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70EF41" w14:textId="77777777" w:rsidR="00F2785F" w:rsidRDefault="00F2785F" w:rsidP="006519FD">
      <w:pPr>
        <w:widowControl w:val="0"/>
        <w:autoSpaceDE w:val="0"/>
        <w:autoSpaceDN w:val="0"/>
        <w:adjustRightInd w:val="0"/>
        <w:rPr>
          <w:rFonts w:ascii="Times" w:hAnsi="Times" w:cs="Times"/>
          <w:b/>
          <w:bCs/>
          <w:color w:val="101010"/>
          <w:sz w:val="34"/>
          <w:szCs w:val="34"/>
        </w:rPr>
      </w:pPr>
    </w:p>
    <w:p w14:paraId="7DAEC1B7" w14:textId="74D9DA8D" w:rsidR="00D234B2" w:rsidRPr="009E0830" w:rsidRDefault="000C57BC" w:rsidP="000C57BC">
      <w:pPr>
        <w:widowControl w:val="0"/>
        <w:autoSpaceDE w:val="0"/>
        <w:autoSpaceDN w:val="0"/>
        <w:adjustRightInd w:val="0"/>
        <w:rPr>
          <w:rFonts w:ascii="Times" w:hAnsi="Times" w:cs="Times"/>
        </w:rPr>
      </w:pPr>
      <w:r w:rsidRPr="000C57BC">
        <w:rPr>
          <w:rFonts w:ascii="Times" w:hAnsi="Times" w:cs="Times"/>
          <w:b/>
          <w:bCs/>
          <w:color w:val="101010"/>
          <w:sz w:val="34"/>
          <w:szCs w:val="34"/>
        </w:rPr>
        <w:t>Assessing Seismic Hazard of the East African Rift: a pilot study from GEM and AfricaArray</w:t>
      </w:r>
    </w:p>
    <w:p w14:paraId="7536C4CC" w14:textId="77777777" w:rsidR="006519FD" w:rsidRPr="009E0830" w:rsidRDefault="006519FD" w:rsidP="006519FD">
      <w:pPr>
        <w:widowControl w:val="0"/>
        <w:autoSpaceDE w:val="0"/>
        <w:autoSpaceDN w:val="0"/>
        <w:adjustRightInd w:val="0"/>
        <w:rPr>
          <w:rFonts w:ascii="Times" w:hAnsi="Times" w:cs="Times"/>
          <w:color w:val="101010"/>
        </w:rPr>
      </w:pPr>
    </w:p>
    <w:p w14:paraId="344A77B3" w14:textId="5BA09C68" w:rsidR="00D234B2" w:rsidRPr="009E0830" w:rsidRDefault="00750FD7" w:rsidP="006519FD">
      <w:pPr>
        <w:widowControl w:val="0"/>
        <w:autoSpaceDE w:val="0"/>
        <w:autoSpaceDN w:val="0"/>
        <w:adjustRightInd w:val="0"/>
        <w:rPr>
          <w:rFonts w:ascii="Times" w:hAnsi="Times" w:cs="Times"/>
        </w:rPr>
      </w:pPr>
      <w:r w:rsidRPr="009E0830">
        <w:rPr>
          <w:rFonts w:ascii="Times" w:hAnsi="Times" w:cs="Times"/>
          <w:b/>
          <w:bCs/>
          <w:color w:val="101010"/>
        </w:rPr>
        <w:t>Valerio Poggi</w:t>
      </w:r>
      <w:r w:rsidR="0009328D" w:rsidRPr="009E0830">
        <w:rPr>
          <w:rFonts w:ascii="Times" w:hAnsi="Times" w:cs="Times"/>
          <w:b/>
          <w:bCs/>
          <w:color w:val="101010"/>
          <w:vertAlign w:val="superscript"/>
        </w:rPr>
        <w:t>1</w:t>
      </w:r>
      <w:r w:rsidRPr="009E0830">
        <w:rPr>
          <w:rFonts w:ascii="Times" w:hAnsi="Times" w:cs="Times"/>
          <w:b/>
          <w:bCs/>
          <w:color w:val="101010"/>
        </w:rPr>
        <w:t xml:space="preserve"> </w:t>
      </w:r>
      <w:r w:rsidR="00F87A1E" w:rsidRPr="009E0830">
        <w:rPr>
          <w:rFonts w:ascii="Wingdings" w:hAnsi="Wingdings"/>
          <w:color w:val="000000"/>
          <w:sz w:val="20"/>
          <w:szCs w:val="20"/>
        </w:rPr>
        <w:t></w:t>
      </w:r>
      <w:r w:rsidR="00F87A1E" w:rsidRPr="009E0830">
        <w:rPr>
          <w:rFonts w:ascii="Times" w:hAnsi="Times" w:cs="Times"/>
          <w:b/>
          <w:bCs/>
          <w:color w:val="101010"/>
        </w:rPr>
        <w:t xml:space="preserve"> </w:t>
      </w:r>
      <w:r w:rsidR="00F87A1E">
        <w:rPr>
          <w:rFonts w:ascii="Times" w:hAnsi="Times" w:cs="Times"/>
          <w:b/>
          <w:bCs/>
          <w:color w:val="101010"/>
        </w:rPr>
        <w:t>Raymond Durrheim</w:t>
      </w:r>
      <w:r w:rsidR="00CF47F6" w:rsidRPr="00CF47F6">
        <w:rPr>
          <w:rFonts w:ascii="Times" w:hAnsi="Times" w:cs="Times"/>
          <w:b/>
          <w:bCs/>
          <w:color w:val="101010"/>
          <w:vertAlign w:val="superscript"/>
        </w:rPr>
        <w:t>2</w:t>
      </w:r>
      <w:r w:rsidR="00F87A1E">
        <w:rPr>
          <w:rFonts w:ascii="Times" w:hAnsi="Times" w:cs="Times"/>
          <w:b/>
          <w:bCs/>
          <w:color w:val="101010"/>
        </w:rPr>
        <w:t xml:space="preserve"> </w:t>
      </w:r>
      <w:r w:rsidR="00F87A1E" w:rsidRPr="009E0830">
        <w:rPr>
          <w:rFonts w:ascii="Wingdings" w:hAnsi="Wingdings"/>
          <w:color w:val="000000"/>
          <w:sz w:val="20"/>
          <w:szCs w:val="20"/>
        </w:rPr>
        <w:t></w:t>
      </w:r>
      <w:r w:rsidR="00F87A1E">
        <w:rPr>
          <w:rFonts w:ascii="Times" w:hAnsi="Times" w:cs="Times"/>
          <w:b/>
          <w:bCs/>
          <w:color w:val="101010"/>
        </w:rPr>
        <w:t xml:space="preserve"> Georges Mavonga Tuluka</w:t>
      </w:r>
      <w:r w:rsidR="00CF47F6" w:rsidRPr="00CF47F6">
        <w:rPr>
          <w:rFonts w:ascii="Times" w:hAnsi="Times" w:cs="Times"/>
          <w:b/>
          <w:bCs/>
          <w:color w:val="101010"/>
          <w:vertAlign w:val="superscript"/>
        </w:rPr>
        <w:t>3</w:t>
      </w:r>
      <w:r w:rsidR="00F87A1E">
        <w:rPr>
          <w:rFonts w:ascii="Times" w:hAnsi="Times" w:cs="Times"/>
          <w:b/>
          <w:bCs/>
          <w:color w:val="101010"/>
        </w:rPr>
        <w:t xml:space="preserve"> </w:t>
      </w:r>
      <w:r w:rsidR="00F87A1E" w:rsidRPr="009E0830">
        <w:rPr>
          <w:rFonts w:ascii="Wingdings" w:hAnsi="Wingdings"/>
          <w:color w:val="000000"/>
          <w:sz w:val="20"/>
          <w:szCs w:val="20"/>
        </w:rPr>
        <w:t></w:t>
      </w:r>
      <w:r w:rsidR="00F87A1E">
        <w:rPr>
          <w:rFonts w:ascii="Times" w:hAnsi="Times" w:cs="Times"/>
          <w:b/>
          <w:bCs/>
          <w:color w:val="101010"/>
        </w:rPr>
        <w:t xml:space="preserve"> </w:t>
      </w:r>
      <w:r w:rsidR="00093CA9" w:rsidRPr="009E0830">
        <w:rPr>
          <w:rFonts w:ascii="Times" w:hAnsi="Times" w:cs="Times"/>
          <w:b/>
          <w:bCs/>
          <w:color w:val="101010"/>
        </w:rPr>
        <w:t>Graeme Weatherill</w:t>
      </w:r>
      <w:r w:rsidR="00093CA9" w:rsidRPr="009E0830">
        <w:rPr>
          <w:rFonts w:ascii="Times" w:hAnsi="Times" w:cs="Times"/>
          <w:b/>
          <w:bCs/>
          <w:color w:val="101010"/>
          <w:vertAlign w:val="superscript"/>
        </w:rPr>
        <w:t>1</w:t>
      </w:r>
      <w:r w:rsidR="00093CA9" w:rsidRPr="009E0830">
        <w:rPr>
          <w:rFonts w:ascii="Times" w:hAnsi="Times" w:cs="Times"/>
          <w:b/>
          <w:bCs/>
          <w:color w:val="101010"/>
        </w:rPr>
        <w:t xml:space="preserve"> </w:t>
      </w:r>
      <w:r w:rsidR="00093CA9" w:rsidRPr="009E0830">
        <w:rPr>
          <w:rFonts w:ascii="Wingdings" w:hAnsi="Wingdings"/>
          <w:color w:val="000000"/>
          <w:sz w:val="20"/>
          <w:szCs w:val="20"/>
        </w:rPr>
        <w:t></w:t>
      </w:r>
      <w:r w:rsidR="00093CA9" w:rsidRPr="009E0830">
        <w:rPr>
          <w:rFonts w:ascii="Times" w:hAnsi="Times" w:cs="Times"/>
          <w:b/>
          <w:bCs/>
          <w:color w:val="101010"/>
        </w:rPr>
        <w:t xml:space="preserve"> </w:t>
      </w:r>
      <w:r w:rsidR="0035098B">
        <w:rPr>
          <w:rFonts w:ascii="Times" w:hAnsi="Times" w:cs="Times"/>
          <w:b/>
          <w:bCs/>
          <w:color w:val="101010"/>
        </w:rPr>
        <w:t>Robin Gee</w:t>
      </w:r>
      <w:r w:rsidR="0035098B" w:rsidRPr="009E0830">
        <w:rPr>
          <w:rFonts w:ascii="Times" w:hAnsi="Times" w:cs="Times"/>
          <w:b/>
          <w:bCs/>
          <w:color w:val="101010"/>
          <w:vertAlign w:val="superscript"/>
        </w:rPr>
        <w:t>1</w:t>
      </w:r>
      <w:proofErr w:type="gramStart"/>
      <w:r w:rsidR="00DA132A">
        <w:rPr>
          <w:rFonts w:ascii="Times" w:hAnsi="Times" w:cs="Times"/>
          <w:b/>
          <w:bCs/>
          <w:color w:val="101010"/>
          <w:vertAlign w:val="superscript"/>
        </w:rPr>
        <w:t>,6</w:t>
      </w:r>
      <w:proofErr w:type="gramEnd"/>
      <w:r w:rsidR="0035098B" w:rsidRPr="009E0830">
        <w:rPr>
          <w:rFonts w:ascii="Times" w:hAnsi="Times" w:cs="Times"/>
          <w:b/>
          <w:bCs/>
          <w:color w:val="101010"/>
        </w:rPr>
        <w:t xml:space="preserve"> </w:t>
      </w:r>
      <w:r w:rsidR="0035098B" w:rsidRPr="009E0830">
        <w:rPr>
          <w:rFonts w:ascii="Wingdings" w:hAnsi="Wingdings"/>
          <w:color w:val="000000"/>
          <w:sz w:val="20"/>
          <w:szCs w:val="20"/>
        </w:rPr>
        <w:t></w:t>
      </w:r>
      <w:r w:rsidR="0035098B">
        <w:rPr>
          <w:rFonts w:ascii="Times" w:hAnsi="Times" w:cs="Times"/>
          <w:b/>
          <w:bCs/>
          <w:color w:val="101010"/>
        </w:rPr>
        <w:t xml:space="preserve"> </w:t>
      </w:r>
      <w:r w:rsidR="00093CA9" w:rsidRPr="009E0830">
        <w:rPr>
          <w:rFonts w:ascii="Times" w:hAnsi="Times" w:cs="Times"/>
          <w:b/>
          <w:bCs/>
          <w:color w:val="101010"/>
        </w:rPr>
        <w:t>Marco Pagani</w:t>
      </w:r>
      <w:r w:rsidR="00093CA9" w:rsidRPr="009E0830">
        <w:rPr>
          <w:rFonts w:ascii="Times" w:hAnsi="Times" w:cs="Times"/>
          <w:b/>
          <w:bCs/>
          <w:color w:val="101010"/>
          <w:vertAlign w:val="superscript"/>
        </w:rPr>
        <w:t>1</w:t>
      </w:r>
      <w:r w:rsidR="00093CA9" w:rsidRPr="009E0830">
        <w:rPr>
          <w:rFonts w:ascii="Times" w:hAnsi="Times" w:cs="Times"/>
          <w:b/>
          <w:bCs/>
          <w:color w:val="101010"/>
        </w:rPr>
        <w:t xml:space="preserve"> </w:t>
      </w:r>
      <w:r w:rsidR="00F87A1E" w:rsidRPr="009E0830">
        <w:rPr>
          <w:rFonts w:ascii="Wingdings" w:hAnsi="Wingdings"/>
          <w:color w:val="000000"/>
          <w:sz w:val="20"/>
          <w:szCs w:val="20"/>
        </w:rPr>
        <w:t></w:t>
      </w:r>
      <w:r w:rsidR="00F87A1E">
        <w:rPr>
          <w:rFonts w:ascii="Times" w:hAnsi="Times" w:cs="Times"/>
          <w:b/>
          <w:bCs/>
          <w:color w:val="101010"/>
        </w:rPr>
        <w:t xml:space="preserve"> </w:t>
      </w:r>
      <w:r w:rsidR="00B23F42">
        <w:rPr>
          <w:rFonts w:ascii="Times" w:hAnsi="Times" w:cs="Times"/>
          <w:b/>
          <w:bCs/>
          <w:color w:val="101010"/>
        </w:rPr>
        <w:t>Andrew Nyblade</w:t>
      </w:r>
      <w:r w:rsidR="00965F08" w:rsidRPr="001E765F">
        <w:rPr>
          <w:rFonts w:ascii="Times" w:hAnsi="Times" w:cs="Times"/>
          <w:b/>
          <w:bCs/>
          <w:color w:val="101010"/>
          <w:vertAlign w:val="superscript"/>
        </w:rPr>
        <w:t>2,</w:t>
      </w:r>
      <w:r w:rsidR="00965F08">
        <w:rPr>
          <w:rFonts w:ascii="Times" w:hAnsi="Times" w:cs="Times"/>
          <w:b/>
          <w:bCs/>
          <w:color w:val="101010"/>
          <w:vertAlign w:val="superscript"/>
        </w:rPr>
        <w:t xml:space="preserve"> </w:t>
      </w:r>
      <w:r w:rsidR="00B23F42" w:rsidRPr="00CF47F6">
        <w:rPr>
          <w:rFonts w:ascii="Times" w:hAnsi="Times" w:cs="Times"/>
          <w:b/>
          <w:bCs/>
          <w:color w:val="101010"/>
          <w:vertAlign w:val="superscript"/>
        </w:rPr>
        <w:t>4</w:t>
      </w:r>
      <w:r w:rsidR="00B23F42">
        <w:rPr>
          <w:rFonts w:ascii="Times" w:hAnsi="Times" w:cs="Times"/>
          <w:b/>
          <w:bCs/>
          <w:color w:val="101010"/>
        </w:rPr>
        <w:t xml:space="preserve"> </w:t>
      </w:r>
      <w:r w:rsidR="00B23F42" w:rsidRPr="009E0830">
        <w:rPr>
          <w:rFonts w:ascii="Wingdings" w:hAnsi="Wingdings"/>
          <w:color w:val="000000"/>
          <w:sz w:val="20"/>
          <w:szCs w:val="20"/>
        </w:rPr>
        <w:t></w:t>
      </w:r>
      <w:r w:rsidR="00B23F42" w:rsidRPr="009E0830">
        <w:rPr>
          <w:rFonts w:ascii="Times" w:hAnsi="Times" w:cs="Times"/>
          <w:b/>
          <w:bCs/>
          <w:color w:val="101010"/>
        </w:rPr>
        <w:t xml:space="preserve"> </w:t>
      </w:r>
      <w:r w:rsidR="00F87A1E">
        <w:rPr>
          <w:rFonts w:ascii="Times" w:hAnsi="Times" w:cs="Times"/>
          <w:b/>
          <w:bCs/>
          <w:color w:val="101010"/>
        </w:rPr>
        <w:t>Damien Delvaux</w:t>
      </w:r>
      <w:r w:rsidR="00CF47F6" w:rsidRPr="00CF47F6">
        <w:rPr>
          <w:rFonts w:ascii="Times" w:hAnsi="Times" w:cs="Times"/>
          <w:b/>
          <w:bCs/>
          <w:color w:val="101010"/>
          <w:vertAlign w:val="superscript"/>
        </w:rPr>
        <w:t>5</w:t>
      </w:r>
    </w:p>
    <w:p w14:paraId="5128C350" w14:textId="77777777" w:rsidR="006519FD" w:rsidRPr="009E0830" w:rsidRDefault="006519FD" w:rsidP="006519FD">
      <w:pPr>
        <w:widowControl w:val="0"/>
        <w:autoSpaceDE w:val="0"/>
        <w:autoSpaceDN w:val="0"/>
        <w:adjustRightInd w:val="0"/>
        <w:rPr>
          <w:rFonts w:ascii="Times" w:hAnsi="Times" w:cs="Times"/>
          <w:color w:val="101010"/>
        </w:rPr>
      </w:pPr>
    </w:p>
    <w:p w14:paraId="65317CF1" w14:textId="77777777" w:rsidR="006519FD" w:rsidRPr="009E0830" w:rsidRDefault="006519FD" w:rsidP="006519FD">
      <w:pPr>
        <w:widowControl w:val="0"/>
        <w:autoSpaceDE w:val="0"/>
        <w:autoSpaceDN w:val="0"/>
        <w:adjustRightInd w:val="0"/>
        <w:rPr>
          <w:rFonts w:ascii="Times" w:hAnsi="Times" w:cs="Times"/>
          <w:color w:val="101010"/>
        </w:rPr>
      </w:pPr>
    </w:p>
    <w:p w14:paraId="36930F87" w14:textId="77777777" w:rsidR="006519FD" w:rsidRPr="009E0830" w:rsidRDefault="006519FD" w:rsidP="006519FD">
      <w:pPr>
        <w:widowControl w:val="0"/>
        <w:autoSpaceDE w:val="0"/>
        <w:autoSpaceDN w:val="0"/>
        <w:adjustRightInd w:val="0"/>
        <w:rPr>
          <w:rFonts w:ascii="Times" w:hAnsi="Times" w:cs="Times"/>
          <w:color w:val="101010"/>
        </w:rPr>
      </w:pPr>
    </w:p>
    <w:p w14:paraId="7B36BD38" w14:textId="017312E0" w:rsidR="00FF5CA6" w:rsidRPr="009E0830" w:rsidRDefault="00D234B2" w:rsidP="006519FD">
      <w:pPr>
        <w:widowControl w:val="0"/>
        <w:autoSpaceDE w:val="0"/>
        <w:autoSpaceDN w:val="0"/>
        <w:adjustRightInd w:val="0"/>
        <w:rPr>
          <w:rFonts w:ascii="Times" w:hAnsi="Times" w:cs="Times"/>
          <w:color w:val="101010"/>
          <w:sz w:val="22"/>
          <w:szCs w:val="22"/>
        </w:rPr>
      </w:pPr>
      <w:r w:rsidRPr="009E0830">
        <w:rPr>
          <w:rFonts w:ascii="Times" w:hAnsi="Times" w:cs="Times"/>
          <w:color w:val="101010"/>
          <w:sz w:val="22"/>
          <w:szCs w:val="22"/>
        </w:rPr>
        <w:t xml:space="preserve">Received: </w:t>
      </w:r>
      <w:r w:rsidR="00167987" w:rsidRPr="009E0830">
        <w:rPr>
          <w:rFonts w:ascii="Times" w:hAnsi="Times" w:cs="Times"/>
          <w:color w:val="101010"/>
          <w:sz w:val="22"/>
          <w:szCs w:val="22"/>
        </w:rPr>
        <w:t xml:space="preserve">[D M Y] </w:t>
      </w:r>
      <w:r w:rsidRPr="009E0830">
        <w:rPr>
          <w:rFonts w:ascii="Times" w:hAnsi="Times" w:cs="Times"/>
          <w:color w:val="101010"/>
          <w:sz w:val="22"/>
          <w:szCs w:val="22"/>
        </w:rPr>
        <w:t xml:space="preserve">/ Accepted: </w:t>
      </w:r>
      <w:r w:rsidR="00167987" w:rsidRPr="009E0830">
        <w:rPr>
          <w:rFonts w:ascii="Times" w:hAnsi="Times" w:cs="Times"/>
          <w:color w:val="101010"/>
          <w:sz w:val="22"/>
          <w:szCs w:val="22"/>
        </w:rPr>
        <w:t>[D M Y]</w:t>
      </w:r>
      <w:r w:rsidR="00FF5CA6" w:rsidRPr="009E0830">
        <w:rPr>
          <w:rFonts w:ascii="Times" w:hAnsi="Times" w:cs="Times"/>
          <w:color w:val="101010"/>
          <w:sz w:val="22"/>
          <w:szCs w:val="22"/>
        </w:rPr>
        <w:t xml:space="preserve"> / Published online: [D M Y]</w:t>
      </w:r>
    </w:p>
    <w:p w14:paraId="7F657B3A" w14:textId="142A2B43" w:rsidR="006519FD" w:rsidRPr="009E0830" w:rsidRDefault="00D234B2" w:rsidP="006519FD">
      <w:pPr>
        <w:widowControl w:val="0"/>
        <w:autoSpaceDE w:val="0"/>
        <w:autoSpaceDN w:val="0"/>
        <w:adjustRightInd w:val="0"/>
        <w:rPr>
          <w:rFonts w:ascii="Times" w:hAnsi="Times" w:cs="Times"/>
          <w:color w:val="101010"/>
          <w:sz w:val="22"/>
          <w:szCs w:val="22"/>
        </w:rPr>
      </w:pPr>
      <w:r w:rsidRPr="009E0830">
        <w:rPr>
          <w:rFonts w:ascii="Times" w:hAnsi="Times" w:cs="Times"/>
          <w:color w:val="101010"/>
          <w:sz w:val="22"/>
          <w:szCs w:val="22"/>
        </w:rPr>
        <w:t xml:space="preserve">© </w:t>
      </w:r>
      <w:r w:rsidR="008A5797" w:rsidRPr="009E0830">
        <w:rPr>
          <w:rFonts w:ascii="Times" w:hAnsi="Times" w:cs="Times"/>
          <w:color w:val="101010"/>
          <w:sz w:val="22"/>
          <w:szCs w:val="22"/>
        </w:rPr>
        <w:t>The Author(s) 2016</w:t>
      </w:r>
    </w:p>
    <w:p w14:paraId="62BEB873" w14:textId="77777777" w:rsidR="00B16237" w:rsidRPr="009E0830" w:rsidRDefault="00B16237" w:rsidP="006519FD">
      <w:pPr>
        <w:widowControl w:val="0"/>
        <w:autoSpaceDE w:val="0"/>
        <w:autoSpaceDN w:val="0"/>
        <w:adjustRightInd w:val="0"/>
        <w:rPr>
          <w:rFonts w:ascii="Times" w:hAnsi="Times" w:cs="Times"/>
          <w:color w:val="101010"/>
          <w:sz w:val="22"/>
          <w:szCs w:val="22"/>
        </w:rPr>
      </w:pPr>
    </w:p>
    <w:p w14:paraId="7531F89D" w14:textId="77777777" w:rsidR="00620373" w:rsidRPr="009E0830" w:rsidRDefault="00620373" w:rsidP="006519FD">
      <w:pPr>
        <w:widowControl w:val="0"/>
        <w:autoSpaceDE w:val="0"/>
        <w:autoSpaceDN w:val="0"/>
        <w:adjustRightInd w:val="0"/>
        <w:rPr>
          <w:rFonts w:ascii="Times" w:hAnsi="Times" w:cs="Times"/>
          <w:color w:val="101010"/>
          <w:sz w:val="22"/>
          <w:szCs w:val="22"/>
        </w:rPr>
      </w:pPr>
    </w:p>
    <w:p w14:paraId="2791A207" w14:textId="403C0DBD" w:rsidR="00F72695" w:rsidRDefault="00D234B2" w:rsidP="00A55558">
      <w:pPr>
        <w:widowControl w:val="0"/>
        <w:autoSpaceDE w:val="0"/>
        <w:autoSpaceDN w:val="0"/>
        <w:adjustRightInd w:val="0"/>
        <w:jc w:val="both"/>
        <w:rPr>
          <w:rFonts w:ascii="Times" w:hAnsi="Times" w:cs="Times"/>
          <w:color w:val="101010"/>
        </w:rPr>
      </w:pPr>
      <w:r w:rsidRPr="009E0830">
        <w:rPr>
          <w:rFonts w:ascii="Times" w:hAnsi="Times" w:cs="Times"/>
          <w:b/>
          <w:bCs/>
          <w:color w:val="101010"/>
        </w:rPr>
        <w:t>Abstract</w:t>
      </w:r>
      <w:r w:rsidR="00F36021" w:rsidRPr="009E0830">
        <w:rPr>
          <w:rFonts w:ascii="Times" w:hAnsi="Times" w:cs="Times"/>
          <w:b/>
          <w:bCs/>
          <w:color w:val="101010"/>
        </w:rPr>
        <w:tab/>
      </w:r>
      <w:r w:rsidR="0080622C" w:rsidRPr="009E0830">
        <w:rPr>
          <w:rFonts w:ascii="Times" w:hAnsi="Times" w:cs="Times"/>
          <w:color w:val="101010"/>
        </w:rPr>
        <w:t xml:space="preserve">The East African Rift System (EARS) is the major active tectonic feature of the Sub-Saharan Africa (SSA) region. Although the seismicity level of </w:t>
      </w:r>
      <w:r w:rsidR="00B44460">
        <w:rPr>
          <w:rFonts w:ascii="Times" w:hAnsi="Times" w:cs="Times"/>
          <w:color w:val="101010"/>
        </w:rPr>
        <w:t>this</w:t>
      </w:r>
      <w:r w:rsidR="0080622C" w:rsidRPr="009E0830">
        <w:rPr>
          <w:rFonts w:ascii="Times" w:hAnsi="Times" w:cs="Times"/>
          <w:color w:val="101010"/>
        </w:rPr>
        <w:t xml:space="preserve"> divergent plate boundary can be described as moderate, several </w:t>
      </w:r>
      <w:r w:rsidR="00175B7D">
        <w:rPr>
          <w:rFonts w:ascii="Times" w:hAnsi="Times" w:cs="Times"/>
          <w:color w:val="101010"/>
        </w:rPr>
        <w:t xml:space="preserve">damaging </w:t>
      </w:r>
      <w:r w:rsidR="0080622C" w:rsidRPr="009E0830">
        <w:rPr>
          <w:rFonts w:ascii="Times" w:hAnsi="Times" w:cs="Times"/>
          <w:color w:val="101010"/>
        </w:rPr>
        <w:t>earthquakes have been repor</w:t>
      </w:r>
      <w:r w:rsidR="00175B7D">
        <w:rPr>
          <w:rFonts w:ascii="Times" w:hAnsi="Times" w:cs="Times"/>
          <w:color w:val="101010"/>
        </w:rPr>
        <w:t>ted in historical times, and the seismic risk</w:t>
      </w:r>
      <w:r w:rsidR="0080622C" w:rsidRPr="009E0830">
        <w:rPr>
          <w:rFonts w:ascii="Times" w:hAnsi="Times" w:cs="Times"/>
          <w:color w:val="101010"/>
        </w:rPr>
        <w:t xml:space="preserve"> </w:t>
      </w:r>
      <w:r w:rsidR="00175B7D">
        <w:rPr>
          <w:rFonts w:ascii="Times" w:hAnsi="Times" w:cs="Times"/>
          <w:color w:val="101010"/>
        </w:rPr>
        <w:t xml:space="preserve">is exacerbated by the </w:t>
      </w:r>
      <w:r w:rsidR="0080622C" w:rsidRPr="009E0830">
        <w:rPr>
          <w:rFonts w:ascii="Times" w:hAnsi="Times" w:cs="Times"/>
          <w:color w:val="101010"/>
        </w:rPr>
        <w:t>high vulnerability of the local buildings and structures. Formulation and enforcement of national seismic codes is therefore an essential future risk mitigation strateg</w:t>
      </w:r>
      <w:r w:rsidR="00785622">
        <w:rPr>
          <w:rFonts w:ascii="Times" w:hAnsi="Times" w:cs="Times"/>
          <w:color w:val="101010"/>
        </w:rPr>
        <w:t>y</w:t>
      </w:r>
      <w:r w:rsidR="0080622C" w:rsidRPr="009E0830">
        <w:rPr>
          <w:rFonts w:ascii="Times" w:hAnsi="Times" w:cs="Times"/>
          <w:color w:val="101010"/>
        </w:rPr>
        <w:t>. Nonetheless, a reliable risk assessment cannot be done without the calibration of an updated seismic hazard model for the region.</w:t>
      </w:r>
      <w:r w:rsidR="00175B7D">
        <w:rPr>
          <w:rFonts w:ascii="Times" w:hAnsi="Times" w:cs="Times"/>
          <w:color w:val="101010"/>
        </w:rPr>
        <w:t xml:space="preserve"> A major limitation affecting the assessment of</w:t>
      </w:r>
      <w:r w:rsidR="0080622C" w:rsidRPr="009E0830">
        <w:rPr>
          <w:rFonts w:ascii="Times" w:hAnsi="Times" w:cs="Times"/>
          <w:color w:val="101010"/>
        </w:rPr>
        <w:t xml:space="preserve"> seismic hazard in Sub-Saharan Africa is the lack of basic information needed to construct source and ground motion models. The historical earthquake record is </w:t>
      </w:r>
      <w:r w:rsidR="00175B7D">
        <w:rPr>
          <w:rFonts w:ascii="Times" w:hAnsi="Times" w:cs="Times"/>
          <w:color w:val="101010"/>
        </w:rPr>
        <w:t>sparse, with significant variation in completeness over time across different regions. The</w:t>
      </w:r>
      <w:r w:rsidR="0080622C" w:rsidRPr="009E0830">
        <w:rPr>
          <w:rFonts w:ascii="Times" w:hAnsi="Times" w:cs="Times"/>
          <w:color w:val="101010"/>
        </w:rPr>
        <w:t xml:space="preserve"> instrumental catalogue is complete down to sufficient magnitude only for a relatively short time span. In addition, mapping of </w:t>
      </w:r>
      <w:proofErr w:type="spellStart"/>
      <w:r w:rsidR="0080622C" w:rsidRPr="009E0830">
        <w:rPr>
          <w:rFonts w:ascii="Times" w:hAnsi="Times" w:cs="Times"/>
          <w:color w:val="101010"/>
        </w:rPr>
        <w:t>sei</w:t>
      </w:r>
      <w:r w:rsidR="00EB27BA">
        <w:rPr>
          <w:rFonts w:ascii="Times" w:hAnsi="Times" w:cs="Times"/>
          <w:color w:val="101010"/>
        </w:rPr>
        <w:t>s</w:t>
      </w:r>
      <w:r w:rsidR="0080622C" w:rsidRPr="009E0830">
        <w:rPr>
          <w:rFonts w:ascii="Times" w:hAnsi="Times" w:cs="Times"/>
          <w:color w:val="101010"/>
        </w:rPr>
        <w:t>mogenically</w:t>
      </w:r>
      <w:proofErr w:type="spellEnd"/>
      <w:r w:rsidR="0080622C" w:rsidRPr="009E0830">
        <w:rPr>
          <w:rFonts w:ascii="Times" w:hAnsi="Times" w:cs="Times"/>
          <w:color w:val="101010"/>
        </w:rPr>
        <w:t xml:space="preserve"> active faults is still an on-goi</w:t>
      </w:r>
      <w:r w:rsidR="00175B7D">
        <w:rPr>
          <w:rFonts w:ascii="Times" w:hAnsi="Times" w:cs="Times"/>
          <w:color w:val="101010"/>
        </w:rPr>
        <w:t>ng task, and few faults in the region are sufficiently constrained as to allow them to be directly represented within the seismic hazard model</w:t>
      </w:r>
      <w:r w:rsidR="0080622C" w:rsidRPr="009E0830">
        <w:rPr>
          <w:rFonts w:ascii="Times" w:hAnsi="Times" w:cs="Times"/>
          <w:color w:val="101010"/>
        </w:rPr>
        <w:t>. Recent studies have identified major seismogenic lineaments, but there is substantial lack of kinematic information for intermediate-to-small scale tectonic features, information that is essential for the proper calibration of earthquake recurrence models.</w:t>
      </w:r>
    </w:p>
    <w:p w14:paraId="1A42A0E6" w14:textId="77777777" w:rsidR="009A698B" w:rsidRPr="009E0830" w:rsidRDefault="009A698B" w:rsidP="006519FD">
      <w:pPr>
        <w:widowControl w:val="0"/>
        <w:autoSpaceDE w:val="0"/>
        <w:autoSpaceDN w:val="0"/>
        <w:adjustRightInd w:val="0"/>
        <w:rPr>
          <w:rFonts w:ascii="Times" w:hAnsi="Times" w:cs="Times"/>
          <w:color w:val="101010"/>
        </w:rPr>
      </w:pP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1"/>
      </w:tblGrid>
      <w:tr w:rsidR="006519FD" w:rsidRPr="009E0830" w14:paraId="62CAEAA6" w14:textId="77777777" w:rsidTr="006519FD">
        <w:trPr>
          <w:trHeight w:val="217"/>
        </w:trPr>
        <w:tc>
          <w:tcPr>
            <w:tcW w:w="3431" w:type="dxa"/>
          </w:tcPr>
          <w:p w14:paraId="7154F1BE" w14:textId="77777777" w:rsidR="006519FD" w:rsidRPr="009E0830" w:rsidRDefault="006519FD" w:rsidP="006519FD">
            <w:pPr>
              <w:widowControl w:val="0"/>
              <w:autoSpaceDE w:val="0"/>
              <w:autoSpaceDN w:val="0"/>
              <w:adjustRightInd w:val="0"/>
              <w:rPr>
                <w:rFonts w:ascii="Times" w:hAnsi="Times" w:cs="Times"/>
              </w:rPr>
            </w:pPr>
          </w:p>
        </w:tc>
      </w:tr>
    </w:tbl>
    <w:p w14:paraId="54EFFA7F" w14:textId="77777777" w:rsidR="006519FD" w:rsidRPr="009E0830" w:rsidRDefault="006519FD" w:rsidP="006519FD">
      <w:pPr>
        <w:widowControl w:val="0"/>
        <w:autoSpaceDE w:val="0"/>
        <w:autoSpaceDN w:val="0"/>
        <w:adjustRightInd w:val="0"/>
        <w:rPr>
          <w:rFonts w:ascii="Times" w:hAnsi="Times" w:cs="Time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841"/>
      </w:tblGrid>
      <w:tr w:rsidR="00576788" w:rsidRPr="00F349CF" w14:paraId="35CF4824" w14:textId="77777777" w:rsidTr="007E6F94">
        <w:tc>
          <w:tcPr>
            <w:tcW w:w="567" w:type="dxa"/>
          </w:tcPr>
          <w:p w14:paraId="6AC3784B" w14:textId="3A1E5B7A" w:rsidR="00576788" w:rsidRPr="009E0830" w:rsidRDefault="0049055F" w:rsidP="00576788">
            <w:pPr>
              <w:widowControl w:val="0"/>
              <w:autoSpaceDE w:val="0"/>
              <w:autoSpaceDN w:val="0"/>
              <w:adjustRightInd w:val="0"/>
              <w:rPr>
                <w:rFonts w:ascii="Times" w:hAnsi="Times" w:cs="Times"/>
                <w:color w:val="101010"/>
              </w:rPr>
            </w:pPr>
            <w:r w:rsidRPr="009E0830">
              <w:rPr>
                <w:rFonts w:ascii="Times" w:hAnsi="Times" w:cs="Times"/>
                <w:noProof/>
                <w:color w:val="101010"/>
                <w:lang w:val="en-US"/>
              </w:rPr>
              <w:drawing>
                <wp:inline distT="0" distB="0" distL="0" distR="0" wp14:anchorId="39A82DB7" wp14:editId="2B2F6AB7">
                  <wp:extent cx="215412" cy="17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5-26 at 18.44.25.png"/>
                          <pic:cNvPicPr/>
                        </pic:nvPicPr>
                        <pic:blipFill>
                          <a:blip r:embed="rId9">
                            <a:extLst>
                              <a:ext uri="{28A0092B-C50C-407E-A947-70E740481C1C}">
                                <a14:useLocalDpi xmlns:a14="http://schemas.microsoft.com/office/drawing/2010/main" val="0"/>
                              </a:ext>
                            </a:extLst>
                          </a:blip>
                          <a:stretch>
                            <a:fillRect/>
                          </a:stretch>
                        </pic:blipFill>
                        <pic:spPr>
                          <a:xfrm>
                            <a:off x="0" y="0"/>
                            <a:ext cx="215516" cy="177886"/>
                          </a:xfrm>
                          <a:prstGeom prst="rect">
                            <a:avLst/>
                          </a:prstGeom>
                        </pic:spPr>
                      </pic:pic>
                    </a:graphicData>
                  </a:graphic>
                </wp:inline>
              </w:drawing>
            </w:r>
          </w:p>
        </w:tc>
        <w:tc>
          <w:tcPr>
            <w:tcW w:w="7841" w:type="dxa"/>
          </w:tcPr>
          <w:p w14:paraId="7EBEB41E" w14:textId="77777777" w:rsidR="00576788" w:rsidRPr="00832247" w:rsidRDefault="00576788" w:rsidP="00576788">
            <w:pPr>
              <w:widowControl w:val="0"/>
              <w:autoSpaceDE w:val="0"/>
              <w:autoSpaceDN w:val="0"/>
              <w:adjustRightInd w:val="0"/>
              <w:rPr>
                <w:rFonts w:ascii="Times" w:hAnsi="Times" w:cs="Times"/>
                <w:color w:val="101010"/>
                <w:lang w:val="it-IT"/>
              </w:rPr>
            </w:pPr>
            <w:r w:rsidRPr="00832247">
              <w:rPr>
                <w:rFonts w:ascii="Times" w:hAnsi="Times" w:cs="Times"/>
                <w:color w:val="101010"/>
                <w:lang w:val="it-IT"/>
              </w:rPr>
              <w:t>Valerio Poggi</w:t>
            </w:r>
          </w:p>
          <w:p w14:paraId="67EACD35" w14:textId="21C8C682" w:rsidR="00576788" w:rsidRPr="00D8059A" w:rsidRDefault="00576788" w:rsidP="00576788">
            <w:pPr>
              <w:widowControl w:val="0"/>
              <w:autoSpaceDE w:val="0"/>
              <w:autoSpaceDN w:val="0"/>
              <w:adjustRightInd w:val="0"/>
              <w:rPr>
                <w:rFonts w:ascii="Times" w:hAnsi="Times" w:cs="Times"/>
                <w:color w:val="101010"/>
                <w:lang w:val="it-IT"/>
              </w:rPr>
            </w:pPr>
            <w:r w:rsidRPr="00D8059A">
              <w:rPr>
                <w:rFonts w:ascii="Times" w:hAnsi="Times" w:cs="Times"/>
                <w:color w:val="101010"/>
                <w:lang w:val="it-IT"/>
              </w:rPr>
              <w:t>e-mail: valerio.poggi@globalquakemodel.org</w:t>
            </w:r>
          </w:p>
        </w:tc>
      </w:tr>
      <w:tr w:rsidR="00576788" w:rsidRPr="00F349CF" w14:paraId="424D3B18" w14:textId="77777777" w:rsidTr="007E6F94">
        <w:tc>
          <w:tcPr>
            <w:tcW w:w="567" w:type="dxa"/>
          </w:tcPr>
          <w:p w14:paraId="6C0F5768" w14:textId="77777777" w:rsidR="00576788" w:rsidRPr="00D8059A" w:rsidRDefault="00576788" w:rsidP="00576788">
            <w:pPr>
              <w:widowControl w:val="0"/>
              <w:autoSpaceDE w:val="0"/>
              <w:autoSpaceDN w:val="0"/>
              <w:adjustRightInd w:val="0"/>
              <w:rPr>
                <w:rFonts w:ascii="Times" w:hAnsi="Times" w:cs="Times"/>
                <w:color w:val="101010"/>
                <w:lang w:val="it-IT"/>
              </w:rPr>
            </w:pPr>
          </w:p>
        </w:tc>
        <w:tc>
          <w:tcPr>
            <w:tcW w:w="7841" w:type="dxa"/>
          </w:tcPr>
          <w:p w14:paraId="239911D1" w14:textId="77777777" w:rsidR="007E6F94" w:rsidRPr="00D8059A" w:rsidRDefault="007E6F94" w:rsidP="00576788">
            <w:pPr>
              <w:widowControl w:val="0"/>
              <w:autoSpaceDE w:val="0"/>
              <w:autoSpaceDN w:val="0"/>
              <w:adjustRightInd w:val="0"/>
              <w:rPr>
                <w:rFonts w:ascii="Times" w:hAnsi="Times" w:cs="Times"/>
                <w:color w:val="101010"/>
                <w:lang w:val="it-IT"/>
              </w:rPr>
            </w:pPr>
          </w:p>
        </w:tc>
      </w:tr>
      <w:tr w:rsidR="00576788" w:rsidRPr="009E0830" w14:paraId="4E890722" w14:textId="77777777" w:rsidTr="007E6F94">
        <w:tc>
          <w:tcPr>
            <w:tcW w:w="567" w:type="dxa"/>
          </w:tcPr>
          <w:p w14:paraId="27E0DC17" w14:textId="1DFE2A7C" w:rsidR="00576788" w:rsidRPr="009E0830" w:rsidRDefault="00576788" w:rsidP="00576788">
            <w:pPr>
              <w:widowControl w:val="0"/>
              <w:autoSpaceDE w:val="0"/>
              <w:autoSpaceDN w:val="0"/>
              <w:adjustRightInd w:val="0"/>
              <w:rPr>
                <w:rFonts w:ascii="Times" w:hAnsi="Times" w:cs="Times"/>
                <w:color w:val="101010"/>
              </w:rPr>
            </w:pPr>
            <w:r w:rsidRPr="009E0830">
              <w:rPr>
                <w:rFonts w:ascii="Times" w:hAnsi="Times" w:cs="Times"/>
                <w:color w:val="101010"/>
                <w:sz w:val="30"/>
                <w:szCs w:val="30"/>
                <w:vertAlign w:val="superscript"/>
              </w:rPr>
              <w:t>1</w:t>
            </w:r>
          </w:p>
        </w:tc>
        <w:tc>
          <w:tcPr>
            <w:tcW w:w="7841" w:type="dxa"/>
          </w:tcPr>
          <w:p w14:paraId="7868260F" w14:textId="28925388" w:rsidR="00576788" w:rsidRPr="009E0830" w:rsidRDefault="00576788" w:rsidP="00576788">
            <w:pPr>
              <w:widowControl w:val="0"/>
              <w:autoSpaceDE w:val="0"/>
              <w:autoSpaceDN w:val="0"/>
              <w:adjustRightInd w:val="0"/>
              <w:rPr>
                <w:rFonts w:ascii="Times" w:hAnsi="Times" w:cs="Times"/>
                <w:color w:val="101010"/>
              </w:rPr>
            </w:pPr>
            <w:r w:rsidRPr="009E0830">
              <w:rPr>
                <w:rFonts w:ascii="Times" w:hAnsi="Times" w:cs="Times"/>
                <w:color w:val="101010"/>
              </w:rPr>
              <w:t>Global Earthquake Model Foundation (GEM), Pavia, Italy</w:t>
            </w:r>
          </w:p>
        </w:tc>
      </w:tr>
      <w:tr w:rsidR="00576788" w:rsidRPr="009E0830" w14:paraId="673AB65E" w14:textId="77777777" w:rsidTr="007E6F94">
        <w:tc>
          <w:tcPr>
            <w:tcW w:w="567" w:type="dxa"/>
          </w:tcPr>
          <w:p w14:paraId="79E37C97" w14:textId="73F01EE1" w:rsidR="00576788" w:rsidRPr="009E0830" w:rsidRDefault="00FC538E" w:rsidP="00576788">
            <w:pPr>
              <w:widowControl w:val="0"/>
              <w:autoSpaceDE w:val="0"/>
              <w:autoSpaceDN w:val="0"/>
              <w:adjustRightInd w:val="0"/>
              <w:rPr>
                <w:rFonts w:ascii="Times" w:hAnsi="Times" w:cs="Times"/>
                <w:color w:val="101010"/>
              </w:rPr>
            </w:pPr>
            <w:r>
              <w:rPr>
                <w:rFonts w:ascii="Times" w:hAnsi="Times" w:cs="Times"/>
                <w:color w:val="101010"/>
                <w:sz w:val="30"/>
                <w:szCs w:val="30"/>
                <w:vertAlign w:val="superscript"/>
              </w:rPr>
              <w:t>2</w:t>
            </w:r>
          </w:p>
        </w:tc>
        <w:tc>
          <w:tcPr>
            <w:tcW w:w="7841" w:type="dxa"/>
          </w:tcPr>
          <w:p w14:paraId="272F9382" w14:textId="1F4CC78A" w:rsidR="00576788" w:rsidRPr="009E0830" w:rsidRDefault="00486797" w:rsidP="00486797">
            <w:pPr>
              <w:rPr>
                <w:rFonts w:ascii="Times" w:hAnsi="Times" w:cs="Times"/>
                <w:color w:val="101010"/>
              </w:rPr>
            </w:pPr>
            <w:r w:rsidRPr="00486797">
              <w:rPr>
                <w:rFonts w:ascii="Times" w:hAnsi="Times" w:cs="Times"/>
                <w:color w:val="101010"/>
              </w:rPr>
              <w:t>University of the Witwatersrand, Johannesburg, South Africa</w:t>
            </w:r>
          </w:p>
        </w:tc>
      </w:tr>
      <w:tr w:rsidR="00486797" w:rsidRPr="009E0830" w14:paraId="0C54AABF" w14:textId="77777777" w:rsidTr="007E6F94">
        <w:trPr>
          <w:trHeight w:val="252"/>
        </w:trPr>
        <w:tc>
          <w:tcPr>
            <w:tcW w:w="567" w:type="dxa"/>
          </w:tcPr>
          <w:p w14:paraId="64E2C252" w14:textId="19ADA784" w:rsidR="00486797" w:rsidRPr="009E0830" w:rsidRDefault="00FC538E" w:rsidP="00576788">
            <w:pPr>
              <w:widowControl w:val="0"/>
              <w:autoSpaceDE w:val="0"/>
              <w:autoSpaceDN w:val="0"/>
              <w:adjustRightInd w:val="0"/>
              <w:rPr>
                <w:rFonts w:ascii="Times" w:hAnsi="Times" w:cs="Times"/>
                <w:color w:val="101010"/>
              </w:rPr>
            </w:pPr>
            <w:r>
              <w:rPr>
                <w:rFonts w:ascii="Times" w:hAnsi="Times" w:cs="Times"/>
                <w:color w:val="101010"/>
                <w:sz w:val="30"/>
                <w:szCs w:val="30"/>
                <w:vertAlign w:val="superscript"/>
              </w:rPr>
              <w:t>3</w:t>
            </w:r>
          </w:p>
        </w:tc>
        <w:tc>
          <w:tcPr>
            <w:tcW w:w="7841" w:type="dxa"/>
          </w:tcPr>
          <w:p w14:paraId="6A45A194" w14:textId="5F8FBD3E" w:rsidR="00486797" w:rsidRPr="00486797" w:rsidRDefault="00486797" w:rsidP="00486797">
            <w:pPr>
              <w:rPr>
                <w:rFonts w:ascii="Times" w:hAnsi="Times" w:cs="Times"/>
                <w:color w:val="101010"/>
              </w:rPr>
            </w:pPr>
            <w:r w:rsidRPr="00486797">
              <w:rPr>
                <w:rFonts w:ascii="Times" w:hAnsi="Times" w:cs="Times"/>
                <w:color w:val="101010"/>
              </w:rPr>
              <w:t>Goma Volcanic Observatory, DR Congo</w:t>
            </w:r>
          </w:p>
        </w:tc>
      </w:tr>
      <w:tr w:rsidR="00486797" w:rsidRPr="009E0830" w14:paraId="0ED756A9" w14:textId="77777777" w:rsidTr="007E6F94">
        <w:trPr>
          <w:trHeight w:val="252"/>
        </w:trPr>
        <w:tc>
          <w:tcPr>
            <w:tcW w:w="567" w:type="dxa"/>
          </w:tcPr>
          <w:p w14:paraId="639707A9" w14:textId="3F3F3697" w:rsidR="00486797" w:rsidRPr="009E0830" w:rsidRDefault="00FC538E" w:rsidP="00576788">
            <w:pPr>
              <w:widowControl w:val="0"/>
              <w:autoSpaceDE w:val="0"/>
              <w:autoSpaceDN w:val="0"/>
              <w:adjustRightInd w:val="0"/>
              <w:rPr>
                <w:rFonts w:ascii="Times" w:hAnsi="Times" w:cs="Times"/>
                <w:color w:val="101010"/>
              </w:rPr>
            </w:pPr>
            <w:r>
              <w:rPr>
                <w:rFonts w:ascii="Times" w:hAnsi="Times" w:cs="Times"/>
                <w:color w:val="101010"/>
                <w:sz w:val="30"/>
                <w:szCs w:val="30"/>
                <w:vertAlign w:val="superscript"/>
              </w:rPr>
              <w:t>4</w:t>
            </w:r>
          </w:p>
        </w:tc>
        <w:tc>
          <w:tcPr>
            <w:tcW w:w="7841" w:type="dxa"/>
          </w:tcPr>
          <w:p w14:paraId="340DC1FA" w14:textId="78334596" w:rsidR="00486797" w:rsidRPr="00486797" w:rsidRDefault="00486797" w:rsidP="00486797">
            <w:pPr>
              <w:rPr>
                <w:rFonts w:ascii="Times" w:hAnsi="Times" w:cs="Times"/>
                <w:color w:val="101010"/>
              </w:rPr>
            </w:pPr>
            <w:r w:rsidRPr="00486797">
              <w:rPr>
                <w:rFonts w:ascii="Times" w:hAnsi="Times" w:cs="Times"/>
                <w:color w:val="101010"/>
              </w:rPr>
              <w:t>Penn State University, USA</w:t>
            </w:r>
          </w:p>
        </w:tc>
      </w:tr>
      <w:tr w:rsidR="00486797" w:rsidRPr="009E0830" w14:paraId="4B1D2DF7" w14:textId="77777777" w:rsidTr="007E6F94">
        <w:trPr>
          <w:trHeight w:val="252"/>
        </w:trPr>
        <w:tc>
          <w:tcPr>
            <w:tcW w:w="567" w:type="dxa"/>
          </w:tcPr>
          <w:p w14:paraId="47D539CD" w14:textId="577E23A8" w:rsidR="00486797" w:rsidRPr="009E0830" w:rsidRDefault="00FC538E" w:rsidP="00576788">
            <w:pPr>
              <w:widowControl w:val="0"/>
              <w:autoSpaceDE w:val="0"/>
              <w:autoSpaceDN w:val="0"/>
              <w:adjustRightInd w:val="0"/>
              <w:rPr>
                <w:rFonts w:ascii="Times" w:hAnsi="Times" w:cs="Times"/>
                <w:color w:val="101010"/>
              </w:rPr>
            </w:pPr>
            <w:r>
              <w:rPr>
                <w:rFonts w:ascii="Times" w:hAnsi="Times" w:cs="Times"/>
                <w:color w:val="101010"/>
                <w:sz w:val="30"/>
                <w:szCs w:val="30"/>
                <w:vertAlign w:val="superscript"/>
              </w:rPr>
              <w:t>5</w:t>
            </w:r>
          </w:p>
        </w:tc>
        <w:tc>
          <w:tcPr>
            <w:tcW w:w="7841" w:type="dxa"/>
          </w:tcPr>
          <w:p w14:paraId="5A174E21" w14:textId="605D4BCA" w:rsidR="00486797" w:rsidRPr="00486797" w:rsidRDefault="00FC538E" w:rsidP="00486797">
            <w:pPr>
              <w:rPr>
                <w:rFonts w:ascii="Times" w:hAnsi="Times" w:cs="Times"/>
                <w:color w:val="101010"/>
              </w:rPr>
            </w:pPr>
            <w:r w:rsidRPr="00FC538E">
              <w:rPr>
                <w:rFonts w:ascii="Times" w:hAnsi="Times" w:cs="Times"/>
                <w:color w:val="101010"/>
              </w:rPr>
              <w:t xml:space="preserve">Royal Museum for central Africa, </w:t>
            </w:r>
            <w:proofErr w:type="spellStart"/>
            <w:r w:rsidR="007E6F94">
              <w:rPr>
                <w:rFonts w:ascii="Times" w:hAnsi="Times" w:cs="Times"/>
                <w:color w:val="101010"/>
              </w:rPr>
              <w:t>Tervuren</w:t>
            </w:r>
            <w:proofErr w:type="spellEnd"/>
            <w:r w:rsidR="007E6F94">
              <w:rPr>
                <w:rFonts w:ascii="Times" w:hAnsi="Times" w:cs="Times"/>
                <w:color w:val="101010"/>
              </w:rPr>
              <w:t xml:space="preserve">, </w:t>
            </w:r>
            <w:r w:rsidRPr="00FC538E">
              <w:rPr>
                <w:rFonts w:ascii="Times" w:hAnsi="Times" w:cs="Times"/>
                <w:color w:val="101010"/>
              </w:rPr>
              <w:t>Belgium</w:t>
            </w:r>
          </w:p>
        </w:tc>
      </w:tr>
      <w:tr w:rsidR="00116E22" w:rsidRPr="00F349CF" w14:paraId="30544F98" w14:textId="77777777" w:rsidTr="007E6F94">
        <w:trPr>
          <w:trHeight w:val="252"/>
        </w:trPr>
        <w:tc>
          <w:tcPr>
            <w:tcW w:w="567" w:type="dxa"/>
          </w:tcPr>
          <w:p w14:paraId="3EA2AEEA" w14:textId="41FAF147" w:rsidR="00116E22" w:rsidRDefault="00116E22" w:rsidP="00576788">
            <w:pPr>
              <w:widowControl w:val="0"/>
              <w:autoSpaceDE w:val="0"/>
              <w:autoSpaceDN w:val="0"/>
              <w:adjustRightInd w:val="0"/>
              <w:rPr>
                <w:rFonts w:ascii="Times" w:hAnsi="Times" w:cs="Times"/>
                <w:color w:val="101010"/>
                <w:sz w:val="30"/>
                <w:szCs w:val="30"/>
                <w:vertAlign w:val="superscript"/>
              </w:rPr>
            </w:pPr>
            <w:r>
              <w:rPr>
                <w:rFonts w:ascii="Times" w:hAnsi="Times" w:cs="Times"/>
                <w:color w:val="101010"/>
                <w:sz w:val="30"/>
                <w:szCs w:val="30"/>
                <w:vertAlign w:val="superscript"/>
              </w:rPr>
              <w:t>6</w:t>
            </w:r>
          </w:p>
        </w:tc>
        <w:tc>
          <w:tcPr>
            <w:tcW w:w="7841" w:type="dxa"/>
          </w:tcPr>
          <w:p w14:paraId="021D1251" w14:textId="36E31DCC" w:rsidR="00116E22" w:rsidRPr="00CC6479" w:rsidRDefault="00116E22" w:rsidP="00486797">
            <w:pPr>
              <w:rPr>
                <w:rFonts w:ascii="Times" w:hAnsi="Times" w:cs="Times"/>
                <w:color w:val="101010"/>
                <w:lang w:val="it-IT"/>
              </w:rPr>
            </w:pPr>
            <w:r w:rsidRPr="00CC6479">
              <w:rPr>
                <w:rFonts w:ascii="Times" w:hAnsi="Times" w:cs="Times"/>
                <w:color w:val="101010"/>
                <w:lang w:val="it-IT"/>
              </w:rPr>
              <w:t>Istituto Nazionale di Oceanografia e di Geofisica Sperimentale (OGS), Trieste, Italy</w:t>
            </w:r>
          </w:p>
        </w:tc>
      </w:tr>
    </w:tbl>
    <w:p w14:paraId="115A1410" w14:textId="53070649" w:rsidR="001E765F" w:rsidRPr="00CC6479" w:rsidRDefault="001E765F">
      <w:pPr>
        <w:rPr>
          <w:rFonts w:ascii="Times" w:hAnsi="Times" w:cs="Times"/>
          <w:color w:val="101010"/>
          <w:lang w:val="it-IT"/>
        </w:rPr>
      </w:pPr>
    </w:p>
    <w:p w14:paraId="44EA17C3" w14:textId="42EC9C14" w:rsidR="00AC1034" w:rsidRPr="009E0830" w:rsidRDefault="00AC1034" w:rsidP="00AC1034">
      <w:pPr>
        <w:widowControl w:val="0"/>
        <w:autoSpaceDE w:val="0"/>
        <w:autoSpaceDN w:val="0"/>
        <w:adjustRightInd w:val="0"/>
        <w:jc w:val="both"/>
        <w:rPr>
          <w:rFonts w:ascii="Times" w:hAnsi="Times" w:cs="Times"/>
          <w:color w:val="101010"/>
        </w:rPr>
      </w:pPr>
      <w:r w:rsidRPr="009E0830">
        <w:rPr>
          <w:rFonts w:ascii="Times" w:hAnsi="Times" w:cs="Times"/>
          <w:color w:val="101010"/>
        </w:rPr>
        <w:lastRenderedPageBreak/>
        <w:t xml:space="preserve">In this study, we </w:t>
      </w:r>
      <w:r w:rsidR="00EA3F22">
        <w:rPr>
          <w:rFonts w:ascii="Times" w:hAnsi="Times" w:cs="Times"/>
          <w:color w:val="101010"/>
        </w:rPr>
        <w:t xml:space="preserve">use new data and Global Earthquake Model (GEM) computational tools such as the Hazard Modeller’s Toolkit and the </w:t>
      </w:r>
      <w:proofErr w:type="spellStart"/>
      <w:r w:rsidR="00EA3F22" w:rsidRPr="009E29E8">
        <w:rPr>
          <w:rFonts w:ascii="Times" w:hAnsi="Times" w:cs="Times"/>
          <w:i/>
          <w:color w:val="101010"/>
        </w:rPr>
        <w:t>OpenQuake</w:t>
      </w:r>
      <w:proofErr w:type="spellEnd"/>
      <w:r w:rsidR="00EA3F22">
        <w:rPr>
          <w:rFonts w:ascii="Times" w:hAnsi="Times" w:cs="Times"/>
          <w:color w:val="101010"/>
        </w:rPr>
        <w:t xml:space="preserve"> engine to </w:t>
      </w:r>
      <w:r w:rsidR="00B44460">
        <w:rPr>
          <w:rFonts w:ascii="Times" w:hAnsi="Times" w:cs="Times"/>
          <w:color w:val="101010"/>
        </w:rPr>
        <w:t xml:space="preserve">perform a pilot study of </w:t>
      </w:r>
      <w:r w:rsidR="00EA3F22">
        <w:rPr>
          <w:rFonts w:ascii="Times" w:hAnsi="Times" w:cs="Times"/>
          <w:color w:val="101010"/>
        </w:rPr>
        <w:t>the seismic hazard associated with the</w:t>
      </w:r>
      <w:r w:rsidRPr="009E0830">
        <w:rPr>
          <w:rFonts w:ascii="Times" w:hAnsi="Times" w:cs="Times"/>
          <w:color w:val="101010"/>
        </w:rPr>
        <w:t xml:space="preserve"> </w:t>
      </w:r>
      <w:r w:rsidR="00EA3F22">
        <w:rPr>
          <w:rFonts w:ascii="Times" w:hAnsi="Times" w:cs="Times"/>
          <w:color w:val="101010"/>
        </w:rPr>
        <w:t>East African Rift.</w:t>
      </w:r>
      <w:r w:rsidRPr="009E0830">
        <w:rPr>
          <w:rFonts w:ascii="Times" w:hAnsi="Times" w:cs="Times"/>
          <w:color w:val="101010"/>
        </w:rPr>
        <w:t xml:space="preserve"> The </w:t>
      </w:r>
      <w:r w:rsidR="00B44460">
        <w:rPr>
          <w:rFonts w:ascii="Times" w:hAnsi="Times" w:cs="Times"/>
          <w:color w:val="101010"/>
        </w:rPr>
        <w:t xml:space="preserve">hazard </w:t>
      </w:r>
      <w:r w:rsidRPr="009E0830">
        <w:rPr>
          <w:rFonts w:ascii="Times" w:hAnsi="Times" w:cs="Times"/>
          <w:color w:val="101010"/>
        </w:rPr>
        <w:t>model</w:t>
      </w:r>
      <w:r w:rsidR="00B44460">
        <w:rPr>
          <w:rFonts w:ascii="Times" w:hAnsi="Times" w:cs="Times"/>
          <w:color w:val="101010"/>
        </w:rPr>
        <w:t xml:space="preserve"> obtained</w:t>
      </w:r>
      <w:r w:rsidRPr="009E0830">
        <w:rPr>
          <w:rFonts w:ascii="Times" w:hAnsi="Times" w:cs="Times"/>
          <w:color w:val="101010"/>
        </w:rPr>
        <w:t xml:space="preserve"> has been </w:t>
      </w:r>
      <w:r w:rsidR="00E949D4">
        <w:rPr>
          <w:rFonts w:ascii="Times" w:hAnsi="Times" w:cs="Times"/>
          <w:color w:val="101010"/>
        </w:rPr>
        <w:t>created</w:t>
      </w:r>
      <w:r w:rsidRPr="009E0830">
        <w:rPr>
          <w:rFonts w:ascii="Times" w:hAnsi="Times" w:cs="Times"/>
          <w:color w:val="101010"/>
        </w:rPr>
        <w:t xml:space="preserve"> </w:t>
      </w:r>
      <w:r w:rsidR="00EA3F22">
        <w:rPr>
          <w:rFonts w:ascii="Times" w:hAnsi="Times" w:cs="Times"/>
          <w:color w:val="101010"/>
        </w:rPr>
        <w:t>using</w:t>
      </w:r>
      <w:r w:rsidR="00EA3F22" w:rsidRPr="009E0830">
        <w:rPr>
          <w:rFonts w:ascii="Times" w:hAnsi="Times" w:cs="Times"/>
          <w:color w:val="101010"/>
        </w:rPr>
        <w:t xml:space="preserve"> </w:t>
      </w:r>
      <w:r w:rsidRPr="009E0830">
        <w:rPr>
          <w:rFonts w:ascii="Times" w:hAnsi="Times" w:cs="Times"/>
          <w:color w:val="101010"/>
        </w:rPr>
        <w:t xml:space="preserve">the most recent information available from scientific literature, global bulletins and local earthquake catalogues, </w:t>
      </w:r>
      <w:r w:rsidR="00B44460">
        <w:rPr>
          <w:rFonts w:ascii="Times" w:hAnsi="Times" w:cs="Times"/>
          <w:color w:val="101010"/>
        </w:rPr>
        <w:t xml:space="preserve">including those from </w:t>
      </w:r>
      <w:r w:rsidRPr="00982DCC">
        <w:rPr>
          <w:rFonts w:ascii="Times" w:hAnsi="Times" w:cs="Times"/>
          <w:i/>
          <w:color w:val="101010"/>
        </w:rPr>
        <w:t>AfricaArray</w:t>
      </w:r>
      <w:r w:rsidRPr="009E0830">
        <w:rPr>
          <w:rFonts w:ascii="Times" w:hAnsi="Times" w:cs="Times"/>
          <w:color w:val="101010"/>
        </w:rPr>
        <w:t xml:space="preserve"> project</w:t>
      </w:r>
      <w:r w:rsidR="00B44460">
        <w:rPr>
          <w:rFonts w:ascii="Times" w:hAnsi="Times" w:cs="Times"/>
          <w:color w:val="101010"/>
        </w:rPr>
        <w:t>s</w:t>
      </w:r>
      <w:r w:rsidRPr="009E0830">
        <w:rPr>
          <w:rFonts w:ascii="Times" w:hAnsi="Times" w:cs="Times"/>
          <w:color w:val="101010"/>
        </w:rPr>
        <w:t>. In this report</w:t>
      </w:r>
      <w:r w:rsidR="00EA3F22">
        <w:rPr>
          <w:rFonts w:ascii="Times" w:hAnsi="Times" w:cs="Times"/>
          <w:color w:val="101010"/>
        </w:rPr>
        <w:t>, in accordance with the GEM philosophy,</w:t>
      </w:r>
      <w:r w:rsidRPr="009E0830">
        <w:rPr>
          <w:rFonts w:ascii="Times" w:hAnsi="Times" w:cs="Times"/>
          <w:color w:val="101010"/>
        </w:rPr>
        <w:t xml:space="preserve"> we describe in detail all working assumptions, main processing steps, data analyses and interpreta</w:t>
      </w:r>
      <w:r w:rsidR="000B56B1">
        <w:rPr>
          <w:rFonts w:ascii="Times" w:hAnsi="Times" w:cs="Times"/>
          <w:color w:val="101010"/>
        </w:rPr>
        <w:t>tions used for the model setup.</w:t>
      </w:r>
    </w:p>
    <w:p w14:paraId="639E5AF2" w14:textId="77777777" w:rsidR="00AC1034" w:rsidRPr="009E0830" w:rsidRDefault="00AC1034" w:rsidP="00AC1034">
      <w:pPr>
        <w:widowControl w:val="0"/>
        <w:autoSpaceDE w:val="0"/>
        <w:autoSpaceDN w:val="0"/>
        <w:adjustRightInd w:val="0"/>
        <w:jc w:val="both"/>
        <w:rPr>
          <w:rFonts w:ascii="Times" w:hAnsi="Times" w:cs="Times"/>
          <w:color w:val="101010"/>
        </w:rPr>
      </w:pPr>
    </w:p>
    <w:p w14:paraId="4D13DE37" w14:textId="77777777" w:rsidR="00AC1034" w:rsidRPr="009E0830" w:rsidRDefault="00AC1034" w:rsidP="00AC1034">
      <w:pPr>
        <w:widowControl w:val="0"/>
        <w:autoSpaceDE w:val="0"/>
        <w:autoSpaceDN w:val="0"/>
        <w:adjustRightInd w:val="0"/>
        <w:jc w:val="both"/>
        <w:rPr>
          <w:rFonts w:ascii="Times" w:hAnsi="Times" w:cs="Times"/>
        </w:rPr>
      </w:pPr>
      <w:r w:rsidRPr="009E0830">
        <w:rPr>
          <w:rFonts w:ascii="Times" w:hAnsi="Times" w:cs="Times"/>
          <w:b/>
          <w:bCs/>
          <w:color w:val="101010"/>
        </w:rPr>
        <w:t xml:space="preserve">Keywords </w:t>
      </w:r>
      <w:r w:rsidRPr="009E0830">
        <w:rPr>
          <w:rFonts w:ascii="Times" w:hAnsi="Times" w:cs="Times"/>
          <w:color w:val="101010"/>
        </w:rPr>
        <w:t>Probabilistic seismic hazard analysis · GMPEs · Uncertainty analysis · Earthquake engineering · Logic-tree</w:t>
      </w:r>
    </w:p>
    <w:p w14:paraId="0CF3CF7E" w14:textId="77777777" w:rsidR="00486797" w:rsidRPr="009E0830" w:rsidRDefault="00486797" w:rsidP="00486797">
      <w:pPr>
        <w:rPr>
          <w:rFonts w:ascii="Times" w:hAnsi="Times"/>
        </w:rPr>
      </w:pPr>
    </w:p>
    <w:p w14:paraId="755283F5" w14:textId="77777777" w:rsidR="00D428CA" w:rsidRPr="009E0830" w:rsidRDefault="00D428CA">
      <w:pPr>
        <w:rPr>
          <w:rFonts w:ascii="Times" w:hAnsi="Times"/>
        </w:rPr>
      </w:pPr>
    </w:p>
    <w:p w14:paraId="3540068C" w14:textId="1D9F2EBD" w:rsidR="0000387A" w:rsidRPr="008B1E9B" w:rsidRDefault="0000387A" w:rsidP="008B1E9B">
      <w:pPr>
        <w:pStyle w:val="ListParagraph"/>
        <w:widowControl w:val="0"/>
        <w:numPr>
          <w:ilvl w:val="0"/>
          <w:numId w:val="1"/>
        </w:numPr>
        <w:autoSpaceDE w:val="0"/>
        <w:autoSpaceDN w:val="0"/>
        <w:adjustRightInd w:val="0"/>
        <w:ind w:left="426" w:hanging="426"/>
        <w:rPr>
          <w:rFonts w:ascii="Times" w:hAnsi="Times" w:cs="Times"/>
          <w:b/>
          <w:sz w:val="30"/>
          <w:szCs w:val="30"/>
        </w:rPr>
      </w:pPr>
      <w:r w:rsidRPr="008B1E9B">
        <w:rPr>
          <w:rFonts w:ascii="Times" w:hAnsi="Times" w:cs="Times"/>
          <w:b/>
          <w:sz w:val="30"/>
          <w:szCs w:val="30"/>
        </w:rPr>
        <w:t>Introduction</w:t>
      </w:r>
    </w:p>
    <w:p w14:paraId="05B4D369" w14:textId="77777777" w:rsidR="0000387A" w:rsidRPr="009E0830" w:rsidRDefault="0000387A" w:rsidP="0000387A">
      <w:pPr>
        <w:widowControl w:val="0"/>
        <w:autoSpaceDE w:val="0"/>
        <w:autoSpaceDN w:val="0"/>
        <w:adjustRightInd w:val="0"/>
        <w:rPr>
          <w:rFonts w:ascii="Times" w:hAnsi="Times" w:cs="Times"/>
        </w:rPr>
      </w:pPr>
    </w:p>
    <w:p w14:paraId="74DD5974" w14:textId="67CEFFF9" w:rsidR="000F2D87" w:rsidRPr="002D5F5D" w:rsidRDefault="002D5F5D" w:rsidP="000A76C7">
      <w:pPr>
        <w:widowControl w:val="0"/>
        <w:autoSpaceDE w:val="0"/>
        <w:autoSpaceDN w:val="0"/>
        <w:adjustRightInd w:val="0"/>
        <w:ind w:firstLine="227"/>
        <w:jc w:val="both"/>
        <w:rPr>
          <w:rFonts w:ascii="Times" w:hAnsi="Times" w:cs="Times"/>
        </w:rPr>
      </w:pPr>
      <w:r w:rsidRPr="002D5F5D">
        <w:rPr>
          <w:rFonts w:ascii="Times" w:hAnsi="Times" w:cs="Times"/>
        </w:rPr>
        <w:t xml:space="preserve">Earthquakes pose a significant risk </w:t>
      </w:r>
      <w:r w:rsidR="00143E63">
        <w:rPr>
          <w:rFonts w:ascii="Times" w:hAnsi="Times" w:cs="Times"/>
        </w:rPr>
        <w:t xml:space="preserve">in many regions of the </w:t>
      </w:r>
      <w:r w:rsidR="000F2D87">
        <w:rPr>
          <w:rFonts w:ascii="Times" w:hAnsi="Times" w:cs="Times"/>
        </w:rPr>
        <w:t>S</w:t>
      </w:r>
      <w:r w:rsidRPr="002D5F5D">
        <w:rPr>
          <w:rFonts w:ascii="Times" w:hAnsi="Times" w:cs="Times"/>
        </w:rPr>
        <w:t>ub-Saharan Africa</w:t>
      </w:r>
      <w:r w:rsidR="000F2D87">
        <w:rPr>
          <w:rFonts w:ascii="Times" w:hAnsi="Times" w:cs="Times"/>
        </w:rPr>
        <w:t xml:space="preserve"> (SSA)</w:t>
      </w:r>
      <w:r w:rsidR="000C50E1">
        <w:rPr>
          <w:rFonts w:ascii="Times" w:hAnsi="Times" w:cs="Times"/>
        </w:rPr>
        <w:t>,</w:t>
      </w:r>
      <w:r w:rsidRPr="002D5F5D">
        <w:rPr>
          <w:rFonts w:ascii="Times" w:hAnsi="Times" w:cs="Times"/>
        </w:rPr>
        <w:t xml:space="preserve"> more particularly </w:t>
      </w:r>
      <w:r w:rsidR="00BD4F4E">
        <w:rPr>
          <w:rFonts w:ascii="Times" w:hAnsi="Times" w:cs="Times"/>
        </w:rPr>
        <w:t>along</w:t>
      </w:r>
      <w:r w:rsidRPr="002D5F5D">
        <w:rPr>
          <w:rFonts w:ascii="Times" w:hAnsi="Times" w:cs="Times"/>
        </w:rPr>
        <w:t xml:space="preserve"> the </w:t>
      </w:r>
      <w:r w:rsidR="00F97732">
        <w:rPr>
          <w:rFonts w:ascii="Times" w:hAnsi="Times" w:cs="Times"/>
        </w:rPr>
        <w:t xml:space="preserve">tectonically </w:t>
      </w:r>
      <w:r w:rsidR="00143E63" w:rsidRPr="002D5F5D">
        <w:rPr>
          <w:rFonts w:ascii="Times" w:hAnsi="Times" w:cs="Times"/>
        </w:rPr>
        <w:t xml:space="preserve">active </w:t>
      </w:r>
      <w:r w:rsidRPr="002D5F5D">
        <w:rPr>
          <w:rFonts w:ascii="Times" w:hAnsi="Times" w:cs="Times"/>
        </w:rPr>
        <w:t>East African Rift System</w:t>
      </w:r>
      <w:r w:rsidR="005B27ED">
        <w:rPr>
          <w:rFonts w:ascii="Times" w:hAnsi="Times" w:cs="Times"/>
        </w:rPr>
        <w:t xml:space="preserve"> (EARS</w:t>
      </w:r>
      <w:r w:rsidR="00B70267">
        <w:rPr>
          <w:rFonts w:ascii="Times" w:hAnsi="Times" w:cs="Times"/>
        </w:rPr>
        <w:t>)</w:t>
      </w:r>
      <w:r w:rsidRPr="002D5F5D">
        <w:rPr>
          <w:rFonts w:ascii="Times" w:hAnsi="Times" w:cs="Times"/>
        </w:rPr>
        <w:t>.</w:t>
      </w:r>
      <w:r w:rsidR="00175B7D">
        <w:rPr>
          <w:rFonts w:ascii="Times" w:hAnsi="Times" w:cs="Times"/>
        </w:rPr>
        <w:t xml:space="preserve"> Further away from this rift system, the remainder of</w:t>
      </w:r>
      <w:r w:rsidR="005B27ED">
        <w:rPr>
          <w:rFonts w:ascii="Times" w:hAnsi="Times" w:cs="Times"/>
        </w:rPr>
        <w:t xml:space="preserve"> </w:t>
      </w:r>
      <w:r w:rsidR="00536FD0">
        <w:rPr>
          <w:rFonts w:ascii="Times" w:hAnsi="Times" w:cs="Times"/>
        </w:rPr>
        <w:t>SSA</w:t>
      </w:r>
      <w:r w:rsidR="00143E63">
        <w:rPr>
          <w:rFonts w:ascii="Times" w:hAnsi="Times" w:cs="Times"/>
        </w:rPr>
        <w:t xml:space="preserve"> is largely </w:t>
      </w:r>
      <w:r w:rsidR="00F97732">
        <w:rPr>
          <w:rFonts w:ascii="Times" w:hAnsi="Times" w:cs="Times"/>
        </w:rPr>
        <w:t xml:space="preserve">considered </w:t>
      </w:r>
      <w:r w:rsidR="00143E63">
        <w:rPr>
          <w:rFonts w:ascii="Times" w:hAnsi="Times" w:cs="Times"/>
        </w:rPr>
        <w:t>a stable intra-plate region</w:t>
      </w:r>
      <w:r w:rsidR="00697223">
        <w:rPr>
          <w:rFonts w:ascii="Times" w:hAnsi="Times" w:cs="Times"/>
        </w:rPr>
        <w:t xml:space="preserve"> </w:t>
      </w:r>
      <w:r w:rsidR="00143E63">
        <w:rPr>
          <w:rFonts w:ascii="Times" w:hAnsi="Times" w:cs="Times"/>
        </w:rPr>
        <w:t>characterized by a relatively</w:t>
      </w:r>
      <w:r w:rsidRPr="002D5F5D">
        <w:rPr>
          <w:rFonts w:ascii="Times" w:hAnsi="Times" w:cs="Times"/>
        </w:rPr>
        <w:t xml:space="preserve"> low rate of seismicity</w:t>
      </w:r>
      <w:r w:rsidR="00175B7D">
        <w:rPr>
          <w:rFonts w:ascii="Times" w:hAnsi="Times" w:cs="Times"/>
        </w:rPr>
        <w:t xml:space="preserve">. Nonetheless, </w:t>
      </w:r>
      <w:r w:rsidR="006E19F2">
        <w:rPr>
          <w:rFonts w:ascii="Times" w:hAnsi="Times" w:cs="Times"/>
        </w:rPr>
        <w:t xml:space="preserve">several </w:t>
      </w:r>
      <w:r w:rsidR="000C50E1">
        <w:rPr>
          <w:rFonts w:ascii="Times" w:hAnsi="Times" w:cs="Times"/>
        </w:rPr>
        <w:t xml:space="preserve">large earthquakes </w:t>
      </w:r>
      <w:r w:rsidR="00E50281">
        <w:rPr>
          <w:rFonts w:ascii="Times" w:hAnsi="Times" w:cs="Times"/>
        </w:rPr>
        <w:t>have been reported in historical times</w:t>
      </w:r>
      <w:r w:rsidR="000C50E1">
        <w:rPr>
          <w:rFonts w:ascii="Times" w:hAnsi="Times" w:cs="Times"/>
        </w:rPr>
        <w:t xml:space="preserve">. </w:t>
      </w:r>
      <w:r w:rsidR="00F97732">
        <w:rPr>
          <w:rFonts w:ascii="Times" w:hAnsi="Times" w:cs="Times"/>
        </w:rPr>
        <w:t>W</w:t>
      </w:r>
      <w:r w:rsidR="000C50E1" w:rsidRPr="002D5F5D">
        <w:rPr>
          <w:rFonts w:ascii="Times" w:hAnsi="Times" w:cs="Times"/>
        </w:rPr>
        <w:t xml:space="preserve">hile most </w:t>
      </w:r>
      <w:r w:rsidR="00C058BA">
        <w:rPr>
          <w:rFonts w:ascii="Times" w:hAnsi="Times" w:cs="Times"/>
        </w:rPr>
        <w:t xml:space="preserve">of </w:t>
      </w:r>
      <w:r w:rsidR="000C50E1" w:rsidRPr="002D5F5D">
        <w:rPr>
          <w:rFonts w:ascii="Times" w:hAnsi="Times" w:cs="Times"/>
        </w:rPr>
        <w:t xml:space="preserve">earthquakes </w:t>
      </w:r>
      <w:r w:rsidR="00C058BA">
        <w:rPr>
          <w:rFonts w:ascii="Times" w:hAnsi="Times" w:cs="Times"/>
        </w:rPr>
        <w:t xml:space="preserve">in Sub-Saharan Africa </w:t>
      </w:r>
      <w:r w:rsidR="00800EFD">
        <w:rPr>
          <w:rFonts w:ascii="Times" w:hAnsi="Times" w:cs="Times"/>
        </w:rPr>
        <w:t xml:space="preserve">occur </w:t>
      </w:r>
      <w:r w:rsidR="008938F7">
        <w:rPr>
          <w:rFonts w:ascii="Times" w:hAnsi="Times" w:cs="Times"/>
        </w:rPr>
        <w:t>along the EARS</w:t>
      </w:r>
      <w:r w:rsidR="00800EFD">
        <w:rPr>
          <w:rFonts w:ascii="Times" w:hAnsi="Times" w:cs="Times"/>
        </w:rPr>
        <w:t xml:space="preserve">  (inter-plate seismicity)</w:t>
      </w:r>
      <w:r w:rsidR="000C50E1" w:rsidRPr="002D5F5D">
        <w:rPr>
          <w:rFonts w:ascii="Times" w:hAnsi="Times" w:cs="Times"/>
        </w:rPr>
        <w:t>, it must be noted that a damagin</w:t>
      </w:r>
      <w:r w:rsidR="000C50E1">
        <w:rPr>
          <w:rFonts w:ascii="Times" w:hAnsi="Times" w:cs="Times"/>
        </w:rPr>
        <w:t>g e</w:t>
      </w:r>
      <w:r w:rsidR="00B70267">
        <w:rPr>
          <w:rFonts w:ascii="Times" w:hAnsi="Times" w:cs="Times"/>
        </w:rPr>
        <w:t xml:space="preserve">arthquake can occur anywhere, </w:t>
      </w:r>
      <w:r w:rsidR="00B70267" w:rsidRPr="002D5F5D">
        <w:rPr>
          <w:rFonts w:ascii="Times" w:hAnsi="Times" w:cs="Times"/>
        </w:rPr>
        <w:t>especially as cities grow and many buildings are constructed without taking potential ground shaking into account.</w:t>
      </w:r>
      <w:r w:rsidR="000C50E1">
        <w:rPr>
          <w:rFonts w:ascii="Times" w:hAnsi="Times" w:cs="Times"/>
        </w:rPr>
        <w:t xml:space="preserve"> </w:t>
      </w:r>
      <w:r w:rsidR="00B70267">
        <w:rPr>
          <w:rFonts w:ascii="Times" w:hAnsi="Times" w:cs="Times"/>
        </w:rPr>
        <w:t>E</w:t>
      </w:r>
      <w:r w:rsidRPr="002D5F5D">
        <w:rPr>
          <w:rFonts w:ascii="Times" w:hAnsi="Times" w:cs="Times"/>
        </w:rPr>
        <w:t xml:space="preserve">ven moderate-sized </w:t>
      </w:r>
      <w:r w:rsidR="002342D9">
        <w:rPr>
          <w:rFonts w:ascii="Times" w:hAnsi="Times" w:cs="Times"/>
        </w:rPr>
        <w:t>events</w:t>
      </w:r>
      <w:r w:rsidRPr="002D5F5D">
        <w:rPr>
          <w:rFonts w:ascii="Times" w:hAnsi="Times" w:cs="Times"/>
        </w:rPr>
        <w:t xml:space="preserve"> can prove disastrous should it occur near a city with many vulnerable buildings, as happened when a M</w:t>
      </w:r>
      <w:r w:rsidR="00CD07F8" w:rsidRPr="00CD07F8">
        <w:rPr>
          <w:rFonts w:ascii="Times" w:hAnsi="Times" w:cs="Times"/>
          <w:vertAlign w:val="subscript"/>
        </w:rPr>
        <w:t>W</w:t>
      </w:r>
      <w:r w:rsidRPr="002D5F5D">
        <w:rPr>
          <w:rFonts w:ascii="Times" w:hAnsi="Times" w:cs="Times"/>
        </w:rPr>
        <w:t xml:space="preserve"> 5.7 earthquake struck Agadir, Morocco in 19</w:t>
      </w:r>
      <w:r w:rsidR="00C55DC3">
        <w:rPr>
          <w:rFonts w:ascii="Times" w:hAnsi="Times" w:cs="Times"/>
        </w:rPr>
        <w:t>60, causing some 15,000 deaths.</w:t>
      </w:r>
      <w:r w:rsidR="000A76C7">
        <w:rPr>
          <w:rFonts w:ascii="Times" w:hAnsi="Times" w:cs="Times"/>
        </w:rPr>
        <w:t xml:space="preserve"> </w:t>
      </w:r>
    </w:p>
    <w:p w14:paraId="00CE6854" w14:textId="1290EE44" w:rsidR="002D5F5D" w:rsidRPr="002D5F5D" w:rsidRDefault="002D5F5D" w:rsidP="008F11B1">
      <w:pPr>
        <w:widowControl w:val="0"/>
        <w:autoSpaceDE w:val="0"/>
        <w:autoSpaceDN w:val="0"/>
        <w:adjustRightInd w:val="0"/>
        <w:ind w:firstLine="227"/>
        <w:jc w:val="both"/>
        <w:rPr>
          <w:rFonts w:ascii="Times" w:hAnsi="Times" w:cs="Times"/>
        </w:rPr>
      </w:pPr>
      <w:r w:rsidRPr="002D5F5D">
        <w:rPr>
          <w:rFonts w:ascii="Times" w:hAnsi="Times" w:cs="Times"/>
        </w:rPr>
        <w:t>Damaging earthquakes with M</w:t>
      </w:r>
      <w:r w:rsidR="002135F2">
        <w:rPr>
          <w:rFonts w:ascii="Times" w:hAnsi="Times" w:cs="Times"/>
        </w:rPr>
        <w:t xml:space="preserve"> </w:t>
      </w:r>
      <w:r w:rsidRPr="002D5F5D">
        <w:rPr>
          <w:rFonts w:ascii="Times" w:hAnsi="Times" w:cs="Times"/>
        </w:rPr>
        <w:t>&gt;</w:t>
      </w:r>
      <w:r w:rsidR="002135F2">
        <w:rPr>
          <w:rFonts w:ascii="Times" w:hAnsi="Times" w:cs="Times"/>
        </w:rPr>
        <w:t xml:space="preserve"> </w:t>
      </w:r>
      <w:r w:rsidRPr="002D5F5D">
        <w:rPr>
          <w:rFonts w:ascii="Times" w:hAnsi="Times" w:cs="Times"/>
        </w:rPr>
        <w:t>6 occur almost annually in the East African Rift</w:t>
      </w:r>
      <w:r w:rsidR="00175B7D">
        <w:rPr>
          <w:rFonts w:ascii="Times" w:hAnsi="Times" w:cs="Times"/>
        </w:rPr>
        <w:t>, and</w:t>
      </w:r>
      <w:r w:rsidRPr="002D5F5D">
        <w:rPr>
          <w:rFonts w:ascii="Times" w:hAnsi="Times" w:cs="Times"/>
        </w:rPr>
        <w:t xml:space="preserve"> </w:t>
      </w:r>
      <w:r w:rsidR="00175B7D">
        <w:rPr>
          <w:rFonts w:ascii="Times" w:hAnsi="Times" w:cs="Times"/>
        </w:rPr>
        <w:t>f</w:t>
      </w:r>
      <w:r w:rsidRPr="002D5F5D">
        <w:rPr>
          <w:rFonts w:ascii="Times" w:hAnsi="Times" w:cs="Times"/>
        </w:rPr>
        <w:t>ive M</w:t>
      </w:r>
      <w:r w:rsidR="002135F2">
        <w:rPr>
          <w:rFonts w:ascii="Times" w:hAnsi="Times" w:cs="Times"/>
        </w:rPr>
        <w:t xml:space="preserve"> </w:t>
      </w:r>
      <w:r w:rsidRPr="002D5F5D">
        <w:rPr>
          <w:rFonts w:ascii="Times" w:hAnsi="Times" w:cs="Times"/>
        </w:rPr>
        <w:t>&gt;</w:t>
      </w:r>
      <w:r w:rsidR="002135F2">
        <w:rPr>
          <w:rFonts w:ascii="Times" w:hAnsi="Times" w:cs="Times"/>
        </w:rPr>
        <w:t xml:space="preserve"> </w:t>
      </w:r>
      <w:r w:rsidRPr="002D5F5D">
        <w:rPr>
          <w:rFonts w:ascii="Times" w:hAnsi="Times" w:cs="Times"/>
        </w:rPr>
        <w:t>7 earthquakes have occurred in eastern Africa since 1900</w:t>
      </w:r>
      <w:r w:rsidR="00175B7D">
        <w:rPr>
          <w:rFonts w:ascii="Times" w:hAnsi="Times" w:cs="Times"/>
        </w:rPr>
        <w:t>.</w:t>
      </w:r>
      <w:r w:rsidRPr="002D5F5D">
        <w:rPr>
          <w:rFonts w:ascii="Times" w:hAnsi="Times" w:cs="Times"/>
        </w:rPr>
        <w:t xml:space="preserve"> </w:t>
      </w:r>
      <w:r w:rsidR="00175B7D">
        <w:rPr>
          <w:rFonts w:ascii="Times" w:hAnsi="Times" w:cs="Times"/>
        </w:rPr>
        <w:t>T</w:t>
      </w:r>
      <w:r w:rsidRPr="002D5F5D">
        <w:rPr>
          <w:rFonts w:ascii="Times" w:hAnsi="Times" w:cs="Times"/>
        </w:rPr>
        <w:t>he largest known even</w:t>
      </w:r>
      <w:r w:rsidR="002135F2">
        <w:rPr>
          <w:rFonts w:ascii="Times" w:hAnsi="Times" w:cs="Times"/>
        </w:rPr>
        <w:t>t</w:t>
      </w:r>
      <w:r w:rsidR="00115725">
        <w:rPr>
          <w:rFonts w:ascii="Times" w:hAnsi="Times" w:cs="Times"/>
        </w:rPr>
        <w:t xml:space="preserve"> </w:t>
      </w:r>
      <w:r w:rsidR="00175B7D">
        <w:rPr>
          <w:rFonts w:ascii="Times" w:hAnsi="Times" w:cs="Times"/>
        </w:rPr>
        <w:t xml:space="preserve">in the region is </w:t>
      </w:r>
      <w:r w:rsidR="002135F2">
        <w:rPr>
          <w:rFonts w:ascii="Times" w:hAnsi="Times" w:cs="Times"/>
        </w:rPr>
        <w:t xml:space="preserve">the 13 December 1910 </w:t>
      </w:r>
      <w:r w:rsidR="00C93880">
        <w:rPr>
          <w:rFonts w:ascii="Times" w:hAnsi="Times" w:cs="Times"/>
        </w:rPr>
        <w:t>M</w:t>
      </w:r>
      <w:r w:rsidR="00C93880" w:rsidRPr="00694CDE">
        <w:rPr>
          <w:rFonts w:ascii="Times" w:hAnsi="Times" w:cs="Times"/>
          <w:vertAlign w:val="subscript"/>
        </w:rPr>
        <w:t>S</w:t>
      </w:r>
      <w:r w:rsidR="002135F2">
        <w:rPr>
          <w:rFonts w:ascii="Times" w:hAnsi="Times" w:cs="Times"/>
        </w:rPr>
        <w:t xml:space="preserve"> </w:t>
      </w:r>
      <w:r w:rsidRPr="002D5F5D">
        <w:rPr>
          <w:rFonts w:ascii="Times" w:hAnsi="Times" w:cs="Times"/>
        </w:rPr>
        <w:t xml:space="preserve">7.4 </w:t>
      </w:r>
      <w:proofErr w:type="spellStart"/>
      <w:r w:rsidRPr="002D5F5D">
        <w:rPr>
          <w:rFonts w:ascii="Times" w:hAnsi="Times" w:cs="Times"/>
        </w:rPr>
        <w:t>Rukwa</w:t>
      </w:r>
      <w:proofErr w:type="spellEnd"/>
      <w:r w:rsidRPr="002D5F5D">
        <w:rPr>
          <w:rFonts w:ascii="Times" w:hAnsi="Times" w:cs="Times"/>
        </w:rPr>
        <w:t xml:space="preserve"> (Tanzania) event that badly cracked all European-style houses in towns on the eastern shore of Lake Tanganyika (Midzi and </w:t>
      </w:r>
      <w:proofErr w:type="spellStart"/>
      <w:r w:rsidRPr="002D5F5D">
        <w:rPr>
          <w:rFonts w:ascii="Times" w:hAnsi="Times" w:cs="Times"/>
        </w:rPr>
        <w:t>Manzunzu</w:t>
      </w:r>
      <w:proofErr w:type="spellEnd"/>
      <w:r w:rsidRPr="002D5F5D">
        <w:rPr>
          <w:rFonts w:ascii="Times" w:hAnsi="Times" w:cs="Times"/>
        </w:rPr>
        <w:t xml:space="preserve">, 2014; </w:t>
      </w:r>
      <w:proofErr w:type="spellStart"/>
      <w:r w:rsidRPr="002D5F5D">
        <w:rPr>
          <w:rFonts w:ascii="Times" w:hAnsi="Times" w:cs="Times"/>
        </w:rPr>
        <w:t>Ambraseys</w:t>
      </w:r>
      <w:proofErr w:type="spellEnd"/>
      <w:r w:rsidRPr="002D5F5D">
        <w:rPr>
          <w:rFonts w:ascii="Times" w:hAnsi="Times" w:cs="Times"/>
        </w:rPr>
        <w:t xml:space="preserve">, 1991a; </w:t>
      </w:r>
      <w:proofErr w:type="spellStart"/>
      <w:r w:rsidRPr="002D5F5D">
        <w:rPr>
          <w:rFonts w:ascii="Times" w:hAnsi="Times" w:cs="Times"/>
        </w:rPr>
        <w:t>Ambrasys</w:t>
      </w:r>
      <w:proofErr w:type="spellEnd"/>
      <w:r w:rsidRPr="002D5F5D">
        <w:rPr>
          <w:rFonts w:ascii="Times" w:hAnsi="Times" w:cs="Times"/>
        </w:rPr>
        <w:t xml:space="preserve"> and Adams, 1991). A </w:t>
      </w:r>
      <w:r w:rsidR="00C93880">
        <w:rPr>
          <w:rFonts w:ascii="Times" w:hAnsi="Times" w:cs="Times"/>
        </w:rPr>
        <w:t>M</w:t>
      </w:r>
      <w:r w:rsidR="00C93880" w:rsidRPr="00694CDE">
        <w:rPr>
          <w:rFonts w:ascii="Times" w:hAnsi="Times" w:cs="Times"/>
          <w:vertAlign w:val="subscript"/>
        </w:rPr>
        <w:t>S</w:t>
      </w:r>
      <w:r w:rsidRPr="002D5F5D">
        <w:rPr>
          <w:rFonts w:ascii="Times" w:hAnsi="Times" w:cs="Times"/>
        </w:rPr>
        <w:t xml:space="preserve"> 6.9 earthquake that occurred on 6 January 1928 in the </w:t>
      </w:r>
      <w:proofErr w:type="spellStart"/>
      <w:r w:rsidRPr="002D5F5D">
        <w:rPr>
          <w:rFonts w:ascii="Times" w:hAnsi="Times" w:cs="Times"/>
        </w:rPr>
        <w:t>Subakia</w:t>
      </w:r>
      <w:proofErr w:type="spellEnd"/>
      <w:r w:rsidRPr="002D5F5D">
        <w:rPr>
          <w:rFonts w:ascii="Times" w:hAnsi="Times" w:cs="Times"/>
        </w:rPr>
        <w:t xml:space="preserve"> Valley (part of the Kenya Rift, some 200 km northwest of Nairobi) produced a 38 km long surface rupture with a maximum throw of 2.4m and destroyed, or damaged beyond repair, all European-style houses within 15 km of the rupture, fortunately without causing casualties (</w:t>
      </w:r>
      <w:proofErr w:type="spellStart"/>
      <w:r w:rsidRPr="002D5F5D">
        <w:rPr>
          <w:rFonts w:ascii="Times" w:hAnsi="Times" w:cs="Times"/>
        </w:rPr>
        <w:t>Ambraseys</w:t>
      </w:r>
      <w:proofErr w:type="spellEnd"/>
      <w:r w:rsidRPr="002D5F5D">
        <w:rPr>
          <w:rFonts w:ascii="Times" w:hAnsi="Times" w:cs="Times"/>
        </w:rPr>
        <w:t>, 1991b).</w:t>
      </w:r>
    </w:p>
    <w:p w14:paraId="52EA599B" w14:textId="588B9FA9" w:rsidR="002D5F5D" w:rsidRPr="002D5F5D" w:rsidRDefault="002D5F5D" w:rsidP="00490308">
      <w:pPr>
        <w:ind w:firstLine="227"/>
        <w:jc w:val="both"/>
        <w:rPr>
          <w:rFonts w:ascii="Times" w:hAnsi="Times" w:cs="Times"/>
        </w:rPr>
      </w:pPr>
      <w:r w:rsidRPr="002D5F5D">
        <w:rPr>
          <w:rFonts w:ascii="Times" w:hAnsi="Times" w:cs="Times"/>
        </w:rPr>
        <w:t xml:space="preserve">During the last decade several other events caused loss of life (Durrheim, </w:t>
      </w:r>
      <w:r w:rsidR="00536A05">
        <w:rPr>
          <w:rFonts w:ascii="Times" w:hAnsi="Times" w:cs="Times"/>
        </w:rPr>
        <w:t>2016</w:t>
      </w:r>
      <w:r w:rsidR="005F6685">
        <w:rPr>
          <w:rFonts w:ascii="Times" w:hAnsi="Times" w:cs="Times"/>
        </w:rPr>
        <w:t>). On 5 December 2005 a</w:t>
      </w:r>
      <w:r w:rsidRPr="002D5F5D">
        <w:rPr>
          <w:rFonts w:ascii="Times" w:hAnsi="Times" w:cs="Times"/>
        </w:rPr>
        <w:t xml:space="preserve"> </w:t>
      </w:r>
      <w:r w:rsidR="00CD07F8" w:rsidRPr="002D5F5D">
        <w:rPr>
          <w:rFonts w:ascii="Times" w:hAnsi="Times" w:cs="Times"/>
        </w:rPr>
        <w:t>M</w:t>
      </w:r>
      <w:r w:rsidR="00CD07F8" w:rsidRPr="00CD07F8">
        <w:rPr>
          <w:rFonts w:ascii="Times" w:hAnsi="Times" w:cs="Times"/>
          <w:vertAlign w:val="subscript"/>
        </w:rPr>
        <w:t>W</w:t>
      </w:r>
      <w:r w:rsidRPr="002D5F5D">
        <w:rPr>
          <w:rFonts w:ascii="Times" w:hAnsi="Times" w:cs="Times"/>
        </w:rPr>
        <w:t xml:space="preserve"> 6.8 event caused several deaths and damaged school buildings and hundreds of dwellings in the Democratic Republic of Congo </w:t>
      </w:r>
      <w:r w:rsidR="008F0167">
        <w:rPr>
          <w:rFonts w:ascii="Times" w:hAnsi="Times" w:cs="Times"/>
        </w:rPr>
        <w:t xml:space="preserve">(DRC) </w:t>
      </w:r>
      <w:r w:rsidRPr="002D5F5D">
        <w:rPr>
          <w:rFonts w:ascii="Times" w:hAnsi="Times" w:cs="Times"/>
        </w:rPr>
        <w:t xml:space="preserve">and western Tanzania. The 22 February 2006 Mozambican </w:t>
      </w:r>
      <w:r w:rsidR="00CD07F8" w:rsidRPr="002D5F5D">
        <w:rPr>
          <w:rFonts w:ascii="Times" w:hAnsi="Times" w:cs="Times"/>
        </w:rPr>
        <w:t>M</w:t>
      </w:r>
      <w:r w:rsidR="00CD07F8" w:rsidRPr="00CD07F8">
        <w:rPr>
          <w:rFonts w:ascii="Times" w:hAnsi="Times" w:cs="Times"/>
          <w:vertAlign w:val="subscript"/>
        </w:rPr>
        <w:t>W</w:t>
      </w:r>
      <w:r w:rsidRPr="002D5F5D">
        <w:rPr>
          <w:rFonts w:ascii="Times" w:hAnsi="Times" w:cs="Times"/>
        </w:rPr>
        <w:t xml:space="preserve"> 7 earthqu</w:t>
      </w:r>
      <w:r w:rsidR="00740DCD">
        <w:rPr>
          <w:rFonts w:ascii="Times" w:hAnsi="Times" w:cs="Times"/>
        </w:rPr>
        <w:t xml:space="preserve">ake was one of the largest </w:t>
      </w:r>
      <w:proofErr w:type="gramStart"/>
      <w:r w:rsidR="00A124AD">
        <w:rPr>
          <w:rFonts w:ascii="Times" w:hAnsi="Times" w:cs="Times"/>
        </w:rPr>
        <w:t xml:space="preserve">ever </w:t>
      </w:r>
      <w:r w:rsidR="00740DCD">
        <w:rPr>
          <w:rFonts w:ascii="Times" w:hAnsi="Times" w:cs="Times"/>
        </w:rPr>
        <w:t>recorded</w:t>
      </w:r>
      <w:proofErr w:type="gramEnd"/>
      <w:r w:rsidR="00740DCD">
        <w:rPr>
          <w:rFonts w:ascii="Times" w:hAnsi="Times" w:cs="Times"/>
        </w:rPr>
        <w:t xml:space="preserve"> in S</w:t>
      </w:r>
      <w:r w:rsidRPr="002D5F5D">
        <w:rPr>
          <w:rFonts w:ascii="Times" w:hAnsi="Times" w:cs="Times"/>
        </w:rPr>
        <w:t>outhern Africa, producing a surface rupture with a displacement of more than 1 m</w:t>
      </w:r>
      <w:r w:rsidR="00CA6E15">
        <w:rPr>
          <w:rFonts w:ascii="Times" w:hAnsi="Times" w:cs="Times"/>
        </w:rPr>
        <w:t xml:space="preserve"> </w:t>
      </w:r>
      <w:r w:rsidR="00CA6E15" w:rsidRPr="00CA6E15">
        <w:rPr>
          <w:rFonts w:ascii="Times" w:hAnsi="Times" w:cs="Times"/>
        </w:rPr>
        <w:t xml:space="preserve">(Fenton and </w:t>
      </w:r>
      <w:proofErr w:type="spellStart"/>
      <w:r w:rsidR="00CA6E15" w:rsidRPr="00CA6E15">
        <w:rPr>
          <w:rFonts w:ascii="Times" w:hAnsi="Times" w:cs="Times"/>
        </w:rPr>
        <w:t>Bommer</w:t>
      </w:r>
      <w:proofErr w:type="spellEnd"/>
      <w:r w:rsidR="00CA6E15" w:rsidRPr="00CA6E15">
        <w:rPr>
          <w:rFonts w:ascii="Times" w:hAnsi="Times" w:cs="Times"/>
        </w:rPr>
        <w:t>, 2006)</w:t>
      </w:r>
      <w:r w:rsidRPr="002D5F5D">
        <w:rPr>
          <w:rFonts w:ascii="Times" w:hAnsi="Times" w:cs="Times"/>
        </w:rPr>
        <w:t>. Shaking was felt as far away as Zimbabwe and South Africa. Four people were killed, 27 injured, and at least 160 building</w:t>
      </w:r>
      <w:r w:rsidR="008B61A5">
        <w:rPr>
          <w:rFonts w:ascii="Times" w:hAnsi="Times" w:cs="Times"/>
        </w:rPr>
        <w:t>s damaged. On 3 February 2008 a</w:t>
      </w:r>
      <w:r w:rsidRPr="002D5F5D">
        <w:rPr>
          <w:rFonts w:ascii="Times" w:hAnsi="Times" w:cs="Times"/>
        </w:rPr>
        <w:t xml:space="preserve"> </w:t>
      </w:r>
      <w:r w:rsidR="00CD07F8" w:rsidRPr="002D5F5D">
        <w:rPr>
          <w:rFonts w:ascii="Times" w:hAnsi="Times" w:cs="Times"/>
        </w:rPr>
        <w:t>M</w:t>
      </w:r>
      <w:r w:rsidR="00CD07F8" w:rsidRPr="00CD07F8">
        <w:rPr>
          <w:rFonts w:ascii="Times" w:hAnsi="Times" w:cs="Times"/>
          <w:vertAlign w:val="subscript"/>
        </w:rPr>
        <w:t>W</w:t>
      </w:r>
      <w:r w:rsidRPr="002D5F5D">
        <w:rPr>
          <w:rFonts w:ascii="Times" w:hAnsi="Times" w:cs="Times"/>
        </w:rPr>
        <w:t xml:space="preserve"> 5.9 earthquake struck the Lake Kivu region of the DRC and </w:t>
      </w:r>
      <w:r w:rsidR="004614F2" w:rsidRPr="002D5F5D">
        <w:rPr>
          <w:rFonts w:ascii="Times" w:hAnsi="Times" w:cs="Times"/>
        </w:rPr>
        <w:t>neighbouring</w:t>
      </w:r>
      <w:r w:rsidRPr="002D5F5D">
        <w:rPr>
          <w:rFonts w:ascii="Times" w:hAnsi="Times" w:cs="Times"/>
        </w:rPr>
        <w:t xml:space="preserve"> Rwanda. The event was located </w:t>
      </w:r>
      <w:r w:rsidR="00FF5819">
        <w:rPr>
          <w:rFonts w:ascii="Times" w:hAnsi="Times" w:cs="Times"/>
        </w:rPr>
        <w:t>near</w:t>
      </w:r>
      <w:r w:rsidRPr="002D5F5D">
        <w:rPr>
          <w:rFonts w:ascii="Times" w:hAnsi="Times" w:cs="Times"/>
        </w:rPr>
        <w:t xml:space="preserve"> </w:t>
      </w:r>
      <w:proofErr w:type="spellStart"/>
      <w:r w:rsidRPr="002D5F5D">
        <w:rPr>
          <w:rFonts w:ascii="Times" w:hAnsi="Times" w:cs="Times"/>
        </w:rPr>
        <w:t>Bukavu</w:t>
      </w:r>
      <w:proofErr w:type="spellEnd"/>
      <w:r w:rsidR="00AF2653">
        <w:rPr>
          <w:rFonts w:ascii="Times" w:hAnsi="Times" w:cs="Times"/>
        </w:rPr>
        <w:t xml:space="preserve"> </w:t>
      </w:r>
      <w:r w:rsidR="00AF2653" w:rsidRPr="00AF2653">
        <w:rPr>
          <w:rFonts w:ascii="Times" w:hAnsi="Times" w:cs="Times"/>
        </w:rPr>
        <w:t>(d’Oreye et al., 2008), now with a population of 700,000,</w:t>
      </w:r>
      <w:r w:rsidR="00602813" w:rsidRPr="00602813">
        <w:rPr>
          <w:rFonts w:ascii="Times" w:hAnsi="Times" w:cs="Times"/>
        </w:rPr>
        <w:t xml:space="preserve"> and c</w:t>
      </w:r>
      <w:r w:rsidR="00602813">
        <w:rPr>
          <w:rFonts w:ascii="Times" w:hAnsi="Times" w:cs="Times"/>
        </w:rPr>
        <w:t>an be regarded as a “near miss”</w:t>
      </w:r>
      <w:r w:rsidRPr="002D5F5D">
        <w:rPr>
          <w:rFonts w:ascii="Times" w:hAnsi="Times" w:cs="Times"/>
        </w:rPr>
        <w:t xml:space="preserve">. </w:t>
      </w:r>
      <w:r w:rsidR="00AF3182" w:rsidRPr="002D5F5D">
        <w:rPr>
          <w:rFonts w:ascii="Times" w:hAnsi="Times" w:cs="Times"/>
        </w:rPr>
        <w:t>A second earthquake followed the main shock</w:t>
      </w:r>
      <w:r w:rsidRPr="002D5F5D">
        <w:rPr>
          <w:rFonts w:ascii="Times" w:hAnsi="Times" w:cs="Times"/>
        </w:rPr>
        <w:t xml:space="preserve"> 3</w:t>
      </w:r>
      <w:r w:rsidR="00602813">
        <w:rPr>
          <w:rFonts w:ascii="Times" w:hAnsi="Times" w:cs="Times"/>
        </w:rPr>
        <w:t xml:space="preserve"> </w:t>
      </w:r>
      <w:r w:rsidRPr="002D5F5D">
        <w:rPr>
          <w:rFonts w:ascii="Times" w:hAnsi="Times" w:cs="Times"/>
        </w:rPr>
        <w:t>1⁄2 hours later. Numerous buildings collapsed or suffered significant structural damage, trapping many people under rubble. At least 40 people died and more than 400 were injured.</w:t>
      </w:r>
      <w:r w:rsidR="00CB5E34">
        <w:rPr>
          <w:rFonts w:ascii="Times" w:hAnsi="Times" w:cs="Times"/>
        </w:rPr>
        <w:t xml:space="preserve"> </w:t>
      </w:r>
      <w:r w:rsidR="00983F19">
        <w:rPr>
          <w:rFonts w:ascii="Times" w:hAnsi="Times" w:cs="Times"/>
        </w:rPr>
        <w:lastRenderedPageBreak/>
        <w:t>Even more recently, a</w:t>
      </w:r>
      <w:r w:rsidR="00CB5E34" w:rsidRPr="00CB5E34">
        <w:rPr>
          <w:rFonts w:ascii="Times" w:hAnsi="Times" w:cs="Times"/>
        </w:rPr>
        <w:t xml:space="preserve"> </w:t>
      </w:r>
      <w:r w:rsidR="00563995" w:rsidRPr="002D5F5D">
        <w:rPr>
          <w:rFonts w:ascii="Times" w:hAnsi="Times" w:cs="Times"/>
        </w:rPr>
        <w:t>M</w:t>
      </w:r>
      <w:r w:rsidR="00563995" w:rsidRPr="00CD07F8">
        <w:rPr>
          <w:rFonts w:ascii="Times" w:hAnsi="Times" w:cs="Times"/>
          <w:vertAlign w:val="subscript"/>
        </w:rPr>
        <w:t>W</w:t>
      </w:r>
      <w:r w:rsidR="00CB5E34" w:rsidRPr="00CB5E34">
        <w:rPr>
          <w:rFonts w:ascii="Times" w:hAnsi="Times" w:cs="Times"/>
        </w:rPr>
        <w:t xml:space="preserve"> 5.9 earthquake that occurred on 10 September 2016 near the west shore of Lake Victoria in northern Tanzania (some 200 km to the east of the West Branch of the Rift System) caused more than a dozen fatalitie</w:t>
      </w:r>
      <w:r w:rsidR="00C01C54">
        <w:rPr>
          <w:rFonts w:ascii="Times" w:hAnsi="Times" w:cs="Times"/>
        </w:rPr>
        <w:t>s and 200 injuries (USGS, 2016)</w:t>
      </w:r>
      <w:r w:rsidR="00C01C54" w:rsidRPr="00C01C54">
        <w:rPr>
          <w:rFonts w:ascii="Times" w:hAnsi="Times" w:cs="Times"/>
        </w:rPr>
        <w:t xml:space="preserve">, in a </w:t>
      </w:r>
      <w:proofErr w:type="gramStart"/>
      <w:r w:rsidR="00C01C54" w:rsidRPr="00C01C54">
        <w:rPr>
          <w:rFonts w:ascii="Times" w:hAnsi="Times" w:cs="Times"/>
        </w:rPr>
        <w:t>region which</w:t>
      </w:r>
      <w:proofErr w:type="gramEnd"/>
      <w:r w:rsidR="00C01C54" w:rsidRPr="00C01C54">
        <w:rPr>
          <w:rFonts w:ascii="Times" w:hAnsi="Times" w:cs="Times"/>
        </w:rPr>
        <w:t xml:space="preserve"> was previously devoid of instrumental seismicity.</w:t>
      </w:r>
    </w:p>
    <w:p w14:paraId="5A17F321" w14:textId="066A853A" w:rsidR="002D5F5D" w:rsidRPr="002D5F5D" w:rsidRDefault="002D5F5D" w:rsidP="008F11B1">
      <w:pPr>
        <w:widowControl w:val="0"/>
        <w:autoSpaceDE w:val="0"/>
        <w:autoSpaceDN w:val="0"/>
        <w:adjustRightInd w:val="0"/>
        <w:ind w:firstLine="227"/>
        <w:jc w:val="both"/>
        <w:rPr>
          <w:rFonts w:ascii="Times" w:hAnsi="Times" w:cs="Times"/>
        </w:rPr>
      </w:pPr>
      <w:r w:rsidRPr="002D5F5D">
        <w:rPr>
          <w:rFonts w:ascii="Times" w:hAnsi="Times" w:cs="Times"/>
        </w:rPr>
        <w:t>While these events caused relatively small losses, the populat</w:t>
      </w:r>
      <w:r w:rsidR="009F09E8">
        <w:rPr>
          <w:rFonts w:ascii="Times" w:hAnsi="Times" w:cs="Times"/>
        </w:rPr>
        <w:t>ion</w:t>
      </w:r>
      <w:r w:rsidR="008F0167">
        <w:rPr>
          <w:rFonts w:ascii="Times" w:hAnsi="Times" w:cs="Times"/>
        </w:rPr>
        <w:t xml:space="preserve"> of the region </w:t>
      </w:r>
      <w:r w:rsidR="009F09E8">
        <w:rPr>
          <w:rFonts w:ascii="Times" w:hAnsi="Times" w:cs="Times"/>
        </w:rPr>
        <w:t>has increased enor</w:t>
      </w:r>
      <w:r w:rsidRPr="002D5F5D">
        <w:rPr>
          <w:rFonts w:ascii="Times" w:hAnsi="Times" w:cs="Times"/>
        </w:rPr>
        <w:t xml:space="preserve">mously over the last century and </w:t>
      </w:r>
      <w:r w:rsidR="008F0167">
        <w:rPr>
          <w:rFonts w:ascii="Times" w:hAnsi="Times" w:cs="Times"/>
        </w:rPr>
        <w:t xml:space="preserve">increasingly </w:t>
      </w:r>
      <w:r w:rsidRPr="002D5F5D">
        <w:rPr>
          <w:rFonts w:ascii="Times" w:hAnsi="Times" w:cs="Times"/>
        </w:rPr>
        <w:t>urbanized</w:t>
      </w:r>
      <w:r w:rsidR="008F0167">
        <w:rPr>
          <w:rFonts w:ascii="Times" w:hAnsi="Times" w:cs="Times"/>
        </w:rPr>
        <w:t xml:space="preserve">; trends that are expected to continue well into the </w:t>
      </w:r>
      <w:r w:rsidR="00983F19">
        <w:rPr>
          <w:rFonts w:ascii="Times" w:hAnsi="Times" w:cs="Times"/>
        </w:rPr>
        <w:t>mid-21</w:t>
      </w:r>
      <w:r w:rsidR="00983F19" w:rsidRPr="00115725">
        <w:rPr>
          <w:rFonts w:ascii="Times" w:hAnsi="Times" w:cs="Times"/>
          <w:vertAlign w:val="superscript"/>
        </w:rPr>
        <w:t>st</w:t>
      </w:r>
      <w:r w:rsidR="008F0167">
        <w:rPr>
          <w:rFonts w:ascii="Times" w:hAnsi="Times" w:cs="Times"/>
        </w:rPr>
        <w:t xml:space="preserve"> century</w:t>
      </w:r>
      <w:r w:rsidRPr="002D5F5D">
        <w:rPr>
          <w:rFonts w:ascii="Times" w:hAnsi="Times" w:cs="Times"/>
        </w:rPr>
        <w:t>. Building methods have changed from wattle and daub or timber with grass roofs, which have a large inherent resistance to earthquake shaking, to European-style unreinforced masonry constructions, which are far more vulnerable to shaking</w:t>
      </w:r>
      <w:r w:rsidR="00356B4B">
        <w:rPr>
          <w:rFonts w:ascii="Times" w:hAnsi="Times" w:cs="Times"/>
        </w:rPr>
        <w:t xml:space="preserve"> (</w:t>
      </w:r>
      <w:proofErr w:type="spellStart"/>
      <w:r w:rsidR="008B24E3" w:rsidRPr="008B24E3">
        <w:rPr>
          <w:rFonts w:ascii="Times" w:hAnsi="Times" w:cs="Times"/>
        </w:rPr>
        <w:t>Brzev</w:t>
      </w:r>
      <w:proofErr w:type="spellEnd"/>
      <w:r w:rsidR="008B24E3">
        <w:rPr>
          <w:rFonts w:ascii="Times" w:hAnsi="Times" w:cs="Times"/>
        </w:rPr>
        <w:t xml:space="preserve"> et al.</w:t>
      </w:r>
      <w:r w:rsidR="00876534">
        <w:rPr>
          <w:rFonts w:ascii="Times" w:hAnsi="Times" w:cs="Times"/>
        </w:rPr>
        <w:t>, 2013</w:t>
      </w:r>
      <w:r w:rsidR="00356B4B">
        <w:rPr>
          <w:rFonts w:ascii="Times" w:hAnsi="Times" w:cs="Times"/>
        </w:rPr>
        <w:t>)</w:t>
      </w:r>
      <w:r w:rsidRPr="002D5F5D">
        <w:rPr>
          <w:rFonts w:ascii="Times" w:hAnsi="Times" w:cs="Times"/>
        </w:rPr>
        <w:t>. The occurrence of similar events close to a town would likely cause serious h</w:t>
      </w:r>
      <w:r w:rsidR="00F50844">
        <w:rPr>
          <w:rFonts w:ascii="Times" w:hAnsi="Times" w:cs="Times"/>
        </w:rPr>
        <w:t>uman and economic losses today.</w:t>
      </w:r>
    </w:p>
    <w:p w14:paraId="4C7026E5" w14:textId="7710B173" w:rsidR="002D5F5D" w:rsidRPr="002D5F5D" w:rsidRDefault="002D5F5D" w:rsidP="00B63456">
      <w:pPr>
        <w:widowControl w:val="0"/>
        <w:autoSpaceDE w:val="0"/>
        <w:autoSpaceDN w:val="0"/>
        <w:adjustRightInd w:val="0"/>
        <w:ind w:firstLine="227"/>
        <w:jc w:val="both"/>
        <w:rPr>
          <w:rFonts w:ascii="Times" w:hAnsi="Times" w:cs="Times"/>
        </w:rPr>
      </w:pPr>
      <w:r w:rsidRPr="002D5F5D">
        <w:rPr>
          <w:rFonts w:ascii="Times" w:hAnsi="Times" w:cs="Times"/>
        </w:rPr>
        <w:t>The mitigation of earthquake risk in Africa requires coordinated action on several fronts. Firstly, seismic hazard assessments should be improved by maintaining and expanding seismic monitoring networks, supplementing historical and paleoseismic catalogues, and mapping a</w:t>
      </w:r>
      <w:r w:rsidR="002C3E4A">
        <w:rPr>
          <w:rFonts w:ascii="Times" w:hAnsi="Times" w:cs="Times"/>
        </w:rPr>
        <w:t>ctive faults at</w:t>
      </w:r>
      <w:r w:rsidRPr="002D5F5D">
        <w:rPr>
          <w:rFonts w:ascii="Times" w:hAnsi="Times" w:cs="Times"/>
        </w:rPr>
        <w:t xml:space="preserve"> the </w:t>
      </w:r>
      <w:proofErr w:type="gramStart"/>
      <w:r w:rsidRPr="002D5F5D">
        <w:rPr>
          <w:rFonts w:ascii="Times" w:hAnsi="Times" w:cs="Times"/>
        </w:rPr>
        <w:t>near-surface</w:t>
      </w:r>
      <w:proofErr w:type="gramEnd"/>
      <w:r w:rsidRPr="002D5F5D">
        <w:rPr>
          <w:rFonts w:ascii="Times" w:hAnsi="Times" w:cs="Times"/>
        </w:rPr>
        <w:t>. Secondly, building codes should be formulated and enforced, and vulnerable existing buildings and infrastructure reinforced to prevent serious damage or collapse when subjected to strong shaking. Lastly, disaster management agencies, emergency first responders, and the general public should be trained to act effectively and sensibly during an earthquake, and equipped to deal with the aftermath. National efforts to assess</w:t>
      </w:r>
      <w:r w:rsidR="004710ED">
        <w:rPr>
          <w:rFonts w:ascii="Times" w:hAnsi="Times" w:cs="Times"/>
        </w:rPr>
        <w:t xml:space="preserve"> and address the risks posed by earthquakes</w:t>
      </w:r>
      <w:r w:rsidRPr="002D5F5D">
        <w:rPr>
          <w:rFonts w:ascii="Times" w:hAnsi="Times" w:cs="Times"/>
        </w:rPr>
        <w:t xml:space="preserve"> are reviewed by </w:t>
      </w:r>
      <w:proofErr w:type="spellStart"/>
      <w:r w:rsidRPr="002D5F5D">
        <w:rPr>
          <w:rFonts w:ascii="Times" w:hAnsi="Times" w:cs="Times"/>
        </w:rPr>
        <w:t>Worku</w:t>
      </w:r>
      <w:proofErr w:type="spellEnd"/>
      <w:r w:rsidRPr="002D5F5D">
        <w:rPr>
          <w:rFonts w:ascii="Times" w:hAnsi="Times" w:cs="Times"/>
        </w:rPr>
        <w:t xml:space="preserve"> (2014)</w:t>
      </w:r>
      <w:r w:rsidR="004710ED">
        <w:rPr>
          <w:rFonts w:ascii="Times" w:hAnsi="Times" w:cs="Times"/>
        </w:rPr>
        <w:t xml:space="preserve"> and </w:t>
      </w:r>
      <w:proofErr w:type="spellStart"/>
      <w:r w:rsidR="004710ED" w:rsidRPr="004710ED">
        <w:rPr>
          <w:rFonts w:ascii="Times" w:hAnsi="Times" w:cs="Times"/>
        </w:rPr>
        <w:t>Lubkowski</w:t>
      </w:r>
      <w:proofErr w:type="spellEnd"/>
      <w:r w:rsidR="004710ED">
        <w:rPr>
          <w:rFonts w:ascii="Times" w:hAnsi="Times" w:cs="Times"/>
        </w:rPr>
        <w:t xml:space="preserve"> et al. (2014)</w:t>
      </w:r>
      <w:r w:rsidRPr="002D5F5D">
        <w:rPr>
          <w:rFonts w:ascii="Times" w:hAnsi="Times" w:cs="Times"/>
        </w:rPr>
        <w:t>.</w:t>
      </w:r>
    </w:p>
    <w:p w14:paraId="7447F2E3" w14:textId="43E9CC00" w:rsidR="0000387A" w:rsidRDefault="002D5F5D" w:rsidP="008F11B1">
      <w:pPr>
        <w:widowControl w:val="0"/>
        <w:autoSpaceDE w:val="0"/>
        <w:autoSpaceDN w:val="0"/>
        <w:adjustRightInd w:val="0"/>
        <w:ind w:firstLine="227"/>
        <w:jc w:val="both"/>
        <w:rPr>
          <w:rFonts w:ascii="Times" w:hAnsi="Times" w:cs="Times"/>
        </w:rPr>
      </w:pPr>
      <w:r w:rsidRPr="002D5F5D">
        <w:rPr>
          <w:rFonts w:ascii="Times" w:hAnsi="Times" w:cs="Times"/>
        </w:rPr>
        <w:t xml:space="preserve">In this paper, we illustrate part of the activities completed within </w:t>
      </w:r>
      <w:r w:rsidR="004710ED">
        <w:rPr>
          <w:rFonts w:ascii="Times" w:hAnsi="Times" w:cs="Times"/>
        </w:rPr>
        <w:t xml:space="preserve">a </w:t>
      </w:r>
      <w:r w:rsidRPr="002D5F5D">
        <w:rPr>
          <w:rFonts w:ascii="Times" w:hAnsi="Times" w:cs="Times"/>
        </w:rPr>
        <w:t>USAID-funded pilot project, where we seek to gain knowledge and build capacity to mitigate and reduce seismic risk in regions affected by earthquakes associated with the East African Rift System.</w:t>
      </w:r>
      <w:r w:rsidR="00B63456">
        <w:rPr>
          <w:rFonts w:ascii="Times" w:hAnsi="Times" w:cs="Times"/>
        </w:rPr>
        <w:t xml:space="preserve"> Within this framework, a </w:t>
      </w:r>
      <w:r w:rsidR="00472B1B">
        <w:rPr>
          <w:rFonts w:ascii="Times" w:hAnsi="Times" w:cs="Times"/>
        </w:rPr>
        <w:t xml:space="preserve">regional </w:t>
      </w:r>
      <w:r w:rsidR="00B63456">
        <w:rPr>
          <w:rFonts w:ascii="Times" w:hAnsi="Times" w:cs="Times"/>
        </w:rPr>
        <w:t>probabilistic seismic hazard model based on dis</w:t>
      </w:r>
      <w:r w:rsidR="00346D7E">
        <w:rPr>
          <w:rFonts w:ascii="Times" w:hAnsi="Times" w:cs="Times"/>
        </w:rPr>
        <w:t xml:space="preserve">tributed seismicity </w:t>
      </w:r>
      <w:r w:rsidR="00F13B7D">
        <w:rPr>
          <w:rFonts w:ascii="Times" w:hAnsi="Times" w:cs="Times"/>
        </w:rPr>
        <w:t>has been developed and is</w:t>
      </w:r>
      <w:r w:rsidR="00346D7E">
        <w:rPr>
          <w:rFonts w:ascii="Times" w:hAnsi="Times" w:cs="Times"/>
        </w:rPr>
        <w:t xml:space="preserve"> discussed.</w:t>
      </w:r>
    </w:p>
    <w:p w14:paraId="19D04A6B" w14:textId="77777777" w:rsidR="00441890" w:rsidRDefault="00441890" w:rsidP="00B74031">
      <w:pPr>
        <w:widowControl w:val="0"/>
        <w:autoSpaceDE w:val="0"/>
        <w:autoSpaceDN w:val="0"/>
        <w:adjustRightInd w:val="0"/>
        <w:rPr>
          <w:rFonts w:ascii="Times" w:hAnsi="Times" w:cs="Times"/>
        </w:rPr>
      </w:pPr>
    </w:p>
    <w:p w14:paraId="5B80AB4D" w14:textId="77777777" w:rsidR="005D091E" w:rsidRPr="009E0830" w:rsidRDefault="005D091E" w:rsidP="0000387A">
      <w:pPr>
        <w:widowControl w:val="0"/>
        <w:autoSpaceDE w:val="0"/>
        <w:autoSpaceDN w:val="0"/>
        <w:adjustRightInd w:val="0"/>
        <w:rPr>
          <w:rFonts w:ascii="Times" w:hAnsi="Times" w:cs="Times"/>
        </w:rPr>
      </w:pPr>
    </w:p>
    <w:p w14:paraId="5E41794A" w14:textId="1CB3C5F7" w:rsidR="00DE2C35" w:rsidRPr="009E0830" w:rsidRDefault="00E41AC5" w:rsidP="00DE2C35">
      <w:pPr>
        <w:pStyle w:val="ListParagraph"/>
        <w:widowControl w:val="0"/>
        <w:numPr>
          <w:ilvl w:val="0"/>
          <w:numId w:val="1"/>
        </w:numPr>
        <w:autoSpaceDE w:val="0"/>
        <w:autoSpaceDN w:val="0"/>
        <w:adjustRightInd w:val="0"/>
        <w:ind w:left="426" w:hanging="426"/>
        <w:rPr>
          <w:rFonts w:ascii="Times" w:hAnsi="Times" w:cs="Times"/>
          <w:b/>
        </w:rPr>
      </w:pPr>
      <w:r w:rsidRPr="009E0830">
        <w:rPr>
          <w:rFonts w:ascii="Times" w:hAnsi="Times" w:cs="Times"/>
          <w:b/>
          <w:sz w:val="30"/>
          <w:szCs w:val="30"/>
        </w:rPr>
        <w:t>Tectonic</w:t>
      </w:r>
      <w:r w:rsidR="00801E8F">
        <w:rPr>
          <w:rFonts w:ascii="Times" w:hAnsi="Times" w:cs="Times"/>
          <w:b/>
          <w:sz w:val="30"/>
          <w:szCs w:val="30"/>
        </w:rPr>
        <w:t>s</w:t>
      </w:r>
      <w:r w:rsidRPr="009E0830">
        <w:rPr>
          <w:rFonts w:ascii="Times" w:hAnsi="Times" w:cs="Times"/>
          <w:b/>
          <w:sz w:val="30"/>
          <w:szCs w:val="30"/>
        </w:rPr>
        <w:t xml:space="preserve"> </w:t>
      </w:r>
      <w:r w:rsidR="006B565B">
        <w:rPr>
          <w:rFonts w:ascii="Times" w:hAnsi="Times" w:cs="Times"/>
          <w:b/>
          <w:sz w:val="30"/>
          <w:szCs w:val="30"/>
        </w:rPr>
        <w:t xml:space="preserve">and Morphology </w:t>
      </w:r>
      <w:r w:rsidRPr="009E0830">
        <w:rPr>
          <w:rFonts w:ascii="Times" w:hAnsi="Times" w:cs="Times"/>
          <w:b/>
          <w:sz w:val="30"/>
          <w:szCs w:val="30"/>
        </w:rPr>
        <w:t xml:space="preserve">of the </w:t>
      </w:r>
      <w:r w:rsidR="0038158E" w:rsidRPr="009E0830">
        <w:rPr>
          <w:rFonts w:ascii="Times" w:hAnsi="Times" w:cs="Times"/>
          <w:b/>
          <w:sz w:val="30"/>
          <w:szCs w:val="30"/>
        </w:rPr>
        <w:t>East African</w:t>
      </w:r>
      <w:r w:rsidR="003672C4" w:rsidRPr="009E0830">
        <w:rPr>
          <w:rFonts w:ascii="Times" w:hAnsi="Times" w:cs="Times"/>
          <w:b/>
          <w:sz w:val="30"/>
          <w:szCs w:val="30"/>
        </w:rPr>
        <w:t xml:space="preserve"> Rift System</w:t>
      </w:r>
    </w:p>
    <w:p w14:paraId="10D6F649" w14:textId="77777777" w:rsidR="00DE2C35" w:rsidRPr="009E0830" w:rsidRDefault="00DE2C35" w:rsidP="00DE2C35">
      <w:pPr>
        <w:widowControl w:val="0"/>
        <w:autoSpaceDE w:val="0"/>
        <w:autoSpaceDN w:val="0"/>
        <w:adjustRightInd w:val="0"/>
        <w:rPr>
          <w:rFonts w:ascii="Times" w:hAnsi="Times" w:cs="Times"/>
        </w:rPr>
      </w:pPr>
    </w:p>
    <w:p w14:paraId="6C6D2B0D" w14:textId="15B4491F" w:rsidR="00E2223A" w:rsidRPr="00B312B2" w:rsidRDefault="003F26B0" w:rsidP="00B312B2">
      <w:pPr>
        <w:widowControl w:val="0"/>
        <w:autoSpaceDE w:val="0"/>
        <w:autoSpaceDN w:val="0"/>
        <w:adjustRightInd w:val="0"/>
        <w:ind w:firstLine="284"/>
        <w:jc w:val="both"/>
        <w:rPr>
          <w:rFonts w:ascii="Times" w:hAnsi="Times" w:cs="Times"/>
        </w:rPr>
      </w:pPr>
      <w:r w:rsidRPr="003F26B0">
        <w:rPr>
          <w:rFonts w:ascii="Times" w:hAnsi="Times" w:cs="Times"/>
        </w:rPr>
        <w:t xml:space="preserve">The African continent is a palimpsest recording a lengthy tectonic history, and the </w:t>
      </w:r>
      <w:r w:rsidR="005939D9" w:rsidRPr="003F26B0">
        <w:rPr>
          <w:rFonts w:ascii="Times" w:hAnsi="Times" w:cs="Times"/>
        </w:rPr>
        <w:t xml:space="preserve">East African Rift System (EARS) </w:t>
      </w:r>
      <w:r w:rsidRPr="003F26B0">
        <w:rPr>
          <w:rFonts w:ascii="Times" w:hAnsi="Times" w:cs="Times"/>
        </w:rPr>
        <w:t>is superimposed on structures formed during earlier tectonic episodes</w:t>
      </w:r>
      <w:r w:rsidR="00795E02">
        <w:rPr>
          <w:rFonts w:ascii="Times" w:hAnsi="Times" w:cs="Times"/>
        </w:rPr>
        <w:t xml:space="preserve"> </w:t>
      </w:r>
      <w:r w:rsidR="00795E02" w:rsidRPr="00795E02">
        <w:rPr>
          <w:rFonts w:ascii="Times" w:hAnsi="Times" w:cs="Times"/>
        </w:rPr>
        <w:t>(McConnell, 1980)</w:t>
      </w:r>
      <w:r w:rsidRPr="003F26B0">
        <w:rPr>
          <w:rFonts w:ascii="Times" w:hAnsi="Times" w:cs="Times"/>
        </w:rPr>
        <w:t xml:space="preserve">. On a broad scale, much of it can be explained by plate tectonics and the Wilson cycle, for example </w:t>
      </w:r>
      <w:r w:rsidR="005939D9">
        <w:rPr>
          <w:rFonts w:ascii="Times" w:hAnsi="Times" w:cs="Times"/>
        </w:rPr>
        <w:t>the</w:t>
      </w:r>
      <w:r w:rsidR="005939D9" w:rsidRPr="003F26B0">
        <w:rPr>
          <w:rFonts w:ascii="Times" w:hAnsi="Times" w:cs="Times"/>
        </w:rPr>
        <w:t xml:space="preserve"> </w:t>
      </w:r>
      <w:r w:rsidRPr="003F26B0">
        <w:rPr>
          <w:rFonts w:ascii="Times" w:hAnsi="Times" w:cs="Times"/>
        </w:rPr>
        <w:t>amalgamation and dispersal of Gondwana. However, there are other phenomena, such as the rise of the</w:t>
      </w:r>
      <w:r w:rsidR="00DE1D9C">
        <w:rPr>
          <w:rFonts w:ascii="Times" w:hAnsi="Times" w:cs="Times"/>
        </w:rPr>
        <w:t xml:space="preserve"> </w:t>
      </w:r>
      <w:r w:rsidRPr="003F26B0">
        <w:rPr>
          <w:rFonts w:ascii="Times" w:hAnsi="Times" w:cs="Times"/>
        </w:rPr>
        <w:t xml:space="preserve">African </w:t>
      </w:r>
      <w:proofErr w:type="spellStart"/>
      <w:r w:rsidR="005A7C07">
        <w:rPr>
          <w:rFonts w:ascii="Times" w:hAnsi="Times" w:cs="Times"/>
        </w:rPr>
        <w:t>S</w:t>
      </w:r>
      <w:r w:rsidR="005A7C07" w:rsidRPr="003F26B0">
        <w:rPr>
          <w:rFonts w:ascii="Times" w:hAnsi="Times" w:cs="Times"/>
        </w:rPr>
        <w:t>uperswell</w:t>
      </w:r>
      <w:proofErr w:type="spellEnd"/>
      <w:r w:rsidR="00A462F1">
        <w:rPr>
          <w:rFonts w:ascii="Times" w:hAnsi="Times" w:cs="Times"/>
        </w:rPr>
        <w:t xml:space="preserve"> </w:t>
      </w:r>
      <w:r w:rsidR="00A462F1" w:rsidRPr="003F26B0">
        <w:rPr>
          <w:rFonts w:ascii="Times" w:hAnsi="Times" w:cs="Times"/>
        </w:rPr>
        <w:t>(</w:t>
      </w:r>
      <w:proofErr w:type="spellStart"/>
      <w:r w:rsidR="00A462F1" w:rsidRPr="003F26B0">
        <w:rPr>
          <w:rFonts w:ascii="Times" w:hAnsi="Times" w:cs="Times"/>
        </w:rPr>
        <w:t>Nyblade</w:t>
      </w:r>
      <w:proofErr w:type="spellEnd"/>
      <w:r w:rsidR="00A462F1" w:rsidRPr="003F26B0">
        <w:rPr>
          <w:rFonts w:ascii="Times" w:hAnsi="Times" w:cs="Times"/>
        </w:rPr>
        <w:t xml:space="preserve"> and Robinson, 1994)</w:t>
      </w:r>
      <w:r w:rsidRPr="003F26B0">
        <w:rPr>
          <w:rFonts w:ascii="Times" w:hAnsi="Times" w:cs="Times"/>
        </w:rPr>
        <w:t xml:space="preserve">, that are not </w:t>
      </w:r>
      <w:r w:rsidR="002A5950">
        <w:rPr>
          <w:rFonts w:ascii="Times" w:hAnsi="Times" w:cs="Times"/>
        </w:rPr>
        <w:t xml:space="preserve">yet </w:t>
      </w:r>
      <w:r w:rsidR="007F1799">
        <w:rPr>
          <w:rFonts w:ascii="Times" w:hAnsi="Times" w:cs="Times"/>
        </w:rPr>
        <w:t>fully</w:t>
      </w:r>
      <w:r w:rsidRPr="003F26B0">
        <w:rPr>
          <w:rFonts w:ascii="Times" w:hAnsi="Times" w:cs="Times"/>
        </w:rPr>
        <w:t xml:space="preserve"> understood.</w:t>
      </w:r>
    </w:p>
    <w:p w14:paraId="3566A559" w14:textId="6E68D123" w:rsidR="003C3A55" w:rsidRPr="00237BE5" w:rsidRDefault="00237BE5" w:rsidP="00B312B2">
      <w:pPr>
        <w:widowControl w:val="0"/>
        <w:autoSpaceDE w:val="0"/>
        <w:autoSpaceDN w:val="0"/>
        <w:adjustRightInd w:val="0"/>
        <w:ind w:firstLine="284"/>
        <w:jc w:val="both"/>
        <w:rPr>
          <w:rFonts w:ascii="Times" w:hAnsi="Times" w:cs="Times"/>
          <w:b/>
        </w:rPr>
      </w:pPr>
      <w:r w:rsidRPr="00FD4FA8">
        <w:rPr>
          <w:rFonts w:ascii="Times" w:hAnsi="Times" w:cs="Times"/>
        </w:rPr>
        <w:t xml:space="preserve">The EARS is an outstanding example of an active continental rift system. </w:t>
      </w:r>
      <w:r w:rsidR="00BB700E">
        <w:rPr>
          <w:rFonts w:ascii="Times" w:hAnsi="Times" w:cs="Times"/>
        </w:rPr>
        <w:t>This divergent plate boundary</w:t>
      </w:r>
      <w:r w:rsidR="000E0236">
        <w:rPr>
          <w:rFonts w:ascii="Times" w:hAnsi="Times" w:cs="Times"/>
        </w:rPr>
        <w:t xml:space="preserve"> runs roughly NS </w:t>
      </w:r>
      <w:r w:rsidR="00B245C2">
        <w:rPr>
          <w:rFonts w:ascii="Times" w:hAnsi="Times" w:cs="Times"/>
        </w:rPr>
        <w:t xml:space="preserve">through </w:t>
      </w:r>
      <w:r w:rsidR="000E0236">
        <w:rPr>
          <w:rFonts w:ascii="Times" w:hAnsi="Times" w:cs="Times"/>
        </w:rPr>
        <w:t>eastern Africa,</w:t>
      </w:r>
      <w:r w:rsidR="00BB700E">
        <w:rPr>
          <w:rFonts w:ascii="Times" w:hAnsi="Times" w:cs="Times"/>
        </w:rPr>
        <w:t xml:space="preserve"> </w:t>
      </w:r>
      <w:r w:rsidR="000E0236">
        <w:rPr>
          <w:rFonts w:ascii="Times" w:hAnsi="Times" w:cs="Times"/>
        </w:rPr>
        <w:t>separating</w:t>
      </w:r>
      <w:r w:rsidR="00BB700E">
        <w:rPr>
          <w:rFonts w:ascii="Times" w:hAnsi="Times" w:cs="Times"/>
        </w:rPr>
        <w:t xml:space="preserve"> the </w:t>
      </w:r>
      <w:r w:rsidR="00BB700E" w:rsidRPr="00BB700E">
        <w:rPr>
          <w:rFonts w:ascii="Times" w:hAnsi="Times" w:cs="Times"/>
        </w:rPr>
        <w:t>Nubia</w:t>
      </w:r>
      <w:r w:rsidR="006E72B1">
        <w:rPr>
          <w:rFonts w:ascii="Times" w:hAnsi="Times" w:cs="Times"/>
        </w:rPr>
        <w:t>n</w:t>
      </w:r>
      <w:r w:rsidR="00BB700E">
        <w:rPr>
          <w:rFonts w:ascii="Times" w:hAnsi="Times" w:cs="Times"/>
        </w:rPr>
        <w:t xml:space="preserve"> </w:t>
      </w:r>
      <w:r w:rsidR="00BB700E" w:rsidRPr="00BB700E">
        <w:rPr>
          <w:rFonts w:ascii="Times" w:hAnsi="Times" w:cs="Times"/>
        </w:rPr>
        <w:t>and</w:t>
      </w:r>
      <w:r w:rsidR="00BB700E">
        <w:rPr>
          <w:rFonts w:ascii="Times" w:hAnsi="Times" w:cs="Times"/>
        </w:rPr>
        <w:t xml:space="preserve"> </w:t>
      </w:r>
      <w:r w:rsidR="00BB700E" w:rsidRPr="00BB700E">
        <w:rPr>
          <w:rFonts w:ascii="Times" w:hAnsi="Times" w:cs="Times"/>
        </w:rPr>
        <w:t>Somalia</w:t>
      </w:r>
      <w:r w:rsidR="006E72B1">
        <w:rPr>
          <w:rFonts w:ascii="Times" w:hAnsi="Times" w:cs="Times"/>
        </w:rPr>
        <w:t>n</w:t>
      </w:r>
      <w:r w:rsidR="00BB700E">
        <w:rPr>
          <w:rFonts w:ascii="Times" w:hAnsi="Times" w:cs="Times"/>
        </w:rPr>
        <w:t xml:space="preserve"> </w:t>
      </w:r>
      <w:r w:rsidR="00BB700E" w:rsidRPr="00BB700E">
        <w:rPr>
          <w:rFonts w:ascii="Times" w:hAnsi="Times" w:cs="Times"/>
        </w:rPr>
        <w:t>plates</w:t>
      </w:r>
      <w:r w:rsidR="00BB700E">
        <w:rPr>
          <w:rFonts w:ascii="Times" w:hAnsi="Times" w:cs="Times"/>
        </w:rPr>
        <w:t xml:space="preserve">. </w:t>
      </w:r>
      <w:r w:rsidRPr="00FD4FA8">
        <w:rPr>
          <w:rFonts w:ascii="Times" w:hAnsi="Times" w:cs="Times"/>
        </w:rPr>
        <w:t xml:space="preserve">It </w:t>
      </w:r>
      <w:r w:rsidR="00B245C2">
        <w:rPr>
          <w:rFonts w:ascii="Times" w:hAnsi="Times" w:cs="Times"/>
        </w:rPr>
        <w:t>intersects</w:t>
      </w:r>
      <w:r w:rsidR="00B245C2" w:rsidRPr="00FD4FA8">
        <w:rPr>
          <w:rFonts w:ascii="Times" w:hAnsi="Times" w:cs="Times"/>
        </w:rPr>
        <w:t xml:space="preserve"> </w:t>
      </w:r>
      <w:r w:rsidRPr="00FD4FA8">
        <w:rPr>
          <w:rFonts w:ascii="Times" w:hAnsi="Times" w:cs="Times"/>
        </w:rPr>
        <w:t>the Afar depression in northern Ethiopia</w:t>
      </w:r>
      <w:r w:rsidR="00E2223A">
        <w:rPr>
          <w:rFonts w:ascii="Times" w:hAnsi="Times" w:cs="Times"/>
        </w:rPr>
        <w:t xml:space="preserve">, where a triple-junction </w:t>
      </w:r>
      <w:r w:rsidR="00DB7950">
        <w:rPr>
          <w:rFonts w:ascii="Times" w:hAnsi="Times" w:cs="Times"/>
        </w:rPr>
        <w:t>connect</w:t>
      </w:r>
      <w:r w:rsidR="000669D1">
        <w:rPr>
          <w:rFonts w:ascii="Times" w:hAnsi="Times" w:cs="Times"/>
        </w:rPr>
        <w:t xml:space="preserve">s it </w:t>
      </w:r>
      <w:proofErr w:type="gramStart"/>
      <w:r w:rsidR="00DB7950">
        <w:rPr>
          <w:rFonts w:ascii="Times" w:hAnsi="Times" w:cs="Times"/>
        </w:rPr>
        <w:t>north-west</w:t>
      </w:r>
      <w:proofErr w:type="gramEnd"/>
      <w:r w:rsidR="00DB7950">
        <w:rPr>
          <w:rFonts w:ascii="Times" w:hAnsi="Times" w:cs="Times"/>
        </w:rPr>
        <w:t xml:space="preserve"> </w:t>
      </w:r>
      <w:r w:rsidR="00564E76">
        <w:rPr>
          <w:rFonts w:ascii="Times" w:hAnsi="Times" w:cs="Times"/>
        </w:rPr>
        <w:t>to the Re</w:t>
      </w:r>
      <w:r w:rsidR="00B312B2">
        <w:rPr>
          <w:rFonts w:ascii="Times" w:hAnsi="Times" w:cs="Times"/>
        </w:rPr>
        <w:t>d Sea r</w:t>
      </w:r>
      <w:r w:rsidR="00E2223A">
        <w:rPr>
          <w:rFonts w:ascii="Times" w:hAnsi="Times" w:cs="Times"/>
        </w:rPr>
        <w:t xml:space="preserve">ift and </w:t>
      </w:r>
      <w:r w:rsidR="00DB7950">
        <w:rPr>
          <w:rFonts w:ascii="Times" w:hAnsi="Times" w:cs="Times"/>
        </w:rPr>
        <w:t xml:space="preserve">north-east to </w:t>
      </w:r>
      <w:r w:rsidR="00E2223A">
        <w:rPr>
          <w:rFonts w:ascii="Times" w:hAnsi="Times" w:cs="Times"/>
        </w:rPr>
        <w:t>the Gul</w:t>
      </w:r>
      <w:r w:rsidR="008E0600">
        <w:rPr>
          <w:rFonts w:ascii="Times" w:hAnsi="Times" w:cs="Times"/>
        </w:rPr>
        <w:t>f</w:t>
      </w:r>
      <w:r w:rsidR="00B312B2">
        <w:rPr>
          <w:rFonts w:ascii="Times" w:hAnsi="Times" w:cs="Times"/>
        </w:rPr>
        <w:t xml:space="preserve"> of Aden r</w:t>
      </w:r>
      <w:r w:rsidR="008E0600">
        <w:rPr>
          <w:rFonts w:ascii="Times" w:hAnsi="Times" w:cs="Times"/>
        </w:rPr>
        <w:t xml:space="preserve">ift, which extends </w:t>
      </w:r>
      <w:r w:rsidR="00CF116F">
        <w:rPr>
          <w:rFonts w:ascii="Times" w:hAnsi="Times" w:cs="Times"/>
        </w:rPr>
        <w:t xml:space="preserve">then </w:t>
      </w:r>
      <w:r w:rsidR="008E0600">
        <w:rPr>
          <w:rFonts w:ascii="Times" w:hAnsi="Times" w:cs="Times"/>
        </w:rPr>
        <w:t>as far as the Indian Ocean Ridge.</w:t>
      </w:r>
      <w:r w:rsidR="00B312B2">
        <w:rPr>
          <w:rFonts w:ascii="Times" w:hAnsi="Times" w:cs="Times"/>
        </w:rPr>
        <w:t xml:space="preserve"> Toward</w:t>
      </w:r>
      <w:r w:rsidR="00B245C2">
        <w:rPr>
          <w:rFonts w:ascii="Times" w:hAnsi="Times" w:cs="Times"/>
        </w:rPr>
        <w:t>s the</w:t>
      </w:r>
      <w:r w:rsidR="00B312B2">
        <w:rPr>
          <w:rFonts w:ascii="Times" w:hAnsi="Times" w:cs="Times"/>
        </w:rPr>
        <w:t xml:space="preserve"> south, the EARS </w:t>
      </w:r>
      <w:proofErr w:type="gramStart"/>
      <w:r w:rsidR="00B312B2">
        <w:rPr>
          <w:rFonts w:ascii="Times" w:hAnsi="Times" w:cs="Times"/>
        </w:rPr>
        <w:t>splits</w:t>
      </w:r>
      <w:proofErr w:type="gramEnd"/>
      <w:r w:rsidR="00B312B2">
        <w:rPr>
          <w:rFonts w:ascii="Times" w:hAnsi="Times" w:cs="Times"/>
        </w:rPr>
        <w:t xml:space="preserve"> into two </w:t>
      </w:r>
      <w:r w:rsidR="00B245C2">
        <w:rPr>
          <w:rFonts w:ascii="Times" w:hAnsi="Times" w:cs="Times"/>
        </w:rPr>
        <w:t xml:space="preserve">branches </w:t>
      </w:r>
      <w:r w:rsidR="00B312B2">
        <w:rPr>
          <w:rFonts w:ascii="Times" w:hAnsi="Times" w:cs="Times"/>
        </w:rPr>
        <w:t>- the</w:t>
      </w:r>
      <w:r w:rsidRPr="00FD4FA8">
        <w:rPr>
          <w:rFonts w:ascii="Times" w:hAnsi="Times" w:cs="Times"/>
        </w:rPr>
        <w:t xml:space="preserve"> eastern and western rifts </w:t>
      </w:r>
      <w:r w:rsidR="00B312B2">
        <w:rPr>
          <w:rFonts w:ascii="Times" w:hAnsi="Times" w:cs="Times"/>
        </w:rPr>
        <w:t xml:space="preserve">- </w:t>
      </w:r>
      <w:r w:rsidRPr="00FD4FA8">
        <w:rPr>
          <w:rFonts w:ascii="Times" w:hAnsi="Times" w:cs="Times"/>
        </w:rPr>
        <w:t>that bracket the Tanzanian craton. The eastern rift extends along the coast of Mozambique, veers into the Indian Ocean, and eventually joins the Southwest Indian Ocean Ridge</w:t>
      </w:r>
      <w:r w:rsidR="001C4A84">
        <w:rPr>
          <w:rFonts w:ascii="Times" w:hAnsi="Times" w:cs="Times"/>
        </w:rPr>
        <w:t xml:space="preserve"> (SWIR)</w:t>
      </w:r>
      <w:r w:rsidRPr="00FD4FA8">
        <w:rPr>
          <w:rFonts w:ascii="Times" w:hAnsi="Times" w:cs="Times"/>
        </w:rPr>
        <w:t>. The western rift continues through Lake Malawi into central Mozambique, with several splays that extend into continental Africa.</w:t>
      </w:r>
    </w:p>
    <w:p w14:paraId="72B0A965" w14:textId="75518961" w:rsidR="009F2C67" w:rsidRDefault="005939D9" w:rsidP="0072624B">
      <w:pPr>
        <w:widowControl w:val="0"/>
        <w:autoSpaceDE w:val="0"/>
        <w:autoSpaceDN w:val="0"/>
        <w:adjustRightInd w:val="0"/>
        <w:ind w:firstLine="284"/>
        <w:jc w:val="both"/>
        <w:rPr>
          <w:rFonts w:ascii="Times" w:hAnsi="Times" w:cs="Times"/>
        </w:rPr>
      </w:pPr>
      <w:r w:rsidRPr="003F26B0">
        <w:rPr>
          <w:rFonts w:ascii="Times" w:hAnsi="Times" w:cs="Times"/>
        </w:rPr>
        <w:t>The EARS</w:t>
      </w:r>
      <w:r>
        <w:rPr>
          <w:rFonts w:ascii="Times" w:hAnsi="Times" w:cs="Times"/>
        </w:rPr>
        <w:t xml:space="preserve"> </w:t>
      </w:r>
      <w:r w:rsidR="002A5950">
        <w:rPr>
          <w:rFonts w:ascii="Times" w:hAnsi="Times" w:cs="Times"/>
        </w:rPr>
        <w:t>was</w:t>
      </w:r>
      <w:r w:rsidR="00FB096D">
        <w:rPr>
          <w:rFonts w:ascii="Times" w:hAnsi="Times" w:cs="Times"/>
        </w:rPr>
        <w:t xml:space="preserve"> likely initiated</w:t>
      </w:r>
      <w:r w:rsidR="00690DB4">
        <w:rPr>
          <w:rFonts w:ascii="Times" w:hAnsi="Times" w:cs="Times"/>
        </w:rPr>
        <w:t xml:space="preserve"> in the region of the </w:t>
      </w:r>
      <w:r w:rsidR="00690DB4" w:rsidRPr="005006F2">
        <w:rPr>
          <w:rFonts w:ascii="Times" w:hAnsi="Times" w:cs="Times"/>
        </w:rPr>
        <w:t>present-day Tur</w:t>
      </w:r>
      <w:r w:rsidR="00690DB4">
        <w:rPr>
          <w:rFonts w:ascii="Times" w:hAnsi="Times" w:cs="Times"/>
        </w:rPr>
        <w:t xml:space="preserve">kana Rift (Furman et al., 2006) during </w:t>
      </w:r>
      <w:r w:rsidR="00B245C2">
        <w:rPr>
          <w:rFonts w:ascii="Times" w:hAnsi="Times" w:cs="Times"/>
        </w:rPr>
        <w:t xml:space="preserve">the </w:t>
      </w:r>
      <w:r w:rsidR="00690DB4">
        <w:rPr>
          <w:rFonts w:ascii="Times" w:hAnsi="Times" w:cs="Times"/>
        </w:rPr>
        <w:t xml:space="preserve">mid-Tertiary </w:t>
      </w:r>
      <w:r w:rsidR="00690DB4" w:rsidRPr="005006F2">
        <w:rPr>
          <w:rFonts w:ascii="Times" w:hAnsi="Times" w:cs="Times"/>
        </w:rPr>
        <w:t>(Macgregor, 2015)</w:t>
      </w:r>
      <w:r w:rsidR="00545370">
        <w:rPr>
          <w:rFonts w:ascii="Times" w:hAnsi="Times" w:cs="Times"/>
        </w:rPr>
        <w:t xml:space="preserve">. </w:t>
      </w:r>
      <w:r w:rsidR="002A5950">
        <w:rPr>
          <w:rFonts w:ascii="Times" w:hAnsi="Times" w:cs="Times"/>
        </w:rPr>
        <w:t>After a</w:t>
      </w:r>
      <w:r w:rsidR="00690DB4">
        <w:rPr>
          <w:rFonts w:ascii="Times" w:hAnsi="Times" w:cs="Times"/>
        </w:rPr>
        <w:t xml:space="preserve"> first </w:t>
      </w:r>
      <w:r w:rsidR="00690DB4">
        <w:rPr>
          <w:rFonts w:ascii="Times" w:hAnsi="Times" w:cs="Times"/>
        </w:rPr>
        <w:lastRenderedPageBreak/>
        <w:t>volcanic phase</w:t>
      </w:r>
      <w:r w:rsidR="002A5950">
        <w:rPr>
          <w:rFonts w:ascii="Times" w:hAnsi="Times" w:cs="Times"/>
        </w:rPr>
        <w:t>,</w:t>
      </w:r>
      <w:r w:rsidR="00FB096D">
        <w:rPr>
          <w:rFonts w:ascii="Times" w:hAnsi="Times" w:cs="Times"/>
        </w:rPr>
        <w:t xml:space="preserve"> </w:t>
      </w:r>
      <w:r w:rsidR="00545370">
        <w:rPr>
          <w:rFonts w:ascii="Times" w:hAnsi="Times" w:cs="Times"/>
        </w:rPr>
        <w:t xml:space="preserve">tectonic activity </w:t>
      </w:r>
      <w:r w:rsidR="002A5950">
        <w:rPr>
          <w:rFonts w:ascii="Times" w:hAnsi="Times" w:cs="Times"/>
        </w:rPr>
        <w:t xml:space="preserve">progressively migrated </w:t>
      </w:r>
      <w:r w:rsidR="00545370">
        <w:rPr>
          <w:rFonts w:ascii="Times" w:hAnsi="Times" w:cs="Times"/>
        </w:rPr>
        <w:t>to</w:t>
      </w:r>
      <w:r w:rsidR="002A5950">
        <w:rPr>
          <w:rFonts w:ascii="Times" w:hAnsi="Times" w:cs="Times"/>
        </w:rPr>
        <w:t>ward</w:t>
      </w:r>
      <w:r w:rsidR="008E26D2">
        <w:rPr>
          <w:rFonts w:ascii="Times" w:hAnsi="Times" w:cs="Times"/>
        </w:rPr>
        <w:t>s the</w:t>
      </w:r>
      <w:r w:rsidR="006579C6">
        <w:rPr>
          <w:rFonts w:ascii="Times" w:hAnsi="Times" w:cs="Times"/>
        </w:rPr>
        <w:t xml:space="preserve"> n</w:t>
      </w:r>
      <w:r w:rsidR="00A743D3">
        <w:rPr>
          <w:rFonts w:ascii="Times" w:hAnsi="Times" w:cs="Times"/>
        </w:rPr>
        <w:t>orth</w:t>
      </w:r>
      <w:r w:rsidR="00545370">
        <w:rPr>
          <w:rFonts w:ascii="Times" w:hAnsi="Times" w:cs="Times"/>
        </w:rPr>
        <w:t xml:space="preserve"> </w:t>
      </w:r>
      <w:r w:rsidR="0072624B">
        <w:rPr>
          <w:rFonts w:ascii="Times" w:hAnsi="Times" w:cs="Times"/>
        </w:rPr>
        <w:t>triggering</w:t>
      </w:r>
      <w:r w:rsidR="002A5950">
        <w:rPr>
          <w:rFonts w:ascii="Times" w:hAnsi="Times" w:cs="Times"/>
        </w:rPr>
        <w:t xml:space="preserve"> </w:t>
      </w:r>
      <w:r w:rsidR="00181E5D">
        <w:rPr>
          <w:rFonts w:ascii="Times" w:hAnsi="Times" w:cs="Times"/>
        </w:rPr>
        <w:t xml:space="preserve">uplift, </w:t>
      </w:r>
      <w:r w:rsidR="002A5950" w:rsidRPr="005006F2">
        <w:rPr>
          <w:rFonts w:ascii="Times" w:hAnsi="Times" w:cs="Times"/>
        </w:rPr>
        <w:t>extrusion of flood basalts</w:t>
      </w:r>
      <w:r w:rsidR="002A5950">
        <w:rPr>
          <w:rFonts w:ascii="Times" w:hAnsi="Times" w:cs="Times"/>
        </w:rPr>
        <w:t xml:space="preserve"> (</w:t>
      </w:r>
      <w:proofErr w:type="spellStart"/>
      <w:r w:rsidR="002A5950">
        <w:rPr>
          <w:rFonts w:ascii="Times" w:hAnsi="Times" w:cs="Times"/>
        </w:rPr>
        <w:t>Pik</w:t>
      </w:r>
      <w:proofErr w:type="spellEnd"/>
      <w:r w:rsidR="002A5950">
        <w:rPr>
          <w:rFonts w:ascii="Times" w:hAnsi="Times" w:cs="Times"/>
        </w:rPr>
        <w:t xml:space="preserve"> et al., 2003)</w:t>
      </w:r>
      <w:r w:rsidR="00181E5D">
        <w:rPr>
          <w:rFonts w:ascii="Times" w:hAnsi="Times" w:cs="Times"/>
        </w:rPr>
        <w:t xml:space="preserve"> </w:t>
      </w:r>
      <w:r w:rsidR="002A5950">
        <w:rPr>
          <w:rFonts w:ascii="Times" w:hAnsi="Times" w:cs="Times"/>
        </w:rPr>
        <w:t>and consequent devel</w:t>
      </w:r>
      <w:r w:rsidR="00A743D3">
        <w:rPr>
          <w:rFonts w:ascii="Times" w:hAnsi="Times" w:cs="Times"/>
        </w:rPr>
        <w:t>opment of the Ethiopian plateau -</w:t>
      </w:r>
      <w:r w:rsidR="002A5950">
        <w:rPr>
          <w:rFonts w:ascii="Times" w:hAnsi="Times" w:cs="Times"/>
        </w:rPr>
        <w:t xml:space="preserve"> which is </w:t>
      </w:r>
      <w:r w:rsidR="002A5950" w:rsidRPr="005006F2">
        <w:rPr>
          <w:rFonts w:ascii="Times" w:hAnsi="Times" w:cs="Times"/>
        </w:rPr>
        <w:t>world’s youngest continental flood basalt province</w:t>
      </w:r>
      <w:r w:rsidR="00BE08A8">
        <w:rPr>
          <w:rFonts w:ascii="Times" w:hAnsi="Times" w:cs="Times"/>
        </w:rPr>
        <w:t xml:space="preserve"> </w:t>
      </w:r>
      <w:r w:rsidR="00A743D3">
        <w:rPr>
          <w:rFonts w:ascii="Times" w:hAnsi="Times" w:cs="Times"/>
        </w:rPr>
        <w:t>-</w:t>
      </w:r>
      <w:r w:rsidR="000C056A">
        <w:rPr>
          <w:rFonts w:ascii="Times" w:hAnsi="Times" w:cs="Times"/>
        </w:rPr>
        <w:t xml:space="preserve"> and </w:t>
      </w:r>
      <w:r w:rsidR="00925177">
        <w:rPr>
          <w:rFonts w:ascii="Times" w:hAnsi="Times" w:cs="Times"/>
        </w:rPr>
        <w:t xml:space="preserve">of </w:t>
      </w:r>
      <w:r w:rsidR="000C056A">
        <w:rPr>
          <w:rFonts w:ascii="Times" w:hAnsi="Times" w:cs="Times"/>
        </w:rPr>
        <w:t xml:space="preserve">the </w:t>
      </w:r>
      <w:r w:rsidR="00B44BD8">
        <w:rPr>
          <w:rFonts w:ascii="Times" w:hAnsi="Times" w:cs="Times"/>
        </w:rPr>
        <w:t>M</w:t>
      </w:r>
      <w:r w:rsidR="00E41211">
        <w:rPr>
          <w:rFonts w:ascii="Times" w:hAnsi="Times" w:cs="Times"/>
        </w:rPr>
        <w:t xml:space="preserve">ain </w:t>
      </w:r>
      <w:r w:rsidR="003656FD">
        <w:rPr>
          <w:rFonts w:ascii="Times" w:hAnsi="Times" w:cs="Times"/>
        </w:rPr>
        <w:t>Ethiopian R</w:t>
      </w:r>
      <w:r w:rsidR="000C056A">
        <w:rPr>
          <w:rFonts w:ascii="Times" w:hAnsi="Times" w:cs="Times"/>
        </w:rPr>
        <w:t>ift</w:t>
      </w:r>
      <w:r w:rsidR="008352BF">
        <w:rPr>
          <w:rFonts w:ascii="Times" w:hAnsi="Times" w:cs="Times"/>
        </w:rPr>
        <w:t xml:space="preserve"> (Saria et al.</w:t>
      </w:r>
      <w:r w:rsidR="00D8059A">
        <w:rPr>
          <w:rFonts w:ascii="Times" w:hAnsi="Times" w:cs="Times"/>
        </w:rPr>
        <w:t>,</w:t>
      </w:r>
      <w:r w:rsidR="00D21682">
        <w:rPr>
          <w:rFonts w:ascii="Times" w:hAnsi="Times" w:cs="Times"/>
        </w:rPr>
        <w:t xml:space="preserve"> </w:t>
      </w:r>
      <w:r w:rsidR="008352BF">
        <w:rPr>
          <w:rFonts w:ascii="Times" w:hAnsi="Times" w:cs="Times"/>
        </w:rPr>
        <w:t>2014)</w:t>
      </w:r>
      <w:r w:rsidR="000C056A">
        <w:rPr>
          <w:rFonts w:ascii="Times" w:hAnsi="Times" w:cs="Times"/>
        </w:rPr>
        <w:t>.</w:t>
      </w:r>
      <w:r w:rsidR="000668EA">
        <w:rPr>
          <w:rFonts w:ascii="Times" w:hAnsi="Times" w:cs="Times"/>
        </w:rPr>
        <w:t xml:space="preserve"> </w:t>
      </w:r>
      <w:r w:rsidR="009F2C67">
        <w:rPr>
          <w:rFonts w:ascii="Times" w:hAnsi="Times" w:cs="Times"/>
        </w:rPr>
        <w:t>The</w:t>
      </w:r>
      <w:r w:rsidR="006450AE">
        <w:rPr>
          <w:rFonts w:ascii="Times" w:hAnsi="Times" w:cs="Times"/>
        </w:rPr>
        <w:t xml:space="preserve"> Western branch</w:t>
      </w:r>
      <w:r w:rsidR="00570B86">
        <w:rPr>
          <w:rFonts w:ascii="Times" w:hAnsi="Times" w:cs="Times"/>
        </w:rPr>
        <w:t xml:space="preserve"> of the EARS formed subsequently </w:t>
      </w:r>
      <w:r w:rsidR="00181E5D">
        <w:rPr>
          <w:rFonts w:ascii="Times" w:hAnsi="Times" w:cs="Times"/>
        </w:rPr>
        <w:t>(Roberts et al., 2012</w:t>
      </w:r>
      <w:r w:rsidR="009F2C67">
        <w:rPr>
          <w:rFonts w:ascii="Times" w:hAnsi="Times" w:cs="Times"/>
        </w:rPr>
        <w:t>; Macgregor, 2015</w:t>
      </w:r>
      <w:r w:rsidR="006450AE">
        <w:rPr>
          <w:rFonts w:ascii="Times" w:hAnsi="Times" w:cs="Times"/>
        </w:rPr>
        <w:t>)</w:t>
      </w:r>
      <w:r w:rsidR="00181E5D">
        <w:rPr>
          <w:rFonts w:ascii="Times" w:hAnsi="Times" w:cs="Times"/>
        </w:rPr>
        <w:t xml:space="preserve"> </w:t>
      </w:r>
      <w:r w:rsidR="00CC6F6F">
        <w:rPr>
          <w:rFonts w:ascii="Times" w:hAnsi="Times" w:cs="Times"/>
        </w:rPr>
        <w:t xml:space="preserve">around 25 </w:t>
      </w:r>
      <w:proofErr w:type="spellStart"/>
      <w:r w:rsidR="00CC6F6F">
        <w:rPr>
          <w:rFonts w:ascii="Times" w:hAnsi="Times" w:cs="Times"/>
        </w:rPr>
        <w:t>Myr</w:t>
      </w:r>
      <w:proofErr w:type="spellEnd"/>
      <w:r w:rsidR="009F2C67">
        <w:rPr>
          <w:rFonts w:ascii="Times" w:hAnsi="Times" w:cs="Times"/>
        </w:rPr>
        <w:t>,</w:t>
      </w:r>
      <w:r w:rsidR="009F2C67" w:rsidRPr="001B5129">
        <w:rPr>
          <w:rFonts w:ascii="Times" w:hAnsi="Times" w:cs="Times"/>
        </w:rPr>
        <w:t xml:space="preserve"> simultaneously with the Eastern branch</w:t>
      </w:r>
      <w:r w:rsidR="009F2C67">
        <w:rPr>
          <w:rFonts w:ascii="Times" w:hAnsi="Times" w:cs="Times"/>
        </w:rPr>
        <w:t>,</w:t>
      </w:r>
      <w:r w:rsidR="009F2C67" w:rsidRPr="001B5129">
        <w:rPr>
          <w:rFonts w:ascii="Times" w:hAnsi="Times" w:cs="Times"/>
        </w:rPr>
        <w:t xml:space="preserve"> </w:t>
      </w:r>
      <w:r w:rsidR="00181E5D">
        <w:rPr>
          <w:rFonts w:ascii="Times" w:hAnsi="Times" w:cs="Times"/>
        </w:rPr>
        <w:t>with</w:t>
      </w:r>
      <w:r w:rsidR="00B20EB0">
        <w:rPr>
          <w:rFonts w:ascii="Times" w:hAnsi="Times" w:cs="Times"/>
        </w:rPr>
        <w:t>in</w:t>
      </w:r>
      <w:r w:rsidR="00181E5D">
        <w:rPr>
          <w:rFonts w:ascii="Times" w:hAnsi="Times" w:cs="Times"/>
        </w:rPr>
        <w:t xml:space="preserve"> a </w:t>
      </w:r>
      <w:r w:rsidR="00C11B42">
        <w:rPr>
          <w:rFonts w:ascii="Times" w:hAnsi="Times" w:cs="Times"/>
        </w:rPr>
        <w:t xml:space="preserve">spreading </w:t>
      </w:r>
      <w:r w:rsidR="00A743D3">
        <w:rPr>
          <w:rFonts w:ascii="Times" w:hAnsi="Times" w:cs="Times"/>
        </w:rPr>
        <w:t>process that</w:t>
      </w:r>
      <w:r w:rsidR="00181E5D">
        <w:rPr>
          <w:rFonts w:ascii="Times" w:hAnsi="Times" w:cs="Times"/>
        </w:rPr>
        <w:t xml:space="preserve"> is still </w:t>
      </w:r>
      <w:r w:rsidR="0072624B">
        <w:rPr>
          <w:rFonts w:ascii="Times" w:hAnsi="Times" w:cs="Times"/>
        </w:rPr>
        <w:t>on going</w:t>
      </w:r>
      <w:r w:rsidR="00B62D81">
        <w:rPr>
          <w:rFonts w:ascii="Times" w:hAnsi="Times" w:cs="Times"/>
        </w:rPr>
        <w:t xml:space="preserve"> and is responsible for the largest sei</w:t>
      </w:r>
      <w:r w:rsidR="00B33AF4">
        <w:rPr>
          <w:rFonts w:ascii="Times" w:hAnsi="Times" w:cs="Times"/>
        </w:rPr>
        <w:t>smicity experienced in</w:t>
      </w:r>
      <w:r w:rsidR="006967E2">
        <w:rPr>
          <w:rFonts w:ascii="Times" w:hAnsi="Times" w:cs="Times"/>
        </w:rPr>
        <w:t xml:space="preserve"> the Africa continent.</w:t>
      </w:r>
    </w:p>
    <w:p w14:paraId="1F552B9E" w14:textId="1FCB63BC" w:rsidR="0072624B" w:rsidRDefault="0072624B" w:rsidP="0072624B">
      <w:pPr>
        <w:widowControl w:val="0"/>
        <w:autoSpaceDE w:val="0"/>
        <w:autoSpaceDN w:val="0"/>
        <w:adjustRightInd w:val="0"/>
        <w:ind w:firstLine="284"/>
        <w:jc w:val="both"/>
        <w:rPr>
          <w:rFonts w:ascii="Times" w:hAnsi="Times" w:cs="Times"/>
        </w:rPr>
      </w:pPr>
      <w:r>
        <w:rPr>
          <w:rFonts w:ascii="Times" w:hAnsi="Times" w:cs="Times"/>
        </w:rPr>
        <w:t xml:space="preserve">From the seismological point of view, the region is characterised by large </w:t>
      </w:r>
      <w:r w:rsidR="0043627E">
        <w:rPr>
          <w:rFonts w:ascii="Times" w:hAnsi="Times" w:cs="Times"/>
        </w:rPr>
        <w:t xml:space="preserve">intrinsic </w:t>
      </w:r>
      <w:r w:rsidR="008A77EB">
        <w:rPr>
          <w:rFonts w:ascii="Times" w:hAnsi="Times" w:cs="Times"/>
        </w:rPr>
        <w:t>attenuation</w:t>
      </w:r>
      <w:r>
        <w:rPr>
          <w:rFonts w:ascii="Times" w:hAnsi="Times" w:cs="Times"/>
        </w:rPr>
        <w:t xml:space="preserve">, due to the presence of a </w:t>
      </w:r>
      <w:r w:rsidR="00FD02A9">
        <w:rPr>
          <w:rFonts w:ascii="Times" w:hAnsi="Times" w:cs="Times"/>
        </w:rPr>
        <w:t>low-velocity anomaly</w:t>
      </w:r>
      <w:r w:rsidRPr="005006F2">
        <w:rPr>
          <w:rFonts w:ascii="Times" w:hAnsi="Times" w:cs="Times"/>
        </w:rPr>
        <w:t xml:space="preserve"> in the lower mantle, named the African </w:t>
      </w:r>
      <w:proofErr w:type="spellStart"/>
      <w:r w:rsidRPr="005006F2">
        <w:rPr>
          <w:rFonts w:ascii="Times" w:hAnsi="Times" w:cs="Times"/>
        </w:rPr>
        <w:t>superplume</w:t>
      </w:r>
      <w:proofErr w:type="spellEnd"/>
      <w:r w:rsidR="00FD02A9">
        <w:rPr>
          <w:rFonts w:ascii="Times" w:hAnsi="Times" w:cs="Times"/>
        </w:rPr>
        <w:t xml:space="preserve"> (</w:t>
      </w:r>
      <w:r w:rsidR="00102EEA">
        <w:rPr>
          <w:rFonts w:ascii="Times" w:hAnsi="Times" w:cs="Times"/>
        </w:rPr>
        <w:t xml:space="preserve">e.g., </w:t>
      </w:r>
      <w:proofErr w:type="spellStart"/>
      <w:r w:rsidR="00102EEA">
        <w:rPr>
          <w:rFonts w:ascii="Times" w:hAnsi="Times" w:cs="Times"/>
        </w:rPr>
        <w:t>Ritsema</w:t>
      </w:r>
      <w:proofErr w:type="spellEnd"/>
      <w:r w:rsidR="00102EEA">
        <w:rPr>
          <w:rFonts w:ascii="Times" w:hAnsi="Times" w:cs="Times"/>
        </w:rPr>
        <w:t xml:space="preserve"> et al., 1998; </w:t>
      </w:r>
      <w:proofErr w:type="spellStart"/>
      <w:r w:rsidR="00102EEA">
        <w:rPr>
          <w:rFonts w:ascii="Times" w:hAnsi="Times" w:cs="Times"/>
        </w:rPr>
        <w:t>Gurnis</w:t>
      </w:r>
      <w:proofErr w:type="spellEnd"/>
      <w:r w:rsidR="00102EEA">
        <w:rPr>
          <w:rFonts w:ascii="Times" w:hAnsi="Times" w:cs="Times"/>
        </w:rPr>
        <w:t xml:space="preserve"> et al, 2000; Simmons et al., 2007; Hansen et al., 2012</w:t>
      </w:r>
      <w:r w:rsidR="003D5224">
        <w:rPr>
          <w:rFonts w:ascii="Times" w:hAnsi="Times" w:cs="Times"/>
        </w:rPr>
        <w:t xml:space="preserve">), which is also </w:t>
      </w:r>
      <w:r w:rsidR="008E26D2">
        <w:rPr>
          <w:rFonts w:ascii="Times" w:hAnsi="Times" w:cs="Times"/>
        </w:rPr>
        <w:t xml:space="preserve">thought to be </w:t>
      </w:r>
      <w:r w:rsidR="003D5224">
        <w:rPr>
          <w:rFonts w:ascii="Times" w:hAnsi="Times" w:cs="Times"/>
        </w:rPr>
        <w:t xml:space="preserve">responsible of the </w:t>
      </w:r>
      <w:r w:rsidR="006A5EC0">
        <w:rPr>
          <w:rFonts w:ascii="Times" w:hAnsi="Times" w:cs="Times"/>
        </w:rPr>
        <w:t>high</w:t>
      </w:r>
      <w:r w:rsidR="003D5224">
        <w:rPr>
          <w:rFonts w:ascii="Times" w:hAnsi="Times" w:cs="Times"/>
        </w:rPr>
        <w:t xml:space="preserve"> topo</w:t>
      </w:r>
      <w:r w:rsidR="009C3551">
        <w:rPr>
          <w:rFonts w:ascii="Times" w:hAnsi="Times" w:cs="Times"/>
        </w:rPr>
        <w:t>graphic elevation of the region (</w:t>
      </w:r>
      <w:r w:rsidR="0034454E">
        <w:rPr>
          <w:rFonts w:ascii="Times" w:hAnsi="Times" w:cs="Times"/>
        </w:rPr>
        <w:t xml:space="preserve">e.g., </w:t>
      </w:r>
      <w:proofErr w:type="spellStart"/>
      <w:r w:rsidR="0034454E">
        <w:rPr>
          <w:rFonts w:ascii="Times" w:hAnsi="Times" w:cs="Times"/>
        </w:rPr>
        <w:t>Nyblade</w:t>
      </w:r>
      <w:proofErr w:type="spellEnd"/>
      <w:r w:rsidR="0034454E">
        <w:rPr>
          <w:rFonts w:ascii="Times" w:hAnsi="Times" w:cs="Times"/>
        </w:rPr>
        <w:t xml:space="preserve"> and Robinson, 1994; </w:t>
      </w:r>
      <w:r w:rsidR="008E26D2" w:rsidRPr="005006F2">
        <w:rPr>
          <w:rFonts w:ascii="Times" w:hAnsi="Times" w:cs="Times"/>
        </w:rPr>
        <w:t>Lithgow-</w:t>
      </w:r>
      <w:proofErr w:type="spellStart"/>
      <w:r w:rsidR="008E26D2" w:rsidRPr="005006F2">
        <w:rPr>
          <w:rFonts w:ascii="Times" w:hAnsi="Times" w:cs="Times"/>
        </w:rPr>
        <w:t>Bertelloni</w:t>
      </w:r>
      <w:proofErr w:type="spellEnd"/>
      <w:r w:rsidR="008E26D2" w:rsidRPr="005006F2">
        <w:rPr>
          <w:rFonts w:ascii="Times" w:hAnsi="Times" w:cs="Times"/>
        </w:rPr>
        <w:t xml:space="preserve"> and Silver, 1998; </w:t>
      </w:r>
      <w:r w:rsidR="009C3551">
        <w:rPr>
          <w:rFonts w:ascii="Times" w:hAnsi="Times" w:cs="Times"/>
        </w:rPr>
        <w:t>Saria et al.</w:t>
      </w:r>
      <w:r w:rsidR="00D8059A">
        <w:rPr>
          <w:rFonts w:ascii="Times" w:hAnsi="Times" w:cs="Times"/>
        </w:rPr>
        <w:t>,</w:t>
      </w:r>
      <w:r w:rsidR="009C3551">
        <w:rPr>
          <w:rFonts w:ascii="Times" w:hAnsi="Times" w:cs="Times"/>
        </w:rPr>
        <w:t xml:space="preserve"> 2014)</w:t>
      </w:r>
      <w:r w:rsidR="005A0C59">
        <w:rPr>
          <w:rFonts w:ascii="Times" w:hAnsi="Times" w:cs="Times"/>
        </w:rPr>
        <w:t xml:space="preserve"> and the </w:t>
      </w:r>
      <w:r w:rsidR="00E55D9B">
        <w:rPr>
          <w:rFonts w:ascii="Times" w:hAnsi="Times" w:cs="Times"/>
        </w:rPr>
        <w:t>associated</w:t>
      </w:r>
      <w:r w:rsidR="005A0C59">
        <w:rPr>
          <w:rFonts w:ascii="Times" w:hAnsi="Times" w:cs="Times"/>
        </w:rPr>
        <w:t xml:space="preserve"> </w:t>
      </w:r>
      <w:r w:rsidR="00E55D9B">
        <w:rPr>
          <w:rFonts w:ascii="Times" w:hAnsi="Times" w:cs="Times"/>
        </w:rPr>
        <w:t>volcanism</w:t>
      </w:r>
      <w:r w:rsidR="005A0C59">
        <w:rPr>
          <w:rFonts w:ascii="Times" w:hAnsi="Times" w:cs="Times"/>
        </w:rPr>
        <w:t>.</w:t>
      </w:r>
    </w:p>
    <w:p w14:paraId="1E5556A9" w14:textId="77777777" w:rsidR="00CF6C8D" w:rsidRDefault="00CF6C8D" w:rsidP="003F26B0">
      <w:pPr>
        <w:widowControl w:val="0"/>
        <w:autoSpaceDE w:val="0"/>
        <w:autoSpaceDN w:val="0"/>
        <w:adjustRightInd w:val="0"/>
        <w:rPr>
          <w:rFonts w:ascii="Times" w:hAnsi="Times" w:cs="Times"/>
        </w:rPr>
      </w:pPr>
    </w:p>
    <w:p w14:paraId="4C66D38C" w14:textId="77777777" w:rsidR="00CF6318" w:rsidRDefault="00CF6318" w:rsidP="003F26B0">
      <w:pPr>
        <w:widowControl w:val="0"/>
        <w:autoSpaceDE w:val="0"/>
        <w:autoSpaceDN w:val="0"/>
        <w:adjustRightInd w:val="0"/>
        <w:rPr>
          <w:rFonts w:ascii="Times" w:hAnsi="Times" w:cs="Times"/>
        </w:rPr>
      </w:pPr>
    </w:p>
    <w:p w14:paraId="59949D30" w14:textId="51EC37BD" w:rsidR="003A7740" w:rsidRPr="009E0830" w:rsidRDefault="004E5792" w:rsidP="003A7740">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 xml:space="preserve">Seismic Hazard Analysis - </w:t>
      </w:r>
      <w:r w:rsidR="003A7740">
        <w:rPr>
          <w:rFonts w:ascii="Times" w:hAnsi="Times" w:cs="Times"/>
          <w:b/>
          <w:sz w:val="30"/>
          <w:szCs w:val="30"/>
        </w:rPr>
        <w:t>Methodology</w:t>
      </w:r>
    </w:p>
    <w:p w14:paraId="355F21FD" w14:textId="77777777" w:rsidR="003A7740" w:rsidRPr="009E0830" w:rsidRDefault="003A7740" w:rsidP="003A7740">
      <w:pPr>
        <w:widowControl w:val="0"/>
        <w:autoSpaceDE w:val="0"/>
        <w:autoSpaceDN w:val="0"/>
        <w:adjustRightInd w:val="0"/>
        <w:rPr>
          <w:rFonts w:ascii="Times" w:hAnsi="Times" w:cs="Times"/>
        </w:rPr>
      </w:pPr>
    </w:p>
    <w:p w14:paraId="129C8196" w14:textId="39EB4484" w:rsidR="00B06141" w:rsidRDefault="008561A5" w:rsidP="005D4A8E">
      <w:pPr>
        <w:widowControl w:val="0"/>
        <w:autoSpaceDE w:val="0"/>
        <w:autoSpaceDN w:val="0"/>
        <w:adjustRightInd w:val="0"/>
        <w:ind w:firstLine="284"/>
        <w:jc w:val="both"/>
        <w:rPr>
          <w:rFonts w:ascii="Times" w:hAnsi="Times" w:cs="Times"/>
        </w:rPr>
      </w:pPr>
      <w:r>
        <w:rPr>
          <w:rFonts w:ascii="Times" w:hAnsi="Times" w:cs="Times"/>
        </w:rPr>
        <w:t xml:space="preserve">Seismic Hazard is evaluated </w:t>
      </w:r>
      <w:r w:rsidR="00A84DDC">
        <w:rPr>
          <w:rFonts w:ascii="Times" w:hAnsi="Times" w:cs="Times"/>
        </w:rPr>
        <w:t>for</w:t>
      </w:r>
      <w:r>
        <w:rPr>
          <w:rFonts w:ascii="Times" w:hAnsi="Times" w:cs="Times"/>
        </w:rPr>
        <w:t xml:space="preserve"> the regions </w:t>
      </w:r>
      <w:r w:rsidR="009738E2">
        <w:rPr>
          <w:rFonts w:ascii="Times" w:hAnsi="Times" w:cs="Times"/>
        </w:rPr>
        <w:t>surrounding</w:t>
      </w:r>
      <w:r>
        <w:rPr>
          <w:rFonts w:ascii="Times" w:hAnsi="Times" w:cs="Times"/>
        </w:rPr>
        <w:t xml:space="preserve"> the EARS by developing a probabilistic </w:t>
      </w:r>
      <w:r w:rsidR="00A84DDC">
        <w:rPr>
          <w:rFonts w:ascii="Times" w:hAnsi="Times" w:cs="Times"/>
        </w:rPr>
        <w:t xml:space="preserve">model based on distributed </w:t>
      </w:r>
      <w:r w:rsidR="005127B1">
        <w:rPr>
          <w:rFonts w:ascii="Times" w:hAnsi="Times" w:cs="Times"/>
        </w:rPr>
        <w:t>seismicity</w:t>
      </w:r>
      <w:r w:rsidR="0081532E">
        <w:rPr>
          <w:rFonts w:ascii="Times" w:hAnsi="Times" w:cs="Times"/>
        </w:rPr>
        <w:t xml:space="preserve"> sources</w:t>
      </w:r>
      <w:r w:rsidR="009978A9">
        <w:rPr>
          <w:rFonts w:ascii="Times" w:hAnsi="Times" w:cs="Times"/>
        </w:rPr>
        <w:t xml:space="preserve">. </w:t>
      </w:r>
      <w:r w:rsidR="00B56F99" w:rsidRPr="00B56F99">
        <w:rPr>
          <w:rFonts w:ascii="Times" w:hAnsi="Times" w:cs="Times"/>
        </w:rPr>
        <w:t xml:space="preserve">The choice of </w:t>
      </w:r>
      <w:r w:rsidR="00D31F87">
        <w:rPr>
          <w:rFonts w:ascii="Times" w:hAnsi="Times" w:cs="Times"/>
        </w:rPr>
        <w:t>this source type</w:t>
      </w:r>
      <w:r w:rsidR="00B56F99" w:rsidRPr="00B56F99">
        <w:rPr>
          <w:rFonts w:ascii="Times" w:hAnsi="Times" w:cs="Times"/>
        </w:rPr>
        <w:t xml:space="preserve"> was mostly driven by </w:t>
      </w:r>
      <w:r w:rsidR="003E34C2">
        <w:rPr>
          <w:rFonts w:ascii="Times" w:hAnsi="Times" w:cs="Times"/>
        </w:rPr>
        <w:t xml:space="preserve">current </w:t>
      </w:r>
      <w:r w:rsidR="00B56F99" w:rsidRPr="00B56F99">
        <w:rPr>
          <w:rFonts w:ascii="Times" w:hAnsi="Times" w:cs="Times"/>
        </w:rPr>
        <w:t>data, including local earthquake catalogue</w:t>
      </w:r>
      <w:r w:rsidR="00715918">
        <w:rPr>
          <w:rFonts w:ascii="Times" w:hAnsi="Times" w:cs="Times"/>
        </w:rPr>
        <w:t xml:space="preserve">s, faults, </w:t>
      </w:r>
      <w:r w:rsidR="008E26D2">
        <w:rPr>
          <w:rFonts w:ascii="Times" w:hAnsi="Times" w:cs="Times"/>
        </w:rPr>
        <w:t xml:space="preserve">and </w:t>
      </w:r>
      <w:r w:rsidR="00715918">
        <w:rPr>
          <w:rFonts w:ascii="Times" w:hAnsi="Times" w:cs="Times"/>
        </w:rPr>
        <w:t xml:space="preserve">focal mechanisms. Consideration was also given to a regional </w:t>
      </w:r>
      <w:r w:rsidR="00B56F99" w:rsidRPr="00FC2C7D">
        <w:rPr>
          <w:rFonts w:ascii="Times" w:hAnsi="Times" w:cs="Times"/>
        </w:rPr>
        <w:t>strai</w:t>
      </w:r>
      <w:r w:rsidR="00270F29" w:rsidRPr="00FC2C7D">
        <w:rPr>
          <w:rFonts w:ascii="Times" w:hAnsi="Times" w:cs="Times"/>
        </w:rPr>
        <w:t xml:space="preserve">n </w:t>
      </w:r>
      <w:r w:rsidR="00715918" w:rsidRPr="00FC2C7D">
        <w:rPr>
          <w:rFonts w:ascii="Times" w:hAnsi="Times" w:cs="Times"/>
        </w:rPr>
        <w:t xml:space="preserve">rate model </w:t>
      </w:r>
      <w:r w:rsidR="00EC1EE7" w:rsidRPr="00FC2C7D">
        <w:rPr>
          <w:rFonts w:ascii="Times" w:hAnsi="Times" w:cs="Times"/>
        </w:rPr>
        <w:t xml:space="preserve">developed </w:t>
      </w:r>
      <w:r w:rsidR="00270F29" w:rsidRPr="00FC2C7D">
        <w:rPr>
          <w:rFonts w:ascii="Times" w:hAnsi="Times" w:cs="Times"/>
        </w:rPr>
        <w:t xml:space="preserve">for the area </w:t>
      </w:r>
      <w:r w:rsidR="00EC1EE7" w:rsidRPr="00FC2C7D">
        <w:rPr>
          <w:rFonts w:ascii="Times" w:hAnsi="Times" w:cs="Times"/>
        </w:rPr>
        <w:t>by St</w:t>
      </w:r>
      <w:r w:rsidR="00397138" w:rsidRPr="00FC2C7D">
        <w:rPr>
          <w:rFonts w:ascii="Times" w:hAnsi="Times" w:cs="Times"/>
        </w:rPr>
        <w:t>a</w:t>
      </w:r>
      <w:r w:rsidR="00270F29" w:rsidRPr="00FC2C7D">
        <w:rPr>
          <w:rFonts w:ascii="Times" w:hAnsi="Times" w:cs="Times"/>
        </w:rPr>
        <w:t xml:space="preserve">mps et al. (2015) </w:t>
      </w:r>
      <w:r w:rsidR="00397138" w:rsidRPr="00FC2C7D">
        <w:rPr>
          <w:rFonts w:ascii="Times" w:hAnsi="Times" w:cs="Times"/>
        </w:rPr>
        <w:t xml:space="preserve">in the frame of the </w:t>
      </w:r>
      <w:r w:rsidR="00397138" w:rsidRPr="00FC2C7D">
        <w:rPr>
          <w:rFonts w:ascii="Times" w:hAnsi="Times" w:cs="Times"/>
          <w:i/>
        </w:rPr>
        <w:t>GEM Strain Rate Project</w:t>
      </w:r>
      <w:r w:rsidR="00397138" w:rsidRPr="00FC2C7D">
        <w:rPr>
          <w:rFonts w:ascii="Times" w:hAnsi="Times" w:cs="Times"/>
        </w:rPr>
        <w:t>.</w:t>
      </w:r>
    </w:p>
    <w:p w14:paraId="60623BEB" w14:textId="6597129E" w:rsidR="003A7740" w:rsidRDefault="00AE48BB" w:rsidP="005D4A8E">
      <w:pPr>
        <w:widowControl w:val="0"/>
        <w:autoSpaceDE w:val="0"/>
        <w:autoSpaceDN w:val="0"/>
        <w:adjustRightInd w:val="0"/>
        <w:ind w:firstLine="284"/>
        <w:jc w:val="both"/>
        <w:rPr>
          <w:rFonts w:ascii="Times" w:hAnsi="Times" w:cs="Times"/>
        </w:rPr>
      </w:pPr>
      <w:r>
        <w:rPr>
          <w:rFonts w:ascii="Times" w:hAnsi="Times" w:cs="Times"/>
        </w:rPr>
        <w:t>For a given site, the distributed seismicity</w:t>
      </w:r>
      <w:r w:rsidR="009978A9">
        <w:rPr>
          <w:rFonts w:ascii="Times" w:hAnsi="Times" w:cs="Times"/>
        </w:rPr>
        <w:t xml:space="preserve"> approach </w:t>
      </w:r>
      <w:r w:rsidR="00CC11E9">
        <w:rPr>
          <w:rFonts w:ascii="Times" w:hAnsi="Times" w:cs="Times"/>
        </w:rPr>
        <w:t xml:space="preserve">determines </w:t>
      </w:r>
      <w:r w:rsidR="009978A9">
        <w:rPr>
          <w:rFonts w:ascii="Times" w:hAnsi="Times" w:cs="Times"/>
        </w:rPr>
        <w:t>the</w:t>
      </w:r>
      <w:r w:rsidR="005127B1" w:rsidRPr="005127B1">
        <w:rPr>
          <w:rFonts w:ascii="Times" w:hAnsi="Times" w:cs="Times"/>
        </w:rPr>
        <w:t xml:space="preserve"> probabilities of exceeding, at least once in a given time span, a set of ground motion levels</w:t>
      </w:r>
      <w:r w:rsidR="00F5078E">
        <w:rPr>
          <w:rFonts w:ascii="Times" w:hAnsi="Times" w:cs="Times"/>
        </w:rPr>
        <w:t xml:space="preserve"> </w:t>
      </w:r>
      <w:r w:rsidR="0011400C">
        <w:rPr>
          <w:rFonts w:ascii="Times" w:hAnsi="Times" w:cs="Times"/>
        </w:rPr>
        <w:t>of engineering</w:t>
      </w:r>
      <w:r w:rsidR="00F5078E">
        <w:rPr>
          <w:rFonts w:ascii="Times" w:hAnsi="Times" w:cs="Times"/>
        </w:rPr>
        <w:t xml:space="preserve"> interest</w:t>
      </w:r>
      <w:r w:rsidR="005127B1" w:rsidRPr="005127B1">
        <w:rPr>
          <w:rFonts w:ascii="Times" w:hAnsi="Times" w:cs="Times"/>
        </w:rPr>
        <w:t xml:space="preserve"> </w:t>
      </w:r>
      <w:r w:rsidR="0011400C">
        <w:rPr>
          <w:rFonts w:ascii="Times" w:hAnsi="Times" w:cs="Times"/>
        </w:rPr>
        <w:t>generated by a</w:t>
      </w:r>
      <w:r w:rsidR="005127B1">
        <w:rPr>
          <w:rFonts w:ascii="Times" w:hAnsi="Times" w:cs="Times"/>
        </w:rPr>
        <w:t xml:space="preserve"> number of </w:t>
      </w:r>
      <w:r w:rsidR="00CA0491">
        <w:rPr>
          <w:rFonts w:ascii="Times" w:hAnsi="Times" w:cs="Times"/>
        </w:rPr>
        <w:t xml:space="preserve">seismically and tectonically </w:t>
      </w:r>
      <w:r w:rsidR="005127B1">
        <w:rPr>
          <w:rFonts w:ascii="Times" w:hAnsi="Times" w:cs="Times"/>
        </w:rPr>
        <w:t xml:space="preserve">homogenous </w:t>
      </w:r>
      <w:r w:rsidR="00BA23AA">
        <w:rPr>
          <w:rFonts w:ascii="Times" w:hAnsi="Times" w:cs="Times"/>
        </w:rPr>
        <w:t xml:space="preserve">earthquake </w:t>
      </w:r>
      <w:r w:rsidR="005127B1">
        <w:rPr>
          <w:rFonts w:ascii="Times" w:hAnsi="Times" w:cs="Times"/>
        </w:rPr>
        <w:t>sou</w:t>
      </w:r>
      <w:r w:rsidR="00CA0491">
        <w:rPr>
          <w:rFonts w:ascii="Times" w:hAnsi="Times" w:cs="Times"/>
        </w:rPr>
        <w:t>rce zones.</w:t>
      </w:r>
      <w:r w:rsidR="004F04B4">
        <w:rPr>
          <w:rFonts w:ascii="Times" w:hAnsi="Times" w:cs="Times"/>
        </w:rPr>
        <w:t xml:space="preserve"> </w:t>
      </w:r>
      <w:r w:rsidR="00F5078E">
        <w:rPr>
          <w:rFonts w:ascii="Times" w:hAnsi="Times" w:cs="Times"/>
        </w:rPr>
        <w:t>In its simplest representation, e</w:t>
      </w:r>
      <w:r w:rsidR="000E1AFC">
        <w:rPr>
          <w:rFonts w:ascii="Times" w:hAnsi="Times" w:cs="Times"/>
        </w:rPr>
        <w:t>ach source</w:t>
      </w:r>
      <w:r w:rsidR="004F04B4">
        <w:rPr>
          <w:rFonts w:ascii="Times" w:hAnsi="Times" w:cs="Times"/>
        </w:rPr>
        <w:t xml:space="preserve"> </w:t>
      </w:r>
      <w:r w:rsidR="000E1AFC">
        <w:rPr>
          <w:rFonts w:ascii="Times" w:hAnsi="Times" w:cs="Times"/>
        </w:rPr>
        <w:t>is</w:t>
      </w:r>
      <w:r w:rsidR="004F04B4">
        <w:rPr>
          <w:rFonts w:ascii="Times" w:hAnsi="Times" w:cs="Times"/>
        </w:rPr>
        <w:t xml:space="preserve"> considered independent </w:t>
      </w:r>
      <w:r w:rsidR="00570D1B">
        <w:rPr>
          <w:rFonts w:ascii="Times" w:hAnsi="Times" w:cs="Times"/>
        </w:rPr>
        <w:t xml:space="preserve">from others </w:t>
      </w:r>
      <w:r w:rsidR="004F04B4">
        <w:rPr>
          <w:rFonts w:ascii="Times" w:hAnsi="Times" w:cs="Times"/>
        </w:rPr>
        <w:t xml:space="preserve">and the earthquake </w:t>
      </w:r>
      <w:r w:rsidR="007159A0">
        <w:rPr>
          <w:rFonts w:ascii="Times" w:hAnsi="Times" w:cs="Times"/>
        </w:rPr>
        <w:t xml:space="preserve">rupture </w:t>
      </w:r>
      <w:r w:rsidR="004F04B4">
        <w:rPr>
          <w:rFonts w:ascii="Times" w:hAnsi="Times" w:cs="Times"/>
        </w:rPr>
        <w:t xml:space="preserve">process </w:t>
      </w:r>
      <w:r w:rsidR="004452F8">
        <w:rPr>
          <w:rFonts w:ascii="Times" w:hAnsi="Times" w:cs="Times"/>
        </w:rPr>
        <w:t xml:space="preserve">within zones </w:t>
      </w:r>
      <w:r w:rsidR="004F04B4">
        <w:rPr>
          <w:rFonts w:ascii="Times" w:hAnsi="Times" w:cs="Times"/>
        </w:rPr>
        <w:t>is assumed to follow a</w:t>
      </w:r>
      <w:r w:rsidR="00680EDA">
        <w:rPr>
          <w:rFonts w:ascii="Times" w:hAnsi="Times" w:cs="Times"/>
        </w:rPr>
        <w:t xml:space="preserve"> </w:t>
      </w:r>
      <w:r w:rsidR="00680EDA" w:rsidRPr="009C0BEE">
        <w:rPr>
          <w:rFonts w:ascii="Times" w:hAnsi="Times" w:cs="Times"/>
          <w:i/>
        </w:rPr>
        <w:t>Poisson</w:t>
      </w:r>
      <w:r w:rsidR="00680EDA">
        <w:rPr>
          <w:rFonts w:ascii="Times" w:hAnsi="Times" w:cs="Times"/>
        </w:rPr>
        <w:t xml:space="preserve"> process.</w:t>
      </w:r>
      <w:r w:rsidR="00781055">
        <w:rPr>
          <w:rFonts w:ascii="Times" w:hAnsi="Times" w:cs="Times"/>
        </w:rPr>
        <w:t xml:space="preserve"> </w:t>
      </w:r>
      <w:r w:rsidR="008561A5" w:rsidRPr="008561A5">
        <w:rPr>
          <w:rFonts w:ascii="Times" w:hAnsi="Times" w:cs="Times"/>
        </w:rPr>
        <w:t xml:space="preserve">More comprehensive descriptions of Probabilistic Seismic Hazard Analysis </w:t>
      </w:r>
      <w:r w:rsidR="00987946">
        <w:rPr>
          <w:rFonts w:ascii="Times" w:hAnsi="Times" w:cs="Times"/>
        </w:rPr>
        <w:t xml:space="preserve">(PSHA) </w:t>
      </w:r>
      <w:r w:rsidR="008561A5" w:rsidRPr="008561A5">
        <w:rPr>
          <w:rFonts w:ascii="Times" w:hAnsi="Times" w:cs="Times"/>
        </w:rPr>
        <w:t xml:space="preserve">can be found for example in </w:t>
      </w:r>
      <w:r w:rsidR="00F97867" w:rsidRPr="00980C01">
        <w:rPr>
          <w:rFonts w:ascii="Times" w:hAnsi="Times" w:cs="Times"/>
          <w:color w:val="FF0000"/>
        </w:rPr>
        <w:t xml:space="preserve">Field </w:t>
      </w:r>
      <w:r w:rsidR="00980C01" w:rsidRPr="00980C01">
        <w:rPr>
          <w:rFonts w:ascii="Times" w:hAnsi="Times" w:cs="Times"/>
          <w:color w:val="FF0000"/>
        </w:rPr>
        <w:t xml:space="preserve">et al. </w:t>
      </w:r>
      <w:r w:rsidR="00F97867" w:rsidRPr="00980C01">
        <w:rPr>
          <w:rFonts w:ascii="Times" w:hAnsi="Times" w:cs="Times"/>
          <w:color w:val="FF0000"/>
        </w:rPr>
        <w:t xml:space="preserve">(2003), </w:t>
      </w:r>
      <w:r w:rsidR="008561A5" w:rsidRPr="008561A5">
        <w:rPr>
          <w:rFonts w:ascii="Times" w:hAnsi="Times" w:cs="Times"/>
        </w:rPr>
        <w:t>McGuire (2004) and USNRC (2012).</w:t>
      </w:r>
      <w:r w:rsidR="005D4A8E">
        <w:rPr>
          <w:rFonts w:ascii="Times" w:hAnsi="Times" w:cs="Times"/>
        </w:rPr>
        <w:t xml:space="preserve"> </w:t>
      </w:r>
      <w:r w:rsidR="003F7E35">
        <w:rPr>
          <w:rFonts w:ascii="Times" w:hAnsi="Times" w:cs="Times"/>
        </w:rPr>
        <w:t xml:space="preserve">Calculation of </w:t>
      </w:r>
      <w:r w:rsidR="00572CBF">
        <w:rPr>
          <w:rFonts w:ascii="Times" w:hAnsi="Times" w:cs="Times"/>
        </w:rPr>
        <w:t xml:space="preserve">seismic </w:t>
      </w:r>
      <w:r w:rsidR="003F7E35">
        <w:rPr>
          <w:rFonts w:ascii="Times" w:hAnsi="Times" w:cs="Times"/>
        </w:rPr>
        <w:t>hazard</w:t>
      </w:r>
      <w:r w:rsidR="000913EC">
        <w:rPr>
          <w:rFonts w:ascii="Times" w:hAnsi="Times" w:cs="Times"/>
        </w:rPr>
        <w:t xml:space="preserve"> </w:t>
      </w:r>
      <w:r w:rsidR="003F7E35">
        <w:rPr>
          <w:rFonts w:ascii="Times" w:hAnsi="Times" w:cs="Times"/>
        </w:rPr>
        <w:t>is</w:t>
      </w:r>
      <w:r w:rsidR="000913EC">
        <w:rPr>
          <w:rFonts w:ascii="Times" w:hAnsi="Times" w:cs="Times"/>
        </w:rPr>
        <w:t xml:space="preserve"> made through</w:t>
      </w:r>
      <w:r w:rsidR="0065026E">
        <w:rPr>
          <w:rFonts w:ascii="Times" w:hAnsi="Times" w:cs="Times"/>
        </w:rPr>
        <w:t xml:space="preserve"> the use of</w:t>
      </w:r>
      <w:r w:rsidR="00992C34">
        <w:rPr>
          <w:rFonts w:ascii="Times" w:hAnsi="Times" w:cs="Times"/>
        </w:rPr>
        <w:t xml:space="preserve"> the</w:t>
      </w:r>
      <w:r w:rsidR="0065026E">
        <w:rPr>
          <w:rFonts w:ascii="Times" w:hAnsi="Times" w:cs="Times"/>
        </w:rPr>
        <w:t xml:space="preserve"> </w:t>
      </w:r>
      <w:proofErr w:type="spellStart"/>
      <w:r w:rsidR="0065026E" w:rsidRPr="00283DE0">
        <w:rPr>
          <w:rFonts w:ascii="Times" w:hAnsi="Times" w:cs="Times"/>
          <w:i/>
        </w:rPr>
        <w:t>OpenQuake</w:t>
      </w:r>
      <w:proofErr w:type="spellEnd"/>
      <w:r w:rsidR="002A609F">
        <w:rPr>
          <w:rFonts w:ascii="Times" w:hAnsi="Times" w:cs="Times"/>
        </w:rPr>
        <w:t>-</w:t>
      </w:r>
      <w:r w:rsidR="0065026E">
        <w:rPr>
          <w:rFonts w:ascii="Times" w:hAnsi="Times" w:cs="Times"/>
        </w:rPr>
        <w:t>engine</w:t>
      </w:r>
      <w:r w:rsidR="00012887">
        <w:rPr>
          <w:rFonts w:ascii="Times" w:hAnsi="Times" w:cs="Times"/>
        </w:rPr>
        <w:t xml:space="preserve"> (Pagani et al., 2014)</w:t>
      </w:r>
      <w:r w:rsidR="0065026E">
        <w:rPr>
          <w:rFonts w:ascii="Times" w:hAnsi="Times" w:cs="Times"/>
        </w:rPr>
        <w:t>, a</w:t>
      </w:r>
      <w:r w:rsidR="0095159D">
        <w:rPr>
          <w:rFonts w:ascii="Times" w:hAnsi="Times" w:cs="Times"/>
        </w:rPr>
        <w:t>n open source</w:t>
      </w:r>
      <w:r w:rsidR="0065026E">
        <w:rPr>
          <w:rFonts w:ascii="Times" w:hAnsi="Times" w:cs="Times"/>
        </w:rPr>
        <w:t xml:space="preserve"> </w:t>
      </w:r>
      <w:r w:rsidR="0065026E" w:rsidRPr="0065026E">
        <w:rPr>
          <w:rFonts w:ascii="Times" w:hAnsi="Times" w:cs="Times"/>
        </w:rPr>
        <w:t>seismic hazard and risk calculation software developed</w:t>
      </w:r>
      <w:r w:rsidR="0065026E">
        <w:rPr>
          <w:rFonts w:ascii="Times" w:hAnsi="Times" w:cs="Times"/>
        </w:rPr>
        <w:t>, maintained and distributed</w:t>
      </w:r>
      <w:r w:rsidR="0065026E" w:rsidRPr="0065026E">
        <w:rPr>
          <w:rFonts w:ascii="Times" w:hAnsi="Times" w:cs="Times"/>
        </w:rPr>
        <w:t xml:space="preserve"> by the Global Earthquake Model</w:t>
      </w:r>
      <w:r w:rsidR="0065026E">
        <w:rPr>
          <w:rFonts w:ascii="Times" w:hAnsi="Times" w:cs="Times"/>
        </w:rPr>
        <w:t>.</w:t>
      </w:r>
    </w:p>
    <w:p w14:paraId="33A199C3" w14:textId="77777777" w:rsidR="003A7740" w:rsidRDefault="003A7740" w:rsidP="0000387A">
      <w:pPr>
        <w:widowControl w:val="0"/>
        <w:autoSpaceDE w:val="0"/>
        <w:autoSpaceDN w:val="0"/>
        <w:adjustRightInd w:val="0"/>
        <w:rPr>
          <w:rFonts w:ascii="Times" w:hAnsi="Times" w:cs="Times"/>
        </w:rPr>
      </w:pPr>
    </w:p>
    <w:p w14:paraId="7A403BF6" w14:textId="77777777" w:rsidR="00414335" w:rsidRDefault="00414335" w:rsidP="0000387A">
      <w:pPr>
        <w:widowControl w:val="0"/>
        <w:autoSpaceDE w:val="0"/>
        <w:autoSpaceDN w:val="0"/>
        <w:adjustRightInd w:val="0"/>
        <w:rPr>
          <w:rFonts w:ascii="Times" w:hAnsi="Times" w:cs="Times"/>
        </w:rPr>
      </w:pPr>
    </w:p>
    <w:p w14:paraId="388CF74D" w14:textId="21599472" w:rsidR="00ED0910" w:rsidRPr="009E0830" w:rsidRDefault="00ED0910" w:rsidP="00ED0910">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 xml:space="preserve">The </w:t>
      </w:r>
      <w:r w:rsidR="00AE4E04">
        <w:rPr>
          <w:rFonts w:ascii="Times" w:hAnsi="Times" w:cs="Times"/>
          <w:b/>
          <w:sz w:val="30"/>
          <w:szCs w:val="30"/>
        </w:rPr>
        <w:t>SSA-GEM</w:t>
      </w:r>
      <w:r>
        <w:rPr>
          <w:rFonts w:ascii="Times" w:hAnsi="Times" w:cs="Times"/>
          <w:b/>
          <w:sz w:val="30"/>
          <w:szCs w:val="30"/>
        </w:rPr>
        <w:t xml:space="preserve"> Earthquake Catalogue</w:t>
      </w:r>
    </w:p>
    <w:p w14:paraId="73E95D49" w14:textId="77777777" w:rsidR="00DE2C35" w:rsidRPr="009E0830" w:rsidRDefault="00DE2C35" w:rsidP="00DE2C35">
      <w:pPr>
        <w:widowControl w:val="0"/>
        <w:autoSpaceDE w:val="0"/>
        <w:autoSpaceDN w:val="0"/>
        <w:adjustRightInd w:val="0"/>
        <w:rPr>
          <w:rFonts w:ascii="Times" w:hAnsi="Times" w:cs="Times"/>
        </w:rPr>
      </w:pPr>
    </w:p>
    <w:p w14:paraId="1EE8184F" w14:textId="201729A5" w:rsidR="005F7A9A" w:rsidRDefault="00B4282A" w:rsidP="00443D31">
      <w:pPr>
        <w:widowControl w:val="0"/>
        <w:autoSpaceDE w:val="0"/>
        <w:autoSpaceDN w:val="0"/>
        <w:adjustRightInd w:val="0"/>
        <w:ind w:firstLine="284"/>
        <w:jc w:val="both"/>
        <w:rPr>
          <w:rFonts w:ascii="Times" w:hAnsi="Times" w:cs="Times"/>
        </w:rPr>
      </w:pPr>
      <w:r>
        <w:rPr>
          <w:rFonts w:ascii="Times" w:hAnsi="Times" w:cs="Times"/>
        </w:rPr>
        <w:t>The s</w:t>
      </w:r>
      <w:r w:rsidR="005172AC">
        <w:rPr>
          <w:rFonts w:ascii="Times" w:hAnsi="Times" w:cs="Times"/>
        </w:rPr>
        <w:t xml:space="preserve">tarting point for any PSHA </w:t>
      </w:r>
      <w:r w:rsidR="0047045F" w:rsidRPr="0047045F">
        <w:rPr>
          <w:rFonts w:ascii="Times" w:hAnsi="Times" w:cs="Times"/>
        </w:rPr>
        <w:t>is the definition of the seismicity characteristics</w:t>
      </w:r>
      <w:r w:rsidR="004267A0">
        <w:rPr>
          <w:rFonts w:ascii="Times" w:hAnsi="Times" w:cs="Times"/>
        </w:rPr>
        <w:t>, in terms of both the long-</w:t>
      </w:r>
      <w:r>
        <w:rPr>
          <w:rFonts w:ascii="Times" w:hAnsi="Times" w:cs="Times"/>
        </w:rPr>
        <w:t xml:space="preserve">term recurrence as well as the </w:t>
      </w:r>
      <w:proofErr w:type="spellStart"/>
      <w:r>
        <w:rPr>
          <w:rFonts w:ascii="Times" w:hAnsi="Times" w:cs="Times"/>
        </w:rPr>
        <w:t>seismotectonic</w:t>
      </w:r>
      <w:proofErr w:type="spellEnd"/>
      <w:r>
        <w:rPr>
          <w:rFonts w:ascii="Times" w:hAnsi="Times" w:cs="Times"/>
        </w:rPr>
        <w:t xml:space="preserve"> properties (e.g. style of faulting, depth distribution etc.),</w:t>
      </w:r>
      <w:r w:rsidR="0047045F" w:rsidRPr="0047045F">
        <w:rPr>
          <w:rFonts w:ascii="Times" w:hAnsi="Times" w:cs="Times"/>
        </w:rPr>
        <w:t xml:space="preserve"> for the study area. This can be done in multiple ways, but the basic - and probably the most common - approach is in the use of an earthquake c</w:t>
      </w:r>
      <w:r w:rsidR="0047045F">
        <w:rPr>
          <w:rFonts w:ascii="Times" w:hAnsi="Times" w:cs="Times"/>
        </w:rPr>
        <w:t xml:space="preserve">atalogue. </w:t>
      </w:r>
      <w:r>
        <w:rPr>
          <w:rFonts w:ascii="Times" w:hAnsi="Times" w:cs="Times"/>
        </w:rPr>
        <w:t>For the purposes of constraining earthquake recurrence, it is critical to identify which portions of the catalogue can be considered</w:t>
      </w:r>
      <w:r w:rsidR="004D5F11">
        <w:rPr>
          <w:rFonts w:ascii="Times" w:hAnsi="Times" w:cs="Times"/>
        </w:rPr>
        <w:t xml:space="preserve"> </w:t>
      </w:r>
      <w:r w:rsidR="008B53D5">
        <w:rPr>
          <w:rFonts w:ascii="Times" w:hAnsi="Times" w:cs="Times"/>
        </w:rPr>
        <w:t>to be a</w:t>
      </w:r>
      <w:r w:rsidR="0047045F" w:rsidRPr="0047045F">
        <w:rPr>
          <w:rFonts w:ascii="Times" w:hAnsi="Times" w:cs="Times"/>
        </w:rPr>
        <w:t xml:space="preserve"> complete record of all earthquake events indirectly reported (the historical and </w:t>
      </w:r>
      <w:proofErr w:type="spellStart"/>
      <w:r w:rsidR="0047045F" w:rsidRPr="0047045F">
        <w:rPr>
          <w:rFonts w:ascii="Times" w:hAnsi="Times" w:cs="Times"/>
        </w:rPr>
        <w:t>macroseismic</w:t>
      </w:r>
      <w:proofErr w:type="spellEnd"/>
      <w:r w:rsidR="0047045F" w:rsidRPr="0047045F">
        <w:rPr>
          <w:rFonts w:ascii="Times" w:hAnsi="Times" w:cs="Times"/>
        </w:rPr>
        <w:t xml:space="preserve"> component) or directly recorded (the instrumental component) on a specific area and over a certain time span.</w:t>
      </w:r>
    </w:p>
    <w:p w14:paraId="07169732" w14:textId="18C0329B" w:rsidR="0047045F" w:rsidRPr="0047045F" w:rsidRDefault="0047045F" w:rsidP="005F7A9A">
      <w:pPr>
        <w:widowControl w:val="0"/>
        <w:autoSpaceDE w:val="0"/>
        <w:autoSpaceDN w:val="0"/>
        <w:adjustRightInd w:val="0"/>
        <w:ind w:firstLine="284"/>
        <w:jc w:val="both"/>
        <w:rPr>
          <w:rFonts w:ascii="Times" w:hAnsi="Times" w:cs="Times"/>
        </w:rPr>
      </w:pPr>
      <w:r w:rsidRPr="0047045F">
        <w:rPr>
          <w:rFonts w:ascii="Times" w:hAnsi="Times" w:cs="Times"/>
        </w:rPr>
        <w:t xml:space="preserve">If several catalogues are available for a given study area, information </w:t>
      </w:r>
      <w:r w:rsidR="002B69A5">
        <w:rPr>
          <w:rFonts w:ascii="Times" w:hAnsi="Times" w:cs="Times"/>
        </w:rPr>
        <w:t xml:space="preserve">(location solutions, reported time, intensity scale) </w:t>
      </w:r>
      <w:r w:rsidRPr="0047045F">
        <w:rPr>
          <w:rFonts w:ascii="Times" w:hAnsi="Times" w:cs="Times"/>
        </w:rPr>
        <w:t>can be quite</w:t>
      </w:r>
      <w:r>
        <w:rPr>
          <w:rFonts w:ascii="Times" w:hAnsi="Times" w:cs="Times"/>
        </w:rPr>
        <w:t xml:space="preserve"> </w:t>
      </w:r>
      <w:r w:rsidRPr="0047045F">
        <w:rPr>
          <w:rFonts w:ascii="Times" w:hAnsi="Times" w:cs="Times"/>
        </w:rPr>
        <w:t xml:space="preserve">heterogeneous and some </w:t>
      </w:r>
      <w:r w:rsidRPr="0047045F">
        <w:rPr>
          <w:rFonts w:ascii="Times" w:hAnsi="Times" w:cs="Times"/>
        </w:rPr>
        <w:lastRenderedPageBreak/>
        <w:t xml:space="preserve">objective criteria for selection, merging and homogenisation are needed. This is usually the case when </w:t>
      </w:r>
      <w:r w:rsidR="008620FD">
        <w:rPr>
          <w:rFonts w:ascii="Times" w:hAnsi="Times" w:cs="Times"/>
        </w:rPr>
        <w:t>different</w:t>
      </w:r>
      <w:r w:rsidRPr="0047045F">
        <w:rPr>
          <w:rFonts w:ascii="Times" w:hAnsi="Times" w:cs="Times"/>
        </w:rPr>
        <w:t xml:space="preserve"> agencies are reporting </w:t>
      </w:r>
      <w:r w:rsidR="005A7C07">
        <w:rPr>
          <w:rFonts w:ascii="Times" w:hAnsi="Times" w:cs="Times"/>
        </w:rPr>
        <w:t xml:space="preserve">the </w:t>
      </w:r>
      <w:r w:rsidRPr="0047045F">
        <w:rPr>
          <w:rFonts w:ascii="Times" w:hAnsi="Times" w:cs="Times"/>
        </w:rPr>
        <w:t xml:space="preserve">same events but with different magnitude types. </w:t>
      </w:r>
      <w:r w:rsidR="005A7C07">
        <w:rPr>
          <w:rFonts w:ascii="Times" w:hAnsi="Times" w:cs="Times"/>
        </w:rPr>
        <w:t>The same</w:t>
      </w:r>
      <w:r w:rsidR="005A7C07" w:rsidRPr="0047045F">
        <w:rPr>
          <w:rFonts w:ascii="Times" w:hAnsi="Times" w:cs="Times"/>
        </w:rPr>
        <w:t xml:space="preserve"> </w:t>
      </w:r>
      <w:r w:rsidRPr="0047045F">
        <w:rPr>
          <w:rFonts w:ascii="Times" w:hAnsi="Times" w:cs="Times"/>
        </w:rPr>
        <w:t xml:space="preserve">issue </w:t>
      </w:r>
      <w:r w:rsidR="005A7C07">
        <w:rPr>
          <w:rFonts w:ascii="Times" w:hAnsi="Times" w:cs="Times"/>
        </w:rPr>
        <w:t>affects</w:t>
      </w:r>
      <w:r w:rsidRPr="0047045F">
        <w:rPr>
          <w:rFonts w:ascii="Times" w:hAnsi="Times" w:cs="Times"/>
        </w:rPr>
        <w:t xml:space="preserve"> source solutions, for instance when different earthquake phases, processing algorithm</w:t>
      </w:r>
      <w:r w:rsidR="005A7C07">
        <w:rPr>
          <w:rFonts w:ascii="Times" w:hAnsi="Times" w:cs="Times"/>
        </w:rPr>
        <w:t>s</w:t>
      </w:r>
      <w:r w:rsidRPr="0047045F">
        <w:rPr>
          <w:rFonts w:ascii="Times" w:hAnsi="Times" w:cs="Times"/>
        </w:rPr>
        <w:t xml:space="preserve"> or base model assumptions (e.g. earth velocity structure) are used.</w:t>
      </w:r>
    </w:p>
    <w:p w14:paraId="2C0954BC" w14:textId="5079BCEB" w:rsidR="001611DB" w:rsidRDefault="0047045F" w:rsidP="00A02BB9">
      <w:pPr>
        <w:widowControl w:val="0"/>
        <w:autoSpaceDE w:val="0"/>
        <w:autoSpaceDN w:val="0"/>
        <w:adjustRightInd w:val="0"/>
        <w:ind w:firstLine="284"/>
        <w:jc w:val="both"/>
        <w:rPr>
          <w:rFonts w:ascii="Times" w:hAnsi="Times" w:cs="Times"/>
        </w:rPr>
      </w:pPr>
      <w:r w:rsidRPr="0047045F">
        <w:rPr>
          <w:rFonts w:ascii="Times" w:hAnsi="Times" w:cs="Times"/>
        </w:rPr>
        <w:t>GEM has recently developed a set of open-source tools that helps scientists go th</w:t>
      </w:r>
      <w:r w:rsidR="005A7C07">
        <w:rPr>
          <w:rFonts w:ascii="Times" w:hAnsi="Times" w:cs="Times"/>
        </w:rPr>
        <w:t>r</w:t>
      </w:r>
      <w:r w:rsidRPr="0047045F">
        <w:rPr>
          <w:rFonts w:ascii="Times" w:hAnsi="Times" w:cs="Times"/>
        </w:rPr>
        <w:t>ough the catalogue harmonisation process. In this study we make use of these tools (aka GEM Catalogue Toolkit</w:t>
      </w:r>
      <w:r w:rsidR="0048267F">
        <w:rPr>
          <w:rFonts w:ascii="Times" w:hAnsi="Times" w:cs="Times"/>
        </w:rPr>
        <w:t>, Weatherill et al.</w:t>
      </w:r>
      <w:r w:rsidR="00D8059A">
        <w:rPr>
          <w:rFonts w:ascii="Times" w:hAnsi="Times" w:cs="Times"/>
        </w:rPr>
        <w:t>,</w:t>
      </w:r>
      <w:r w:rsidR="0048267F">
        <w:rPr>
          <w:rFonts w:ascii="Times" w:hAnsi="Times" w:cs="Times"/>
        </w:rPr>
        <w:t xml:space="preserve"> 2016</w:t>
      </w:r>
      <w:r w:rsidR="003A5F35">
        <w:rPr>
          <w:rFonts w:ascii="Times" w:hAnsi="Times" w:cs="Times"/>
        </w:rPr>
        <w:t xml:space="preserve">) to produce an up-to-date </w:t>
      </w:r>
      <w:r w:rsidRPr="0047045F">
        <w:rPr>
          <w:rFonts w:ascii="Times" w:hAnsi="Times" w:cs="Times"/>
        </w:rPr>
        <w:t>earthquake catalogue for Sub-Saharan Africa with homogenous magnitude repr</w:t>
      </w:r>
      <w:r w:rsidR="00CC54F9">
        <w:rPr>
          <w:rFonts w:ascii="Times" w:hAnsi="Times" w:cs="Times"/>
        </w:rPr>
        <w:t>esentation (M</w:t>
      </w:r>
      <w:r w:rsidR="004E7902" w:rsidRPr="004E7902">
        <w:rPr>
          <w:rFonts w:ascii="Times" w:hAnsi="Times" w:cs="Times"/>
          <w:vertAlign w:val="subscript"/>
        </w:rPr>
        <w:t>W</w:t>
      </w:r>
      <w:r w:rsidR="00CC54F9">
        <w:rPr>
          <w:rFonts w:ascii="Times" w:hAnsi="Times" w:cs="Times"/>
        </w:rPr>
        <w:t xml:space="preserve">). Such catalogue </w:t>
      </w:r>
      <w:r w:rsidRPr="0047045F">
        <w:rPr>
          <w:rFonts w:ascii="Times" w:hAnsi="Times" w:cs="Times"/>
        </w:rPr>
        <w:t xml:space="preserve">(hereinafter SSA-GEM) </w:t>
      </w:r>
      <w:r w:rsidR="00CC54F9">
        <w:rPr>
          <w:rFonts w:ascii="Times" w:hAnsi="Times" w:cs="Times"/>
        </w:rPr>
        <w:t>is obtained</w:t>
      </w:r>
      <w:r w:rsidRPr="0047045F">
        <w:rPr>
          <w:rFonts w:ascii="Times" w:hAnsi="Times" w:cs="Times"/>
        </w:rPr>
        <w:t xml:space="preserve"> by augmenting available global catalogues (e.g. ISC-Reviewed, ISC-GEM, GCMT) with information from local agencies and regional projects, particularly from </w:t>
      </w:r>
      <w:r w:rsidRPr="004267A0">
        <w:rPr>
          <w:rFonts w:ascii="Times" w:hAnsi="Times" w:cs="Times"/>
          <w:i/>
        </w:rPr>
        <w:t>AfricaArray</w:t>
      </w:r>
      <w:r w:rsidRPr="0047045F">
        <w:rPr>
          <w:rFonts w:ascii="Times" w:hAnsi="Times" w:cs="Times"/>
        </w:rPr>
        <w:t xml:space="preserve"> </w:t>
      </w:r>
      <w:r w:rsidR="007809DF">
        <w:rPr>
          <w:rFonts w:ascii="Times" w:hAnsi="Times" w:cs="Times"/>
        </w:rPr>
        <w:t>temporary deployments</w:t>
      </w:r>
      <w:r w:rsidR="007809DF" w:rsidRPr="0047045F">
        <w:rPr>
          <w:rFonts w:ascii="Times" w:hAnsi="Times" w:cs="Times"/>
        </w:rPr>
        <w:t xml:space="preserve"> </w:t>
      </w:r>
      <w:r w:rsidRPr="0047045F">
        <w:rPr>
          <w:rFonts w:ascii="Times" w:hAnsi="Times" w:cs="Times"/>
        </w:rPr>
        <w:t>(</w:t>
      </w:r>
      <w:r w:rsidR="007809DF">
        <w:rPr>
          <w:rFonts w:ascii="Times" w:hAnsi="Times" w:cs="Times"/>
        </w:rPr>
        <w:t xml:space="preserve">e.g. </w:t>
      </w:r>
      <w:proofErr w:type="spellStart"/>
      <w:r w:rsidR="007809DF">
        <w:rPr>
          <w:rFonts w:ascii="Times" w:hAnsi="Times" w:cs="Times"/>
        </w:rPr>
        <w:t>Mulibo</w:t>
      </w:r>
      <w:proofErr w:type="spellEnd"/>
      <w:r w:rsidR="007809DF">
        <w:rPr>
          <w:rFonts w:ascii="Times" w:hAnsi="Times" w:cs="Times"/>
        </w:rPr>
        <w:t xml:space="preserve"> and </w:t>
      </w:r>
      <w:proofErr w:type="spellStart"/>
      <w:r w:rsidR="007809DF">
        <w:rPr>
          <w:rFonts w:ascii="Times" w:hAnsi="Times" w:cs="Times"/>
        </w:rPr>
        <w:t>Nyblade</w:t>
      </w:r>
      <w:proofErr w:type="spellEnd"/>
      <w:r w:rsidR="007809DF">
        <w:rPr>
          <w:rFonts w:ascii="Times" w:hAnsi="Times" w:cs="Times"/>
        </w:rPr>
        <w:t>, 2013</w:t>
      </w:r>
      <w:r w:rsidR="00F13B7D">
        <w:rPr>
          <w:rFonts w:ascii="Times" w:hAnsi="Times" w:cs="Times"/>
        </w:rPr>
        <w:t>; 2016</w:t>
      </w:r>
      <w:r w:rsidRPr="0047045F">
        <w:rPr>
          <w:rFonts w:ascii="Times" w:hAnsi="Times" w:cs="Times"/>
        </w:rPr>
        <w:t>). In the following we describe in detail the necessary steps, main assumptions and choices we faced to set up the SSA-GEM catalogue</w:t>
      </w:r>
      <w:r w:rsidR="007809DF">
        <w:rPr>
          <w:rFonts w:ascii="Times" w:hAnsi="Times" w:cs="Times"/>
        </w:rPr>
        <w:t xml:space="preserve">, in accordance with the GEM philosophy </w:t>
      </w:r>
      <w:r w:rsidR="00075530">
        <w:rPr>
          <w:rFonts w:ascii="Times" w:hAnsi="Times" w:cs="Times"/>
        </w:rPr>
        <w:t>of complete disclosure of processing procedures</w:t>
      </w:r>
      <w:r w:rsidRPr="0047045F">
        <w:rPr>
          <w:rFonts w:ascii="Times" w:hAnsi="Times" w:cs="Times"/>
        </w:rPr>
        <w:t>.</w:t>
      </w:r>
    </w:p>
    <w:p w14:paraId="583953C8" w14:textId="77777777" w:rsidR="002B59C6" w:rsidRDefault="002B59C6" w:rsidP="002B59C6">
      <w:pPr>
        <w:widowControl w:val="0"/>
        <w:autoSpaceDE w:val="0"/>
        <w:autoSpaceDN w:val="0"/>
        <w:adjustRightInd w:val="0"/>
        <w:jc w:val="both"/>
        <w:rPr>
          <w:rFonts w:ascii="Times" w:hAnsi="Times" w:cs="Times"/>
        </w:rPr>
      </w:pPr>
    </w:p>
    <w:p w14:paraId="5A0C2455" w14:textId="77777777" w:rsidR="002B59C6" w:rsidRDefault="002B59C6" w:rsidP="002B59C6">
      <w:pPr>
        <w:widowControl w:val="0"/>
        <w:autoSpaceDE w:val="0"/>
        <w:autoSpaceDN w:val="0"/>
        <w:adjustRightInd w:val="0"/>
        <w:jc w:val="both"/>
        <w:rPr>
          <w:rFonts w:ascii="Times" w:hAnsi="Times" w:cs="Times"/>
        </w:rPr>
      </w:pPr>
    </w:p>
    <w:p w14:paraId="2198FF0A" w14:textId="6BE0CB76" w:rsidR="00FC232D" w:rsidRPr="004D3CB2" w:rsidRDefault="00FC232D" w:rsidP="00FC232D">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Source Data</w:t>
      </w:r>
    </w:p>
    <w:p w14:paraId="2123D677" w14:textId="77777777" w:rsidR="00FC232D" w:rsidRDefault="00FC232D" w:rsidP="008C262B">
      <w:pPr>
        <w:widowControl w:val="0"/>
        <w:autoSpaceDE w:val="0"/>
        <w:autoSpaceDN w:val="0"/>
        <w:adjustRightInd w:val="0"/>
        <w:rPr>
          <w:rFonts w:ascii="Times" w:hAnsi="Times" w:cs="Times"/>
        </w:rPr>
      </w:pPr>
    </w:p>
    <w:p w14:paraId="53AC57FD" w14:textId="1A22BEF8" w:rsidR="00B508DB" w:rsidRPr="00530347" w:rsidRDefault="00B508DB" w:rsidP="00B508DB">
      <w:pPr>
        <w:pStyle w:val="ListParagraph"/>
        <w:widowControl w:val="0"/>
        <w:numPr>
          <w:ilvl w:val="2"/>
          <w:numId w:val="1"/>
        </w:numPr>
        <w:autoSpaceDE w:val="0"/>
        <w:autoSpaceDN w:val="0"/>
        <w:adjustRightInd w:val="0"/>
        <w:ind w:left="709" w:hanging="709"/>
        <w:rPr>
          <w:rFonts w:ascii="Times" w:hAnsi="Times" w:cs="Times"/>
          <w:i/>
          <w:sz w:val="26"/>
          <w:szCs w:val="26"/>
        </w:rPr>
      </w:pPr>
      <w:r w:rsidRPr="00B508DB">
        <w:rPr>
          <w:rFonts w:ascii="Times" w:hAnsi="Times" w:cs="Times"/>
          <w:i/>
          <w:sz w:val="26"/>
          <w:szCs w:val="26"/>
        </w:rPr>
        <w:t>ISC Reviewed Bulletin</w:t>
      </w:r>
    </w:p>
    <w:p w14:paraId="662FD286" w14:textId="77777777" w:rsidR="00B508DB" w:rsidRDefault="00B508DB" w:rsidP="008C262B">
      <w:pPr>
        <w:widowControl w:val="0"/>
        <w:autoSpaceDE w:val="0"/>
        <w:autoSpaceDN w:val="0"/>
        <w:adjustRightInd w:val="0"/>
        <w:rPr>
          <w:rFonts w:ascii="Times" w:hAnsi="Times" w:cs="Times"/>
        </w:rPr>
      </w:pPr>
    </w:p>
    <w:p w14:paraId="3B9468FB" w14:textId="150564EE" w:rsidR="00C23064" w:rsidRDefault="00B508DB" w:rsidP="00B508DB">
      <w:pPr>
        <w:widowControl w:val="0"/>
        <w:autoSpaceDE w:val="0"/>
        <w:autoSpaceDN w:val="0"/>
        <w:adjustRightInd w:val="0"/>
        <w:ind w:firstLine="284"/>
        <w:jc w:val="both"/>
        <w:rPr>
          <w:rFonts w:ascii="Times" w:hAnsi="Times" w:cs="Times"/>
        </w:rPr>
      </w:pPr>
      <w:r w:rsidRPr="00B508DB">
        <w:rPr>
          <w:rFonts w:ascii="Times" w:hAnsi="Times" w:cs="Times"/>
        </w:rPr>
        <w:t>The manually reviewed bullet</w:t>
      </w:r>
      <w:r w:rsidR="001B228C">
        <w:rPr>
          <w:rFonts w:ascii="Times" w:hAnsi="Times" w:cs="Times"/>
        </w:rPr>
        <w:t>in from the International Seis</w:t>
      </w:r>
      <w:r w:rsidRPr="00B508DB">
        <w:rPr>
          <w:rFonts w:ascii="Times" w:hAnsi="Times" w:cs="Times"/>
        </w:rPr>
        <w:t>mological Centre (ISC</w:t>
      </w:r>
      <w:r w:rsidR="00B70DDF">
        <w:rPr>
          <w:rFonts w:ascii="Times" w:hAnsi="Times" w:cs="Times"/>
        </w:rPr>
        <w:t>, 2013</w:t>
      </w:r>
      <w:r w:rsidRPr="00B508DB">
        <w:rPr>
          <w:rFonts w:ascii="Times" w:hAnsi="Times" w:cs="Times"/>
        </w:rPr>
        <w:t>) was used as one of the primary source</w:t>
      </w:r>
      <w:r w:rsidR="00FD3D10">
        <w:rPr>
          <w:rFonts w:ascii="Times" w:hAnsi="Times" w:cs="Times"/>
        </w:rPr>
        <w:t>s</w:t>
      </w:r>
      <w:r w:rsidRPr="00B508DB">
        <w:rPr>
          <w:rFonts w:ascii="Times" w:hAnsi="Times" w:cs="Times"/>
        </w:rPr>
        <w:t xml:space="preserve"> of information for</w:t>
      </w:r>
      <w:r w:rsidR="00FD3D10">
        <w:rPr>
          <w:rFonts w:ascii="Times" w:hAnsi="Times" w:cs="Times"/>
        </w:rPr>
        <w:t xml:space="preserve"> the</w:t>
      </w:r>
      <w:r w:rsidRPr="00B508DB">
        <w:rPr>
          <w:rFonts w:ascii="Times" w:hAnsi="Times" w:cs="Times"/>
        </w:rPr>
        <w:t xml:space="preserve"> earthquake </w:t>
      </w:r>
      <w:r w:rsidR="00FD3D10">
        <w:rPr>
          <w:rFonts w:ascii="Times" w:hAnsi="Times" w:cs="Times"/>
        </w:rPr>
        <w:t>catalogue</w:t>
      </w:r>
      <w:r w:rsidRPr="00B508DB">
        <w:rPr>
          <w:rFonts w:ascii="Times" w:hAnsi="Times" w:cs="Times"/>
        </w:rPr>
        <w:t xml:space="preserve">. The ISC bulletin covers a period ranging from the beginning of the 20th century to present day. In our </w:t>
      </w:r>
      <w:r w:rsidR="00075530">
        <w:rPr>
          <w:rFonts w:ascii="Times" w:hAnsi="Times" w:cs="Times"/>
        </w:rPr>
        <w:t xml:space="preserve">selected </w:t>
      </w:r>
      <w:r w:rsidR="00ED364C">
        <w:rPr>
          <w:rFonts w:ascii="Times" w:hAnsi="Times" w:cs="Times"/>
        </w:rPr>
        <w:t>geographic area (</w:t>
      </w:r>
      <w:r w:rsidR="004F5780">
        <w:rPr>
          <w:rFonts w:ascii="Times" w:hAnsi="Times" w:cs="Times"/>
        </w:rPr>
        <w:t>-</w:t>
      </w:r>
      <w:r w:rsidR="00ED364C">
        <w:rPr>
          <w:rFonts w:ascii="Times" w:hAnsi="Times" w:cs="Times"/>
        </w:rPr>
        <w:t>40</w:t>
      </w:r>
      <w:r w:rsidR="007C0413" w:rsidRPr="00B12318">
        <w:rPr>
          <w:rFonts w:ascii="Lucida Grande" w:hAnsi="Lucida Grande" w:cs="Lucida Grande"/>
          <w:b/>
          <w:color w:val="000000"/>
        </w:rPr>
        <w:t>°</w:t>
      </w:r>
      <w:r w:rsidR="007C0413">
        <w:rPr>
          <w:rFonts w:ascii="Lucida Grande" w:hAnsi="Lucida Grande" w:cs="Lucida Grande"/>
          <w:b/>
          <w:color w:val="000000"/>
        </w:rPr>
        <w:t xml:space="preserve"> </w:t>
      </w:r>
      <w:r w:rsidRPr="00B508DB">
        <w:rPr>
          <w:rFonts w:ascii="Times" w:hAnsi="Times" w:cs="Times"/>
        </w:rPr>
        <w:t>to 20</w:t>
      </w:r>
      <w:r w:rsidR="007C0413" w:rsidRPr="00B12318">
        <w:rPr>
          <w:rFonts w:ascii="Lucida Grande" w:hAnsi="Lucida Grande" w:cs="Lucida Grande"/>
          <w:b/>
          <w:color w:val="000000"/>
        </w:rPr>
        <w:t>°</w:t>
      </w:r>
      <w:r w:rsidR="00C24EF7">
        <w:rPr>
          <w:rFonts w:ascii="Lucida Grande" w:hAnsi="Lucida Grande" w:cs="Lucida Grande"/>
          <w:b/>
          <w:color w:val="000000"/>
        </w:rPr>
        <w:t xml:space="preserve"> </w:t>
      </w:r>
      <w:r w:rsidRPr="00B508DB">
        <w:rPr>
          <w:rFonts w:ascii="Times" w:hAnsi="Times" w:cs="Times"/>
        </w:rPr>
        <w:t>N</w:t>
      </w:r>
      <w:r w:rsidR="00C24EF7">
        <w:rPr>
          <w:rFonts w:ascii="Times" w:hAnsi="Times" w:cs="Times"/>
        </w:rPr>
        <w:t>orth</w:t>
      </w:r>
      <w:r w:rsidRPr="00B508DB">
        <w:rPr>
          <w:rFonts w:ascii="Times" w:hAnsi="Times" w:cs="Times"/>
        </w:rPr>
        <w:t>, 10</w:t>
      </w:r>
      <w:r w:rsidR="007C0413" w:rsidRPr="00B12318">
        <w:rPr>
          <w:rFonts w:ascii="Lucida Grande" w:hAnsi="Lucida Grande" w:cs="Lucida Grande"/>
          <w:b/>
          <w:color w:val="000000"/>
        </w:rPr>
        <w:t>°</w:t>
      </w:r>
      <w:r w:rsidRPr="00B508DB">
        <w:rPr>
          <w:rFonts w:ascii="Times" w:hAnsi="Times" w:cs="Times"/>
        </w:rPr>
        <w:t xml:space="preserve"> to 60</w:t>
      </w:r>
      <w:r w:rsidR="007C0413" w:rsidRPr="00B12318">
        <w:rPr>
          <w:rFonts w:ascii="Lucida Grande" w:hAnsi="Lucida Grande" w:cs="Lucida Grande"/>
          <w:b/>
          <w:color w:val="000000"/>
        </w:rPr>
        <w:t>°</w:t>
      </w:r>
      <w:r w:rsidR="00C24EF7">
        <w:rPr>
          <w:rFonts w:ascii="Times" w:hAnsi="Times" w:cs="Times"/>
        </w:rPr>
        <w:t xml:space="preserve"> </w:t>
      </w:r>
      <w:r w:rsidR="00A81300">
        <w:rPr>
          <w:rFonts w:ascii="Times" w:hAnsi="Times" w:cs="Times"/>
        </w:rPr>
        <w:t>Ea</w:t>
      </w:r>
      <w:r w:rsidR="00C24EF7">
        <w:rPr>
          <w:rFonts w:ascii="Times" w:hAnsi="Times" w:cs="Times"/>
        </w:rPr>
        <w:t>st</w:t>
      </w:r>
      <w:r w:rsidRPr="00B508DB">
        <w:rPr>
          <w:rFonts w:ascii="Times" w:hAnsi="Times" w:cs="Times"/>
        </w:rPr>
        <w:t xml:space="preserve">) it spans the period 1904-2013, </w:t>
      </w:r>
      <w:r w:rsidR="00075530">
        <w:rPr>
          <w:rFonts w:ascii="Times" w:hAnsi="Times" w:cs="Times"/>
        </w:rPr>
        <w:t>and includes</w:t>
      </w:r>
      <w:r w:rsidR="00075530" w:rsidRPr="00B508DB">
        <w:rPr>
          <w:rFonts w:ascii="Times" w:hAnsi="Times" w:cs="Times"/>
        </w:rPr>
        <w:t xml:space="preserve"> </w:t>
      </w:r>
      <w:r w:rsidRPr="00B508DB">
        <w:rPr>
          <w:rFonts w:ascii="Times" w:hAnsi="Times" w:cs="Times"/>
        </w:rPr>
        <w:t>a total of 26</w:t>
      </w:r>
      <w:r w:rsidR="004B34C1">
        <w:rPr>
          <w:rFonts w:ascii="Times" w:hAnsi="Times" w:cs="Times"/>
        </w:rPr>
        <w:t>,</w:t>
      </w:r>
      <w:r w:rsidRPr="00B508DB">
        <w:rPr>
          <w:rFonts w:ascii="Times" w:hAnsi="Times" w:cs="Times"/>
        </w:rPr>
        <w:t>322 events from 89 international and national (local) agencies. Magnitude scale representation is</w:t>
      </w:r>
      <w:r w:rsidR="00075530">
        <w:rPr>
          <w:rFonts w:ascii="Times" w:hAnsi="Times" w:cs="Times"/>
        </w:rPr>
        <w:t>,</w:t>
      </w:r>
      <w:r w:rsidRPr="00B508DB">
        <w:rPr>
          <w:rFonts w:ascii="Times" w:hAnsi="Times" w:cs="Times"/>
        </w:rPr>
        <w:t xml:space="preserve"> however</w:t>
      </w:r>
      <w:r w:rsidR="00075530">
        <w:rPr>
          <w:rFonts w:ascii="Times" w:hAnsi="Times" w:cs="Times"/>
        </w:rPr>
        <w:t>,</w:t>
      </w:r>
      <w:r w:rsidRPr="00B508DB">
        <w:rPr>
          <w:rFonts w:ascii="Times" w:hAnsi="Times" w:cs="Times"/>
        </w:rPr>
        <w:t xml:space="preserve"> not homogenous and varies between agenc</w:t>
      </w:r>
      <w:r w:rsidR="005121C8">
        <w:rPr>
          <w:rFonts w:ascii="Times" w:hAnsi="Times" w:cs="Times"/>
        </w:rPr>
        <w:t>ies and time period</w:t>
      </w:r>
      <w:r w:rsidR="00075530">
        <w:rPr>
          <w:rFonts w:ascii="Times" w:hAnsi="Times" w:cs="Times"/>
        </w:rPr>
        <w:t>s</w:t>
      </w:r>
      <w:r w:rsidR="005121C8">
        <w:rPr>
          <w:rFonts w:ascii="Times" w:hAnsi="Times" w:cs="Times"/>
        </w:rPr>
        <w:t>.</w:t>
      </w:r>
    </w:p>
    <w:p w14:paraId="49C6355C" w14:textId="77777777" w:rsidR="00B508DB" w:rsidRDefault="00B508DB" w:rsidP="00B508DB">
      <w:pPr>
        <w:widowControl w:val="0"/>
        <w:autoSpaceDE w:val="0"/>
        <w:autoSpaceDN w:val="0"/>
        <w:adjustRightInd w:val="0"/>
        <w:jc w:val="both"/>
        <w:rPr>
          <w:rFonts w:ascii="Times" w:hAnsi="Times" w:cs="Times"/>
        </w:rPr>
      </w:pPr>
    </w:p>
    <w:p w14:paraId="3604D16C" w14:textId="30EEFAFF" w:rsidR="005121C8" w:rsidRPr="00530347" w:rsidRDefault="005121C8" w:rsidP="005121C8">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ISC-GEM Catalogue</w:t>
      </w:r>
    </w:p>
    <w:p w14:paraId="58BBC1C0" w14:textId="77777777" w:rsidR="005121C8" w:rsidRDefault="005121C8" w:rsidP="00B508DB">
      <w:pPr>
        <w:widowControl w:val="0"/>
        <w:autoSpaceDE w:val="0"/>
        <w:autoSpaceDN w:val="0"/>
        <w:adjustRightInd w:val="0"/>
        <w:jc w:val="both"/>
        <w:rPr>
          <w:rFonts w:ascii="Times" w:hAnsi="Times" w:cs="Times"/>
        </w:rPr>
      </w:pPr>
    </w:p>
    <w:p w14:paraId="6F371651" w14:textId="4DDAC725" w:rsidR="005121C8" w:rsidRPr="005121C8" w:rsidRDefault="005121C8" w:rsidP="00CB42AC">
      <w:pPr>
        <w:widowControl w:val="0"/>
        <w:autoSpaceDE w:val="0"/>
        <w:autoSpaceDN w:val="0"/>
        <w:adjustRightInd w:val="0"/>
        <w:ind w:firstLine="284"/>
        <w:jc w:val="both"/>
        <w:rPr>
          <w:rFonts w:ascii="Times" w:hAnsi="Times" w:cs="Times"/>
        </w:rPr>
      </w:pPr>
      <w:r w:rsidRPr="005121C8">
        <w:rPr>
          <w:rFonts w:ascii="Times" w:hAnsi="Times" w:cs="Times"/>
        </w:rPr>
        <w:t>The ISC-GEM global instrumental earthquake catalogue (</w:t>
      </w:r>
      <w:proofErr w:type="spellStart"/>
      <w:r w:rsidR="003B1474" w:rsidRPr="00E80351">
        <w:rPr>
          <w:rFonts w:ascii="Times" w:hAnsi="Times"/>
        </w:rPr>
        <w:t>Storchak</w:t>
      </w:r>
      <w:proofErr w:type="spellEnd"/>
      <w:r w:rsidR="00DB32F2">
        <w:rPr>
          <w:rFonts w:ascii="Times" w:hAnsi="Times"/>
        </w:rPr>
        <w:t xml:space="preserve"> et al., 2013;</w:t>
      </w:r>
      <w:r w:rsidR="003B1474">
        <w:rPr>
          <w:rFonts w:ascii="Times" w:hAnsi="Times"/>
        </w:rPr>
        <w:t xml:space="preserve"> 2015</w:t>
      </w:r>
      <w:r w:rsidRPr="005121C8">
        <w:rPr>
          <w:rFonts w:ascii="Times" w:hAnsi="Times" w:cs="Times"/>
        </w:rPr>
        <w:t xml:space="preserve">) is a refined version of the ISC bulletin, which improves the accuracy </w:t>
      </w:r>
      <w:r w:rsidR="00075530">
        <w:rPr>
          <w:rFonts w:ascii="Times" w:hAnsi="Times" w:cs="Times"/>
        </w:rPr>
        <w:t xml:space="preserve">of </w:t>
      </w:r>
      <w:r w:rsidRPr="005121C8">
        <w:rPr>
          <w:rFonts w:ascii="Times" w:hAnsi="Times" w:cs="Times"/>
        </w:rPr>
        <w:t>magnitude and location solutions for large global events (</w:t>
      </w:r>
      <w:r w:rsidR="002E6199" w:rsidRPr="002D5F5D">
        <w:rPr>
          <w:rFonts w:ascii="Times" w:hAnsi="Times" w:cs="Times"/>
        </w:rPr>
        <w:t>M</w:t>
      </w:r>
      <w:r w:rsidR="002E6199" w:rsidRPr="00CD07F8">
        <w:rPr>
          <w:rFonts w:ascii="Times" w:hAnsi="Times" w:cs="Times"/>
          <w:vertAlign w:val="subscript"/>
        </w:rPr>
        <w:t>W</w:t>
      </w:r>
      <w:r w:rsidRPr="005121C8">
        <w:rPr>
          <w:rFonts w:ascii="Times" w:hAnsi="Times" w:cs="Times"/>
        </w:rPr>
        <w:t xml:space="preserve"> &gt; 5.5) in the period 1900-2012. Events reported </w:t>
      </w:r>
      <w:r w:rsidR="00DE4D39">
        <w:rPr>
          <w:rFonts w:ascii="Times" w:hAnsi="Times" w:cs="Times"/>
        </w:rPr>
        <w:t xml:space="preserve">in </w:t>
      </w:r>
      <w:r w:rsidRPr="005121C8">
        <w:rPr>
          <w:rFonts w:ascii="Times" w:hAnsi="Times" w:cs="Times"/>
        </w:rPr>
        <w:t>the ISC-GEM catalogue are considered as reference events, which have priority</w:t>
      </w:r>
      <w:r w:rsidR="00DE4D39">
        <w:rPr>
          <w:rFonts w:ascii="Times" w:hAnsi="Times" w:cs="Times"/>
        </w:rPr>
        <w:t xml:space="preserve"> over</w:t>
      </w:r>
      <w:r w:rsidRPr="005121C8">
        <w:rPr>
          <w:rFonts w:ascii="Times" w:hAnsi="Times" w:cs="Times"/>
        </w:rPr>
        <w:t xml:space="preserve"> other estimates from global bulletins. </w:t>
      </w:r>
      <w:proofErr w:type="gramStart"/>
      <w:r w:rsidR="00075530">
        <w:rPr>
          <w:rFonts w:ascii="Times" w:hAnsi="Times" w:cs="Times"/>
        </w:rPr>
        <w:t>Earthquake size</w:t>
      </w:r>
      <w:r w:rsidR="00075530" w:rsidRPr="005121C8">
        <w:rPr>
          <w:rFonts w:ascii="Times" w:hAnsi="Times" w:cs="Times"/>
        </w:rPr>
        <w:t xml:space="preserve"> </w:t>
      </w:r>
      <w:r w:rsidRPr="005121C8">
        <w:rPr>
          <w:rFonts w:ascii="Times" w:hAnsi="Times" w:cs="Times"/>
        </w:rPr>
        <w:t>is homogeneously represented by using moment magnitude (</w:t>
      </w:r>
      <w:r w:rsidR="002E6199" w:rsidRPr="002D5F5D">
        <w:rPr>
          <w:rFonts w:ascii="Times" w:hAnsi="Times" w:cs="Times"/>
        </w:rPr>
        <w:t>M</w:t>
      </w:r>
      <w:r w:rsidR="002E6199" w:rsidRPr="00CD07F8">
        <w:rPr>
          <w:rFonts w:ascii="Times" w:hAnsi="Times" w:cs="Times"/>
          <w:vertAlign w:val="subscript"/>
        </w:rPr>
        <w:t>W</w:t>
      </w:r>
      <w:r w:rsidRPr="005121C8">
        <w:rPr>
          <w:rFonts w:ascii="Times" w:hAnsi="Times" w:cs="Times"/>
        </w:rPr>
        <w:t>) from globally calibrated magnitude conversion relations</w:t>
      </w:r>
      <w:proofErr w:type="gramEnd"/>
      <w:r w:rsidRPr="005121C8">
        <w:rPr>
          <w:rFonts w:ascii="Times" w:hAnsi="Times" w:cs="Times"/>
        </w:rPr>
        <w:t xml:space="preserve">. </w:t>
      </w:r>
      <w:r w:rsidR="00075530">
        <w:rPr>
          <w:rFonts w:ascii="Times" w:hAnsi="Times" w:cs="Times"/>
        </w:rPr>
        <w:t xml:space="preserve">The </w:t>
      </w:r>
      <w:r w:rsidRPr="005121C8">
        <w:rPr>
          <w:rFonts w:ascii="Times" w:hAnsi="Times" w:cs="Times"/>
        </w:rPr>
        <w:t>ISC-GEM catalogue is presently in its version 3, which is the one used in this study. 285 events (out of 24</w:t>
      </w:r>
      <w:r w:rsidR="00A95AE2">
        <w:rPr>
          <w:rFonts w:ascii="Times" w:hAnsi="Times" w:cs="Times"/>
        </w:rPr>
        <w:t>,</w:t>
      </w:r>
      <w:r w:rsidRPr="005121C8">
        <w:rPr>
          <w:rFonts w:ascii="Times" w:hAnsi="Times" w:cs="Times"/>
        </w:rPr>
        <w:t xml:space="preserve">375) </w:t>
      </w:r>
      <w:r w:rsidR="00075530">
        <w:rPr>
          <w:rFonts w:ascii="Times" w:hAnsi="Times" w:cs="Times"/>
        </w:rPr>
        <w:t>fall within</w:t>
      </w:r>
      <w:r w:rsidRPr="005121C8">
        <w:rPr>
          <w:rFonts w:ascii="Times" w:hAnsi="Times" w:cs="Times"/>
        </w:rPr>
        <w:t xml:space="preserve"> the selected study region.</w:t>
      </w:r>
    </w:p>
    <w:p w14:paraId="39E25FE6" w14:textId="77777777" w:rsidR="00CB42AC" w:rsidRDefault="00CB42AC" w:rsidP="00CB42AC">
      <w:pPr>
        <w:widowControl w:val="0"/>
        <w:autoSpaceDE w:val="0"/>
        <w:autoSpaceDN w:val="0"/>
        <w:adjustRightInd w:val="0"/>
        <w:jc w:val="both"/>
        <w:rPr>
          <w:rFonts w:ascii="Times" w:hAnsi="Times" w:cs="Times"/>
        </w:rPr>
      </w:pPr>
    </w:p>
    <w:p w14:paraId="3C85BCB8" w14:textId="32AB76B2" w:rsidR="00CB42AC" w:rsidRPr="00CB42AC" w:rsidRDefault="00CB42AC" w:rsidP="00CB42AC">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Har</w:t>
      </w:r>
      <w:r w:rsidR="00FD3D10">
        <w:rPr>
          <w:rFonts w:ascii="Times" w:hAnsi="Times" w:cs="Times"/>
          <w:i/>
          <w:sz w:val="26"/>
          <w:szCs w:val="26"/>
        </w:rPr>
        <w:t>v</w:t>
      </w:r>
      <w:r>
        <w:rPr>
          <w:rFonts w:ascii="Times" w:hAnsi="Times" w:cs="Times"/>
          <w:i/>
          <w:sz w:val="26"/>
          <w:szCs w:val="26"/>
        </w:rPr>
        <w:t>ard/GCMT Bulletin</w:t>
      </w:r>
    </w:p>
    <w:p w14:paraId="71A5A13A" w14:textId="77777777" w:rsidR="00CB42AC" w:rsidRPr="005121C8" w:rsidRDefault="00CB42AC" w:rsidP="00CB42AC">
      <w:pPr>
        <w:widowControl w:val="0"/>
        <w:autoSpaceDE w:val="0"/>
        <w:autoSpaceDN w:val="0"/>
        <w:adjustRightInd w:val="0"/>
        <w:jc w:val="both"/>
        <w:rPr>
          <w:rFonts w:ascii="Times" w:hAnsi="Times" w:cs="Times"/>
        </w:rPr>
      </w:pPr>
    </w:p>
    <w:p w14:paraId="223926BD" w14:textId="11B05845" w:rsidR="00655207" w:rsidRDefault="005121C8" w:rsidP="002A609F">
      <w:pPr>
        <w:widowControl w:val="0"/>
        <w:autoSpaceDE w:val="0"/>
        <w:autoSpaceDN w:val="0"/>
        <w:adjustRightInd w:val="0"/>
        <w:ind w:firstLine="284"/>
        <w:jc w:val="both"/>
        <w:rPr>
          <w:rFonts w:ascii="Times" w:hAnsi="Times" w:cs="Times"/>
        </w:rPr>
      </w:pPr>
      <w:r w:rsidRPr="005121C8">
        <w:rPr>
          <w:rFonts w:ascii="Times" w:hAnsi="Times" w:cs="Times"/>
        </w:rPr>
        <w:t xml:space="preserve">The Global Centroid Moment Tensor catalogue (GCMT, </w:t>
      </w:r>
      <w:proofErr w:type="spellStart"/>
      <w:r w:rsidRPr="005121C8">
        <w:rPr>
          <w:rFonts w:ascii="Times" w:hAnsi="Times" w:cs="Times"/>
        </w:rPr>
        <w:t>Ekström</w:t>
      </w:r>
      <w:proofErr w:type="spellEnd"/>
      <w:r w:rsidRPr="005121C8">
        <w:rPr>
          <w:rFonts w:ascii="Times" w:hAnsi="Times" w:cs="Times"/>
        </w:rPr>
        <w:t xml:space="preserve"> et al., 2012) is a collection of moment tensor solutions for earthquakes with </w:t>
      </w:r>
      <w:r w:rsidR="002E6199" w:rsidRPr="002D5F5D">
        <w:rPr>
          <w:rFonts w:ascii="Times" w:hAnsi="Times" w:cs="Times"/>
        </w:rPr>
        <w:t>M</w:t>
      </w:r>
      <w:r w:rsidR="002E6199" w:rsidRPr="00CD07F8">
        <w:rPr>
          <w:rFonts w:ascii="Times" w:hAnsi="Times" w:cs="Times"/>
          <w:vertAlign w:val="subscript"/>
        </w:rPr>
        <w:t>W</w:t>
      </w:r>
      <w:r w:rsidRPr="005121C8">
        <w:rPr>
          <w:rFonts w:ascii="Times" w:hAnsi="Times" w:cs="Times"/>
        </w:rPr>
        <w:t xml:space="preserve"> &gt; 5. The catalogue covers the period 197</w:t>
      </w:r>
      <w:r w:rsidR="00DE4D39">
        <w:rPr>
          <w:rFonts w:ascii="Times" w:hAnsi="Times" w:cs="Times"/>
        </w:rPr>
        <w:t>6</w:t>
      </w:r>
      <w:r w:rsidRPr="005121C8">
        <w:rPr>
          <w:rFonts w:ascii="Times" w:hAnsi="Times" w:cs="Times"/>
        </w:rPr>
        <w:t xml:space="preserve"> to present, with a total of more than </w:t>
      </w:r>
      <w:r w:rsidR="00DE4D39">
        <w:rPr>
          <w:rFonts w:ascii="Times" w:hAnsi="Times" w:cs="Times"/>
        </w:rPr>
        <w:t>40</w:t>
      </w:r>
      <w:r w:rsidR="00D86C27">
        <w:rPr>
          <w:rFonts w:ascii="Times" w:hAnsi="Times" w:cs="Times"/>
        </w:rPr>
        <w:t>,</w:t>
      </w:r>
      <w:r w:rsidRPr="005121C8">
        <w:rPr>
          <w:rFonts w:ascii="Times" w:hAnsi="Times" w:cs="Times"/>
        </w:rPr>
        <w:t xml:space="preserve">000 global events, 614 of which are of interest for this study. Note that within </w:t>
      </w:r>
      <w:r w:rsidR="008E26D2">
        <w:rPr>
          <w:rFonts w:ascii="Times" w:hAnsi="Times" w:cs="Times"/>
        </w:rPr>
        <w:t xml:space="preserve">the </w:t>
      </w:r>
      <w:r w:rsidRPr="005121C8">
        <w:rPr>
          <w:rFonts w:ascii="Times" w:hAnsi="Times" w:cs="Times"/>
        </w:rPr>
        <w:t xml:space="preserve">ISC bulletin, the Global Centroid Moment Tensor catalogue is indicated with two separated agency labels, </w:t>
      </w:r>
      <w:r w:rsidRPr="005121C8">
        <w:rPr>
          <w:rFonts w:ascii="Times" w:hAnsi="Times" w:cs="Times"/>
        </w:rPr>
        <w:lastRenderedPageBreak/>
        <w:t>HRVD and GCMT, indicating the migration of the project from Harvard (Har</w:t>
      </w:r>
      <w:r w:rsidR="00DE4D39">
        <w:rPr>
          <w:rFonts w:ascii="Times" w:hAnsi="Times" w:cs="Times"/>
        </w:rPr>
        <w:t>v</w:t>
      </w:r>
      <w:r w:rsidRPr="005121C8">
        <w:rPr>
          <w:rFonts w:ascii="Times" w:hAnsi="Times" w:cs="Times"/>
        </w:rPr>
        <w:t>ard CMT Project) to the Lamont-Doherty Earth Observatory (LDEO) of the Columbia University in 2006. Moment tensor solutions from the GCMT are considered as reference for the calibration of magnitude conversi</w:t>
      </w:r>
      <w:r w:rsidR="00745CAD">
        <w:rPr>
          <w:rFonts w:ascii="Times" w:hAnsi="Times" w:cs="Times"/>
        </w:rPr>
        <w:t>on relations used in this study.</w:t>
      </w:r>
    </w:p>
    <w:p w14:paraId="0725A26B" w14:textId="77777777" w:rsidR="00B25235" w:rsidRDefault="00B25235" w:rsidP="002A609F">
      <w:pPr>
        <w:widowControl w:val="0"/>
        <w:autoSpaceDE w:val="0"/>
        <w:autoSpaceDN w:val="0"/>
        <w:adjustRightInd w:val="0"/>
        <w:ind w:firstLine="284"/>
        <w:jc w:val="both"/>
        <w:rPr>
          <w:rFonts w:ascii="Times" w:hAnsi="Times" w:cs="Times"/>
        </w:rPr>
      </w:pPr>
    </w:p>
    <w:p w14:paraId="41620660" w14:textId="54B1EC4E" w:rsidR="00A67BB2" w:rsidRPr="00A67BB2" w:rsidRDefault="00A67BB2" w:rsidP="00A67BB2">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GEM Historical Earthquake Archive</w:t>
      </w:r>
    </w:p>
    <w:p w14:paraId="689B6B76" w14:textId="77777777" w:rsidR="00A67BB2" w:rsidRPr="005121C8" w:rsidRDefault="00A67BB2" w:rsidP="00A67BB2">
      <w:pPr>
        <w:widowControl w:val="0"/>
        <w:autoSpaceDE w:val="0"/>
        <w:autoSpaceDN w:val="0"/>
        <w:adjustRightInd w:val="0"/>
        <w:jc w:val="both"/>
        <w:rPr>
          <w:rFonts w:ascii="Times" w:hAnsi="Times" w:cs="Times"/>
        </w:rPr>
      </w:pPr>
    </w:p>
    <w:p w14:paraId="5D5F6359" w14:textId="682CCF18" w:rsidR="005121C8" w:rsidRPr="005121C8" w:rsidRDefault="005121C8" w:rsidP="00CB42AC">
      <w:pPr>
        <w:widowControl w:val="0"/>
        <w:autoSpaceDE w:val="0"/>
        <w:autoSpaceDN w:val="0"/>
        <w:adjustRightInd w:val="0"/>
        <w:ind w:firstLine="284"/>
        <w:jc w:val="both"/>
        <w:rPr>
          <w:rFonts w:ascii="Times" w:hAnsi="Times" w:cs="Times"/>
        </w:rPr>
      </w:pPr>
      <w:r w:rsidRPr="005121C8">
        <w:rPr>
          <w:rFonts w:ascii="Times" w:hAnsi="Times" w:cs="Times"/>
        </w:rPr>
        <w:t xml:space="preserve">The GEM Historical Earthquake Catalogue (GEH) is a global collection of reviewed historical records consisting of 825 events (M &gt; 7) covering the period 1000-1903 (pre instrumental period). </w:t>
      </w:r>
      <w:r w:rsidR="00075530">
        <w:rPr>
          <w:rFonts w:ascii="Times" w:hAnsi="Times" w:cs="Times"/>
        </w:rPr>
        <w:t>Only e</w:t>
      </w:r>
      <w:r w:rsidR="00075530" w:rsidRPr="005121C8">
        <w:rPr>
          <w:rFonts w:ascii="Times" w:hAnsi="Times" w:cs="Times"/>
        </w:rPr>
        <w:t xml:space="preserve">ight </w:t>
      </w:r>
      <w:r w:rsidRPr="005121C8">
        <w:rPr>
          <w:rFonts w:ascii="Times" w:hAnsi="Times" w:cs="Times"/>
        </w:rPr>
        <w:t xml:space="preserve">earthquakes from the GEH catalogue </w:t>
      </w:r>
      <w:r w:rsidR="00075530">
        <w:rPr>
          <w:rFonts w:ascii="Times" w:hAnsi="Times" w:cs="Times"/>
        </w:rPr>
        <w:t>fall within</w:t>
      </w:r>
      <w:r w:rsidRPr="005121C8">
        <w:rPr>
          <w:rFonts w:ascii="Times" w:hAnsi="Times" w:cs="Times"/>
        </w:rPr>
        <w:t xml:space="preserve"> the study region. </w:t>
      </w:r>
      <w:r w:rsidR="00075530">
        <w:rPr>
          <w:rFonts w:ascii="Times" w:hAnsi="Times" w:cs="Times"/>
        </w:rPr>
        <w:t>The small number</w:t>
      </w:r>
      <w:r w:rsidR="00075530" w:rsidRPr="005121C8">
        <w:rPr>
          <w:rFonts w:ascii="Times" w:hAnsi="Times" w:cs="Times"/>
        </w:rPr>
        <w:t xml:space="preserve"> </w:t>
      </w:r>
      <w:r w:rsidRPr="005121C8">
        <w:rPr>
          <w:rFonts w:ascii="Times" w:hAnsi="Times" w:cs="Times"/>
        </w:rPr>
        <w:t xml:space="preserve">is likely due to the lack of historical records in </w:t>
      </w:r>
      <w:r w:rsidR="00075530" w:rsidRPr="005121C8">
        <w:rPr>
          <w:rFonts w:ascii="Times" w:hAnsi="Times" w:cs="Times"/>
        </w:rPr>
        <w:t>su</w:t>
      </w:r>
      <w:r w:rsidR="00075530">
        <w:rPr>
          <w:rFonts w:ascii="Times" w:hAnsi="Times" w:cs="Times"/>
        </w:rPr>
        <w:t>b</w:t>
      </w:r>
      <w:r w:rsidRPr="005121C8">
        <w:rPr>
          <w:rFonts w:ascii="Times" w:hAnsi="Times" w:cs="Times"/>
        </w:rPr>
        <w:t>-Saharan Africa</w:t>
      </w:r>
      <w:r w:rsidR="00DE4D39">
        <w:rPr>
          <w:rFonts w:ascii="Times" w:hAnsi="Times" w:cs="Times"/>
        </w:rPr>
        <w:t>, and</w:t>
      </w:r>
      <w:r w:rsidRPr="005121C8">
        <w:rPr>
          <w:rFonts w:ascii="Times" w:hAnsi="Times" w:cs="Times"/>
        </w:rPr>
        <w:t xml:space="preserve"> poses the problem of completeness of the regional earthquake record for large magnitudes, which </w:t>
      </w:r>
      <w:r w:rsidR="00DE4D39">
        <w:rPr>
          <w:rFonts w:ascii="Times" w:hAnsi="Times" w:cs="Times"/>
        </w:rPr>
        <w:t xml:space="preserve">may </w:t>
      </w:r>
      <w:r w:rsidRPr="005121C8">
        <w:rPr>
          <w:rFonts w:ascii="Times" w:hAnsi="Times" w:cs="Times"/>
        </w:rPr>
        <w:t>consequently bias the calibration of annual occurrence rates for these events.</w:t>
      </w:r>
    </w:p>
    <w:p w14:paraId="601B5E5D" w14:textId="77777777" w:rsidR="00BA758C" w:rsidRDefault="00BA758C" w:rsidP="00C17AB7">
      <w:pPr>
        <w:widowControl w:val="0"/>
        <w:autoSpaceDE w:val="0"/>
        <w:autoSpaceDN w:val="0"/>
        <w:adjustRightInd w:val="0"/>
        <w:jc w:val="both"/>
        <w:rPr>
          <w:rFonts w:ascii="Times" w:hAnsi="Times" w:cs="Times"/>
        </w:rPr>
      </w:pPr>
    </w:p>
    <w:p w14:paraId="18C962EE" w14:textId="256DAA9C" w:rsidR="00C17AB7" w:rsidRPr="00C17AB7" w:rsidRDefault="00C17AB7" w:rsidP="00C17AB7">
      <w:pPr>
        <w:pStyle w:val="ListParagraph"/>
        <w:widowControl w:val="0"/>
        <w:numPr>
          <w:ilvl w:val="2"/>
          <w:numId w:val="1"/>
        </w:numPr>
        <w:autoSpaceDE w:val="0"/>
        <w:autoSpaceDN w:val="0"/>
        <w:adjustRightInd w:val="0"/>
        <w:ind w:left="709" w:hanging="709"/>
        <w:rPr>
          <w:rFonts w:ascii="Times" w:hAnsi="Times" w:cs="Times"/>
          <w:i/>
          <w:sz w:val="26"/>
          <w:szCs w:val="26"/>
        </w:rPr>
      </w:pPr>
      <w:r w:rsidRPr="00C17AB7">
        <w:rPr>
          <w:rFonts w:ascii="Times" w:hAnsi="Times" w:cs="Times"/>
          <w:i/>
          <w:sz w:val="26"/>
          <w:szCs w:val="26"/>
        </w:rPr>
        <w:t xml:space="preserve">AfricaArray </w:t>
      </w:r>
      <w:r w:rsidR="002340A9">
        <w:rPr>
          <w:rFonts w:ascii="Times" w:hAnsi="Times" w:cs="Times"/>
          <w:i/>
          <w:sz w:val="26"/>
          <w:szCs w:val="26"/>
        </w:rPr>
        <w:t xml:space="preserve">and </w:t>
      </w:r>
      <w:r w:rsidRPr="00C17AB7">
        <w:rPr>
          <w:rFonts w:ascii="Times" w:hAnsi="Times" w:cs="Times"/>
          <w:i/>
          <w:sz w:val="26"/>
          <w:szCs w:val="26"/>
        </w:rPr>
        <w:t>regional earthquake catalogues</w:t>
      </w:r>
    </w:p>
    <w:p w14:paraId="00E50787" w14:textId="77777777" w:rsidR="00C17AB7" w:rsidRPr="005121C8" w:rsidRDefault="00C17AB7" w:rsidP="00C17AB7">
      <w:pPr>
        <w:widowControl w:val="0"/>
        <w:autoSpaceDE w:val="0"/>
        <w:autoSpaceDN w:val="0"/>
        <w:adjustRightInd w:val="0"/>
        <w:jc w:val="both"/>
        <w:rPr>
          <w:rFonts w:ascii="Times" w:hAnsi="Times" w:cs="Times"/>
        </w:rPr>
      </w:pPr>
    </w:p>
    <w:p w14:paraId="63326D03" w14:textId="06F7B2B4" w:rsidR="001574E2" w:rsidRDefault="00D01BBB" w:rsidP="006B402F">
      <w:pPr>
        <w:widowControl w:val="0"/>
        <w:autoSpaceDE w:val="0"/>
        <w:autoSpaceDN w:val="0"/>
        <w:adjustRightInd w:val="0"/>
        <w:ind w:firstLine="284"/>
        <w:jc w:val="both"/>
        <w:rPr>
          <w:rFonts w:ascii="Times" w:hAnsi="Times" w:cs="Times"/>
        </w:rPr>
      </w:pPr>
      <w:r>
        <w:rPr>
          <w:rFonts w:ascii="Times" w:hAnsi="Times" w:cs="Times"/>
        </w:rPr>
        <w:t>W</w:t>
      </w:r>
      <w:r w:rsidR="005121C8" w:rsidRPr="005121C8">
        <w:rPr>
          <w:rFonts w:ascii="Times" w:hAnsi="Times" w:cs="Times"/>
        </w:rPr>
        <w:t xml:space="preserve">e extended the </w:t>
      </w:r>
      <w:r w:rsidR="00075530">
        <w:rPr>
          <w:rFonts w:ascii="Times" w:hAnsi="Times" w:cs="Times"/>
        </w:rPr>
        <w:t>e</w:t>
      </w:r>
      <w:r w:rsidR="00075530" w:rsidRPr="005121C8">
        <w:rPr>
          <w:rFonts w:ascii="Times" w:hAnsi="Times" w:cs="Times"/>
        </w:rPr>
        <w:t xml:space="preserve">arthquake </w:t>
      </w:r>
      <w:r w:rsidR="005121C8" w:rsidRPr="005121C8">
        <w:rPr>
          <w:rFonts w:ascii="Times" w:hAnsi="Times" w:cs="Times"/>
        </w:rPr>
        <w:t>record by integration of three local catalogues. These catalogues are the result of regional earthquake monitoring performed with temporary and permanent seismic network installations.</w:t>
      </w:r>
      <w:r w:rsidR="005837A1">
        <w:rPr>
          <w:rFonts w:ascii="Times" w:hAnsi="Times" w:cs="Times"/>
        </w:rPr>
        <w:t xml:space="preserve"> </w:t>
      </w:r>
    </w:p>
    <w:p w14:paraId="3CDF2C04" w14:textId="77777777" w:rsidR="00FE72C6" w:rsidRPr="005121C8" w:rsidRDefault="00FE72C6" w:rsidP="00FE72C6">
      <w:pPr>
        <w:widowControl w:val="0"/>
        <w:autoSpaceDE w:val="0"/>
        <w:autoSpaceDN w:val="0"/>
        <w:adjustRightInd w:val="0"/>
        <w:jc w:val="both"/>
        <w:rPr>
          <w:rFonts w:ascii="Times" w:hAnsi="Times" w:cs="Times"/>
        </w:rPr>
      </w:pPr>
    </w:p>
    <w:p w14:paraId="36EF917B" w14:textId="192E5DD8" w:rsidR="005121C8" w:rsidRPr="001574E2" w:rsidRDefault="005121C8" w:rsidP="00882BEE">
      <w:pPr>
        <w:pStyle w:val="ListParagraph"/>
        <w:widowControl w:val="0"/>
        <w:numPr>
          <w:ilvl w:val="0"/>
          <w:numId w:val="3"/>
        </w:numPr>
        <w:autoSpaceDE w:val="0"/>
        <w:autoSpaceDN w:val="0"/>
        <w:adjustRightInd w:val="0"/>
        <w:jc w:val="both"/>
        <w:rPr>
          <w:rFonts w:ascii="Times" w:hAnsi="Times" w:cs="Times"/>
        </w:rPr>
      </w:pPr>
      <w:r w:rsidRPr="001574E2">
        <w:rPr>
          <w:rFonts w:ascii="Times" w:hAnsi="Times" w:cs="Times"/>
        </w:rPr>
        <w:t>The Tanzanian Broadb</w:t>
      </w:r>
      <w:r w:rsidR="001574E2">
        <w:rPr>
          <w:rFonts w:ascii="Times" w:hAnsi="Times" w:cs="Times"/>
        </w:rPr>
        <w:t>and Seismic Experiment (</w:t>
      </w:r>
      <w:r w:rsidRPr="001574E2">
        <w:rPr>
          <w:rFonts w:ascii="Times" w:hAnsi="Times" w:cs="Times"/>
        </w:rPr>
        <w:t>TZB), with 2</w:t>
      </w:r>
      <w:r w:rsidR="00694CDE">
        <w:rPr>
          <w:rFonts w:ascii="Times" w:hAnsi="Times" w:cs="Times"/>
        </w:rPr>
        <w:t>,</w:t>
      </w:r>
      <w:r w:rsidRPr="001574E2">
        <w:rPr>
          <w:rFonts w:ascii="Times" w:hAnsi="Times" w:cs="Times"/>
        </w:rPr>
        <w:t>218 events</w:t>
      </w:r>
      <w:r w:rsidR="001574E2" w:rsidRPr="001574E2">
        <w:rPr>
          <w:rFonts w:ascii="Times" w:hAnsi="Times" w:cs="Times"/>
        </w:rPr>
        <w:t xml:space="preserve"> </w:t>
      </w:r>
      <w:r w:rsidRPr="001574E2">
        <w:rPr>
          <w:rFonts w:ascii="Times" w:hAnsi="Times" w:cs="Times"/>
        </w:rPr>
        <w:t xml:space="preserve">covering the period 1994-1995 and </w:t>
      </w:r>
      <w:r w:rsidR="00015379">
        <w:rPr>
          <w:rFonts w:ascii="Times" w:hAnsi="Times" w:cs="Times"/>
        </w:rPr>
        <w:t>M</w:t>
      </w:r>
      <w:r w:rsidR="00694CDE" w:rsidRPr="00694CDE">
        <w:rPr>
          <w:rFonts w:ascii="Times" w:hAnsi="Times" w:cs="Times"/>
          <w:vertAlign w:val="subscript"/>
        </w:rPr>
        <w:t>S</w:t>
      </w:r>
      <w:r w:rsidR="00015379">
        <w:rPr>
          <w:rFonts w:ascii="Times" w:hAnsi="Times" w:cs="Times"/>
        </w:rPr>
        <w:t xml:space="preserve"> </w:t>
      </w:r>
      <w:r w:rsidRPr="001574E2">
        <w:rPr>
          <w:rFonts w:ascii="Times" w:hAnsi="Times" w:cs="Times"/>
        </w:rPr>
        <w:t>magnitude between 1.43 and 4.42</w:t>
      </w:r>
      <w:r w:rsidR="00F13B7D">
        <w:rPr>
          <w:rFonts w:ascii="Times" w:hAnsi="Times" w:cs="Times"/>
        </w:rPr>
        <w:t xml:space="preserve"> (Langston et al., 1998)</w:t>
      </w:r>
      <w:r w:rsidRPr="001574E2">
        <w:rPr>
          <w:rFonts w:ascii="Times" w:hAnsi="Times" w:cs="Times"/>
        </w:rPr>
        <w:t>;</w:t>
      </w:r>
    </w:p>
    <w:p w14:paraId="4A4B1C3B" w14:textId="5FB85808" w:rsidR="005121C8" w:rsidRPr="001574E2" w:rsidRDefault="005121C8" w:rsidP="00882BEE">
      <w:pPr>
        <w:pStyle w:val="ListParagraph"/>
        <w:widowControl w:val="0"/>
        <w:numPr>
          <w:ilvl w:val="0"/>
          <w:numId w:val="3"/>
        </w:numPr>
        <w:autoSpaceDE w:val="0"/>
        <w:autoSpaceDN w:val="0"/>
        <w:adjustRightInd w:val="0"/>
        <w:jc w:val="both"/>
        <w:rPr>
          <w:rFonts w:ascii="Times" w:hAnsi="Times" w:cs="Times"/>
        </w:rPr>
      </w:pPr>
      <w:r w:rsidRPr="001574E2">
        <w:rPr>
          <w:rFonts w:ascii="Times" w:hAnsi="Times" w:cs="Times"/>
        </w:rPr>
        <w:t>The Ethio</w:t>
      </w:r>
      <w:r w:rsidR="002D471F">
        <w:rPr>
          <w:rFonts w:ascii="Times" w:hAnsi="Times" w:cs="Times"/>
        </w:rPr>
        <w:t>pian Plateau Catalogue (</w:t>
      </w:r>
      <w:r w:rsidRPr="001574E2">
        <w:rPr>
          <w:rFonts w:ascii="Times" w:hAnsi="Times" w:cs="Times"/>
        </w:rPr>
        <w:t>ETP), with 253 events covering the period</w:t>
      </w:r>
      <w:r w:rsidR="001574E2" w:rsidRPr="001574E2">
        <w:rPr>
          <w:rFonts w:ascii="Times" w:hAnsi="Times" w:cs="Times"/>
        </w:rPr>
        <w:t xml:space="preserve"> </w:t>
      </w:r>
      <w:r w:rsidRPr="001574E2">
        <w:rPr>
          <w:rFonts w:ascii="Times" w:hAnsi="Times" w:cs="Times"/>
        </w:rPr>
        <w:t xml:space="preserve">2001-2002 and with </w:t>
      </w:r>
      <w:r w:rsidR="009D44B4">
        <w:rPr>
          <w:rFonts w:ascii="Times" w:hAnsi="Times" w:cs="Times"/>
        </w:rPr>
        <w:t>M</w:t>
      </w:r>
      <w:r w:rsidR="009D44B4" w:rsidRPr="00694CDE">
        <w:rPr>
          <w:rFonts w:ascii="Times" w:hAnsi="Times" w:cs="Times"/>
          <w:vertAlign w:val="subscript"/>
        </w:rPr>
        <w:t>S</w:t>
      </w:r>
      <w:r w:rsidR="002D471F">
        <w:rPr>
          <w:rFonts w:ascii="Times" w:hAnsi="Times" w:cs="Times"/>
        </w:rPr>
        <w:t xml:space="preserve"> magnitude </w:t>
      </w:r>
      <w:r w:rsidRPr="001574E2">
        <w:rPr>
          <w:rFonts w:ascii="Times" w:hAnsi="Times" w:cs="Times"/>
        </w:rPr>
        <w:t>between 1.75 a</w:t>
      </w:r>
      <w:r w:rsidR="00075530">
        <w:rPr>
          <w:rFonts w:ascii="Times" w:hAnsi="Times" w:cs="Times"/>
        </w:rPr>
        <w:t>n</w:t>
      </w:r>
      <w:r w:rsidRPr="001574E2">
        <w:rPr>
          <w:rFonts w:ascii="Times" w:hAnsi="Times" w:cs="Times"/>
        </w:rPr>
        <w:t>d 4.05</w:t>
      </w:r>
      <w:r w:rsidR="006C6D33">
        <w:rPr>
          <w:rFonts w:ascii="Times" w:hAnsi="Times" w:cs="Times"/>
        </w:rPr>
        <w:t xml:space="preserve"> (Brazier et al., 2008</w:t>
      </w:r>
      <w:r w:rsidR="00F13B7D">
        <w:rPr>
          <w:rFonts w:ascii="Times" w:hAnsi="Times" w:cs="Times"/>
        </w:rPr>
        <w:t>)</w:t>
      </w:r>
      <w:r w:rsidRPr="001574E2">
        <w:rPr>
          <w:rFonts w:ascii="Times" w:hAnsi="Times" w:cs="Times"/>
        </w:rPr>
        <w:t>;</w:t>
      </w:r>
    </w:p>
    <w:p w14:paraId="511A04D4" w14:textId="6F255505" w:rsidR="005121C8" w:rsidRPr="006B402F" w:rsidRDefault="005121C8" w:rsidP="00882BEE">
      <w:pPr>
        <w:pStyle w:val="ListParagraph"/>
        <w:widowControl w:val="0"/>
        <w:numPr>
          <w:ilvl w:val="0"/>
          <w:numId w:val="3"/>
        </w:numPr>
        <w:autoSpaceDE w:val="0"/>
        <w:autoSpaceDN w:val="0"/>
        <w:adjustRightInd w:val="0"/>
        <w:jc w:val="both"/>
        <w:rPr>
          <w:rFonts w:ascii="Times" w:hAnsi="Times" w:cs="Times"/>
        </w:rPr>
      </w:pPr>
      <w:r w:rsidRPr="001574E2">
        <w:rPr>
          <w:rFonts w:ascii="Times" w:hAnsi="Times" w:cs="Times"/>
        </w:rPr>
        <w:t xml:space="preserve">The </w:t>
      </w:r>
      <w:r w:rsidRPr="00655207">
        <w:rPr>
          <w:rFonts w:ascii="Times" w:hAnsi="Times" w:cs="Times"/>
          <w:i/>
        </w:rPr>
        <w:t>AfricaArray</w:t>
      </w:r>
      <w:r w:rsidRPr="001574E2">
        <w:rPr>
          <w:rFonts w:ascii="Times" w:hAnsi="Times" w:cs="Times"/>
        </w:rPr>
        <w:t xml:space="preserve"> Eastern Africa Seismic experiment (AAE), with 1</w:t>
      </w:r>
      <w:r w:rsidR="00694CDE">
        <w:rPr>
          <w:rFonts w:ascii="Times" w:hAnsi="Times" w:cs="Times"/>
        </w:rPr>
        <w:t>,</w:t>
      </w:r>
      <w:r w:rsidRPr="001574E2">
        <w:rPr>
          <w:rFonts w:ascii="Times" w:hAnsi="Times" w:cs="Times"/>
        </w:rPr>
        <w:t>023 events in the</w:t>
      </w:r>
      <w:r w:rsidR="001574E2" w:rsidRPr="001574E2">
        <w:rPr>
          <w:rFonts w:ascii="Times" w:hAnsi="Times" w:cs="Times"/>
        </w:rPr>
        <w:t xml:space="preserve"> </w:t>
      </w:r>
      <w:r w:rsidRPr="001574E2">
        <w:rPr>
          <w:rFonts w:ascii="Times" w:hAnsi="Times" w:cs="Times"/>
        </w:rPr>
        <w:t xml:space="preserve">period 2009-2011 and </w:t>
      </w:r>
      <w:r w:rsidR="009D44B4">
        <w:rPr>
          <w:rFonts w:ascii="Times" w:hAnsi="Times" w:cs="Times"/>
        </w:rPr>
        <w:t>M</w:t>
      </w:r>
      <w:r w:rsidR="009D44B4" w:rsidRPr="00694CDE">
        <w:rPr>
          <w:rFonts w:ascii="Times" w:hAnsi="Times" w:cs="Times"/>
          <w:vertAlign w:val="subscript"/>
        </w:rPr>
        <w:t>S</w:t>
      </w:r>
      <w:r w:rsidR="002D471F">
        <w:rPr>
          <w:rFonts w:ascii="Times" w:hAnsi="Times" w:cs="Times"/>
        </w:rPr>
        <w:t xml:space="preserve"> </w:t>
      </w:r>
      <w:r w:rsidRPr="001574E2">
        <w:rPr>
          <w:rFonts w:ascii="Times" w:hAnsi="Times" w:cs="Times"/>
        </w:rPr>
        <w:t>magnitude range 1.28-4.04</w:t>
      </w:r>
      <w:r w:rsidR="00F13B7D">
        <w:rPr>
          <w:rFonts w:ascii="Times" w:hAnsi="Times" w:cs="Times"/>
        </w:rPr>
        <w:t xml:space="preserve"> (</w:t>
      </w:r>
      <w:proofErr w:type="spellStart"/>
      <w:r w:rsidR="00F13B7D">
        <w:rPr>
          <w:rFonts w:ascii="Times" w:hAnsi="Times" w:cs="Times"/>
        </w:rPr>
        <w:t>Mulibo</w:t>
      </w:r>
      <w:proofErr w:type="spellEnd"/>
      <w:r w:rsidR="00F13B7D">
        <w:rPr>
          <w:rFonts w:ascii="Times" w:hAnsi="Times" w:cs="Times"/>
        </w:rPr>
        <w:t xml:space="preserve"> and </w:t>
      </w:r>
      <w:proofErr w:type="spellStart"/>
      <w:r w:rsidR="00F13B7D">
        <w:rPr>
          <w:rFonts w:ascii="Times" w:hAnsi="Times" w:cs="Times"/>
        </w:rPr>
        <w:t>Nyblade</w:t>
      </w:r>
      <w:proofErr w:type="spellEnd"/>
      <w:r w:rsidR="00F13B7D">
        <w:rPr>
          <w:rFonts w:ascii="Times" w:hAnsi="Times" w:cs="Times"/>
        </w:rPr>
        <w:t>, 2016)</w:t>
      </w:r>
      <w:r w:rsidRPr="001574E2">
        <w:rPr>
          <w:rFonts w:ascii="Times" w:hAnsi="Times" w:cs="Times"/>
        </w:rPr>
        <w:t>.</w:t>
      </w:r>
    </w:p>
    <w:p w14:paraId="319363C1" w14:textId="77777777" w:rsidR="00FE72C6" w:rsidRDefault="00FE72C6" w:rsidP="00FE72C6">
      <w:pPr>
        <w:widowControl w:val="0"/>
        <w:autoSpaceDE w:val="0"/>
        <w:autoSpaceDN w:val="0"/>
        <w:adjustRightInd w:val="0"/>
        <w:jc w:val="both"/>
        <w:rPr>
          <w:rFonts w:ascii="Times" w:hAnsi="Times" w:cs="Times"/>
        </w:rPr>
      </w:pPr>
    </w:p>
    <w:p w14:paraId="53F9DB91" w14:textId="33AAA855" w:rsidR="00B508DB" w:rsidRDefault="005121C8" w:rsidP="00CB42AC">
      <w:pPr>
        <w:widowControl w:val="0"/>
        <w:autoSpaceDE w:val="0"/>
        <w:autoSpaceDN w:val="0"/>
        <w:adjustRightInd w:val="0"/>
        <w:ind w:firstLine="284"/>
        <w:jc w:val="both"/>
        <w:rPr>
          <w:rFonts w:ascii="Times" w:hAnsi="Times" w:cs="Times"/>
        </w:rPr>
      </w:pPr>
      <w:r w:rsidRPr="005121C8">
        <w:rPr>
          <w:rFonts w:ascii="Times" w:hAnsi="Times" w:cs="Times"/>
        </w:rPr>
        <w:t>Although these catalogues extend the record to very low magnitude</w:t>
      </w:r>
      <w:r w:rsidR="00D01BBB">
        <w:rPr>
          <w:rFonts w:ascii="Times" w:hAnsi="Times" w:cs="Times"/>
        </w:rPr>
        <w:t>s</w:t>
      </w:r>
      <w:r w:rsidRPr="005121C8">
        <w:rPr>
          <w:rFonts w:ascii="Times" w:hAnsi="Times" w:cs="Times"/>
        </w:rPr>
        <w:t>, th</w:t>
      </w:r>
      <w:r w:rsidR="00D01BBB">
        <w:rPr>
          <w:rFonts w:ascii="Times" w:hAnsi="Times" w:cs="Times"/>
        </w:rPr>
        <w:t>eir primary</w:t>
      </w:r>
      <w:r w:rsidRPr="005121C8">
        <w:rPr>
          <w:rFonts w:ascii="Times" w:hAnsi="Times" w:cs="Times"/>
        </w:rPr>
        <w:t xml:space="preserve"> </w:t>
      </w:r>
      <w:r w:rsidR="00D01BBB">
        <w:rPr>
          <w:rFonts w:ascii="Times" w:hAnsi="Times" w:cs="Times"/>
        </w:rPr>
        <w:t>application within</w:t>
      </w:r>
      <w:r w:rsidRPr="005121C8">
        <w:rPr>
          <w:rFonts w:ascii="Times" w:hAnsi="Times" w:cs="Times"/>
        </w:rPr>
        <w:t xml:space="preserve"> the present hazard study was for the local definition of seismicity distribution patterns</w:t>
      </w:r>
      <w:r w:rsidR="00D01BBB">
        <w:rPr>
          <w:rFonts w:ascii="Times" w:hAnsi="Times" w:cs="Times"/>
        </w:rPr>
        <w:t xml:space="preserve"> in order to el</w:t>
      </w:r>
      <w:r w:rsidR="000155F3">
        <w:rPr>
          <w:rFonts w:ascii="Times" w:hAnsi="Times" w:cs="Times"/>
        </w:rPr>
        <w:t>ucidate potentially seismogenic structures within the rift system and the surrounding regions.</w:t>
      </w:r>
      <w:r w:rsidRPr="005121C8">
        <w:rPr>
          <w:rFonts w:ascii="Times" w:hAnsi="Times" w:cs="Times"/>
        </w:rPr>
        <w:t xml:space="preserve"> </w:t>
      </w:r>
      <w:r w:rsidR="000155F3">
        <w:rPr>
          <w:rFonts w:ascii="Times" w:hAnsi="Times" w:cs="Times"/>
        </w:rPr>
        <w:t>S</w:t>
      </w:r>
      <w:r w:rsidRPr="005121C8">
        <w:rPr>
          <w:rFonts w:ascii="Times" w:hAnsi="Times" w:cs="Times"/>
        </w:rPr>
        <w:t>ubsequent</w:t>
      </w:r>
      <w:r w:rsidR="00BB5493">
        <w:rPr>
          <w:rFonts w:ascii="Times" w:hAnsi="Times" w:cs="Times"/>
        </w:rPr>
        <w:t>ly, these</w:t>
      </w:r>
      <w:r w:rsidR="000155F3">
        <w:rPr>
          <w:rFonts w:ascii="Times" w:hAnsi="Times" w:cs="Times"/>
        </w:rPr>
        <w:t xml:space="preserve"> are used to</w:t>
      </w:r>
      <w:r w:rsidR="00FC67E3">
        <w:rPr>
          <w:rFonts w:ascii="Times" w:hAnsi="Times" w:cs="Times"/>
        </w:rPr>
        <w:t xml:space="preserve"> improve</w:t>
      </w:r>
      <w:r w:rsidRPr="005121C8">
        <w:rPr>
          <w:rFonts w:ascii="Times" w:hAnsi="Times" w:cs="Times"/>
        </w:rPr>
        <w:t xml:space="preserve"> </w:t>
      </w:r>
      <w:r w:rsidR="000155F3">
        <w:rPr>
          <w:rFonts w:ascii="Times" w:hAnsi="Times" w:cs="Times"/>
        </w:rPr>
        <w:t>the d</w:t>
      </w:r>
      <w:r w:rsidRPr="005121C8">
        <w:rPr>
          <w:rFonts w:ascii="Times" w:hAnsi="Times" w:cs="Times"/>
        </w:rPr>
        <w:t>e</w:t>
      </w:r>
      <w:r w:rsidR="00D01BBB">
        <w:rPr>
          <w:rFonts w:ascii="Times" w:hAnsi="Times" w:cs="Times"/>
        </w:rPr>
        <w:t>s</w:t>
      </w:r>
      <w:r w:rsidRPr="005121C8">
        <w:rPr>
          <w:rFonts w:ascii="Times" w:hAnsi="Times" w:cs="Times"/>
        </w:rPr>
        <w:t>ign of a new area source model for Sub-Saharan Africa.</w:t>
      </w:r>
    </w:p>
    <w:p w14:paraId="506B86E1" w14:textId="77777777" w:rsidR="00370214" w:rsidRDefault="00370214" w:rsidP="00370214">
      <w:pPr>
        <w:jc w:val="both"/>
        <w:rPr>
          <w:rFonts w:ascii="Times" w:hAnsi="Times" w:cs="Times"/>
        </w:rPr>
      </w:pPr>
    </w:p>
    <w:p w14:paraId="142DB5CD" w14:textId="77777777" w:rsidR="00FE40A1" w:rsidRPr="00FE40A1" w:rsidRDefault="00FE40A1" w:rsidP="00370214">
      <w:pPr>
        <w:jc w:val="both"/>
        <w:rPr>
          <w:rFonts w:ascii="Times" w:hAnsi="Times"/>
          <w:color w:val="000000" w:themeColor="text1"/>
        </w:rPr>
      </w:pPr>
    </w:p>
    <w:p w14:paraId="48225635" w14:textId="77777777" w:rsidR="00370214" w:rsidRPr="0064130D" w:rsidRDefault="00370214" w:rsidP="00370214">
      <w:pPr>
        <w:widowControl w:val="0"/>
        <w:autoSpaceDE w:val="0"/>
        <w:autoSpaceDN w:val="0"/>
        <w:adjustRightInd w:val="0"/>
        <w:spacing w:after="120"/>
        <w:jc w:val="both"/>
        <w:rPr>
          <w:rFonts w:ascii="Times" w:hAnsi="Times"/>
          <w:color w:val="000000" w:themeColor="text1"/>
          <w:sz w:val="20"/>
          <w:szCs w:val="20"/>
        </w:rPr>
      </w:pPr>
      <w:bookmarkStart w:id="0" w:name="_Ref333070602"/>
      <w:r w:rsidRPr="00313590">
        <w:rPr>
          <w:rFonts w:ascii="Times" w:hAnsi="Times"/>
          <w:b/>
          <w:color w:val="000000" w:themeColor="text1"/>
          <w:sz w:val="20"/>
          <w:szCs w:val="20"/>
        </w:rPr>
        <w:t xml:space="preserve">Table </w:t>
      </w:r>
      <w:r w:rsidRPr="00313590">
        <w:rPr>
          <w:rFonts w:ascii="Times" w:hAnsi="Times"/>
          <w:b/>
          <w:color w:val="000000" w:themeColor="text1"/>
          <w:sz w:val="20"/>
          <w:szCs w:val="20"/>
        </w:rPr>
        <w:fldChar w:fldCharType="begin"/>
      </w:r>
      <w:r w:rsidRPr="00313590">
        <w:rPr>
          <w:rFonts w:ascii="Times" w:hAnsi="Times"/>
          <w:b/>
          <w:color w:val="000000" w:themeColor="text1"/>
          <w:sz w:val="20"/>
          <w:szCs w:val="20"/>
        </w:rPr>
        <w:instrText xml:space="preserve"> SEQ Table \* ARABIC </w:instrText>
      </w:r>
      <w:r w:rsidRPr="00313590">
        <w:rPr>
          <w:rFonts w:ascii="Times" w:hAnsi="Times"/>
          <w:b/>
          <w:color w:val="000000" w:themeColor="text1"/>
          <w:sz w:val="20"/>
          <w:szCs w:val="20"/>
        </w:rPr>
        <w:fldChar w:fldCharType="separate"/>
      </w:r>
      <w:r w:rsidR="00F74DFA">
        <w:rPr>
          <w:rFonts w:ascii="Times" w:hAnsi="Times"/>
          <w:b/>
          <w:noProof/>
          <w:color w:val="000000" w:themeColor="text1"/>
          <w:sz w:val="20"/>
          <w:szCs w:val="20"/>
        </w:rPr>
        <w:t>1</w:t>
      </w:r>
      <w:r w:rsidRPr="00313590">
        <w:rPr>
          <w:rFonts w:ascii="Times" w:hAnsi="Times"/>
          <w:b/>
          <w:color w:val="000000" w:themeColor="text1"/>
          <w:sz w:val="20"/>
          <w:szCs w:val="20"/>
        </w:rPr>
        <w:fldChar w:fldCharType="end"/>
      </w:r>
      <w:bookmarkEnd w:id="0"/>
      <w:r>
        <w:rPr>
          <w:rFonts w:ascii="Times" w:hAnsi="Times"/>
          <w:b/>
          <w:color w:val="000000" w:themeColor="text1"/>
          <w:sz w:val="20"/>
          <w:szCs w:val="20"/>
        </w:rPr>
        <w:t xml:space="preserve"> </w:t>
      </w:r>
      <w:r w:rsidRPr="00313590">
        <w:rPr>
          <w:rFonts w:ascii="Times" w:hAnsi="Times"/>
          <w:color w:val="000000" w:themeColor="text1"/>
          <w:sz w:val="20"/>
          <w:szCs w:val="20"/>
        </w:rPr>
        <w:t>Prioritisation of agencies for preferred location solution. Selection is done differently for separated time periods, accounting for netw</w:t>
      </w:r>
      <w:r>
        <w:rPr>
          <w:rFonts w:ascii="Times" w:hAnsi="Times"/>
          <w:color w:val="000000" w:themeColor="text1"/>
          <w:sz w:val="20"/>
          <w:szCs w:val="20"/>
        </w:rPr>
        <w:t>ork operation and reliability of</w:t>
      </w:r>
      <w:r w:rsidRPr="00313590">
        <w:rPr>
          <w:rFonts w:ascii="Times" w:hAnsi="Times"/>
          <w:color w:val="000000" w:themeColor="text1"/>
          <w:sz w:val="20"/>
          <w:szCs w:val="20"/>
        </w:rPr>
        <w:t xml:space="preserve"> the estimate.</w:t>
      </w:r>
      <w:r>
        <w:rPr>
          <w:rFonts w:ascii="Times" w:hAnsi="Times"/>
          <w:color w:val="000000" w:themeColor="text1"/>
          <w:sz w:val="20"/>
          <w:szCs w:val="20"/>
        </w:rPr>
        <w:t xml:space="preserve"> </w:t>
      </w:r>
      <w:r w:rsidRPr="00A95AA4">
        <w:rPr>
          <w:rFonts w:ascii="Times" w:hAnsi="Times"/>
          <w:color w:val="000000" w:themeColor="text1"/>
          <w:sz w:val="20"/>
          <w:szCs w:val="20"/>
        </w:rPr>
        <w:t>We refer to ISC website (http://www.isc.ac.uk/iscbulletin/agencies, last access August 2016) for acronyms not otherwise described in the article.</w:t>
      </w: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1985"/>
        <w:gridCol w:w="6423"/>
      </w:tblGrid>
      <w:tr w:rsidR="00370214" w:rsidRPr="00FD2E32" w14:paraId="3B86B6BA" w14:textId="77777777" w:rsidTr="00CA726F">
        <w:tc>
          <w:tcPr>
            <w:tcW w:w="1985" w:type="dxa"/>
            <w:tcBorders>
              <w:bottom w:val="single" w:sz="18" w:space="0" w:color="000000" w:themeColor="text1"/>
            </w:tcBorders>
          </w:tcPr>
          <w:p w14:paraId="6851FB61" w14:textId="77777777" w:rsidR="00370214" w:rsidRPr="00FD2E32" w:rsidRDefault="00370214" w:rsidP="00CA726F">
            <w:pPr>
              <w:widowControl w:val="0"/>
              <w:autoSpaceDE w:val="0"/>
              <w:autoSpaceDN w:val="0"/>
              <w:adjustRightInd w:val="0"/>
              <w:jc w:val="center"/>
              <w:rPr>
                <w:rFonts w:ascii="Times" w:hAnsi="Times" w:cs="Times"/>
                <w:b/>
              </w:rPr>
            </w:pPr>
            <w:r w:rsidRPr="00FD2E32">
              <w:rPr>
                <w:rFonts w:ascii="Times" w:hAnsi="Times" w:cs="Times"/>
                <w:b/>
              </w:rPr>
              <w:t>Period</w:t>
            </w:r>
          </w:p>
        </w:tc>
        <w:tc>
          <w:tcPr>
            <w:tcW w:w="6423" w:type="dxa"/>
            <w:tcBorders>
              <w:bottom w:val="single" w:sz="18" w:space="0" w:color="000000" w:themeColor="text1"/>
            </w:tcBorders>
          </w:tcPr>
          <w:p w14:paraId="2C25A70F" w14:textId="77777777" w:rsidR="00370214" w:rsidRPr="00FD2E32" w:rsidRDefault="00370214" w:rsidP="00CA726F">
            <w:pPr>
              <w:widowControl w:val="0"/>
              <w:autoSpaceDE w:val="0"/>
              <w:autoSpaceDN w:val="0"/>
              <w:adjustRightInd w:val="0"/>
              <w:jc w:val="center"/>
              <w:rPr>
                <w:rFonts w:ascii="Times" w:hAnsi="Times" w:cs="Times"/>
                <w:b/>
              </w:rPr>
            </w:pPr>
            <w:r w:rsidRPr="00FD2E32">
              <w:rPr>
                <w:rFonts w:ascii="Times" w:hAnsi="Times" w:cs="Times"/>
                <w:b/>
              </w:rPr>
              <w:t xml:space="preserve">Agency Priority </w:t>
            </w:r>
            <w:r>
              <w:rPr>
                <w:rFonts w:ascii="Times" w:hAnsi="Times" w:cs="Times"/>
                <w:b/>
              </w:rPr>
              <w:t>List</w:t>
            </w:r>
          </w:p>
        </w:tc>
      </w:tr>
      <w:tr w:rsidR="00370214" w14:paraId="35322C59" w14:textId="77777777" w:rsidTr="00CA726F">
        <w:tc>
          <w:tcPr>
            <w:tcW w:w="1985" w:type="dxa"/>
            <w:tcBorders>
              <w:top w:val="single" w:sz="18" w:space="0" w:color="000000" w:themeColor="text1"/>
            </w:tcBorders>
          </w:tcPr>
          <w:p w14:paraId="3A1CD3F7"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1000-1900</w:t>
            </w:r>
          </w:p>
        </w:tc>
        <w:tc>
          <w:tcPr>
            <w:tcW w:w="6423" w:type="dxa"/>
            <w:tcBorders>
              <w:top w:val="single" w:sz="18" w:space="0" w:color="000000" w:themeColor="text1"/>
            </w:tcBorders>
          </w:tcPr>
          <w:p w14:paraId="7EFC6EC3" w14:textId="77777777" w:rsidR="00370214" w:rsidRDefault="00370214" w:rsidP="00CA726F">
            <w:pPr>
              <w:widowControl w:val="0"/>
              <w:autoSpaceDE w:val="0"/>
              <w:autoSpaceDN w:val="0"/>
              <w:adjustRightInd w:val="0"/>
              <w:rPr>
                <w:rFonts w:ascii="Times" w:hAnsi="Times" w:cs="Times"/>
              </w:rPr>
            </w:pPr>
            <w:r>
              <w:rPr>
                <w:rFonts w:ascii="Times" w:hAnsi="Times" w:cs="Times"/>
              </w:rPr>
              <w:t>GEH</w:t>
            </w:r>
          </w:p>
        </w:tc>
      </w:tr>
      <w:tr w:rsidR="00370214" w14:paraId="5684E168" w14:textId="77777777" w:rsidTr="00CA726F">
        <w:tc>
          <w:tcPr>
            <w:tcW w:w="1985" w:type="dxa"/>
          </w:tcPr>
          <w:p w14:paraId="60DC0F66"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1901-1959</w:t>
            </w:r>
          </w:p>
        </w:tc>
        <w:tc>
          <w:tcPr>
            <w:tcW w:w="6423" w:type="dxa"/>
          </w:tcPr>
          <w:p w14:paraId="75479750" w14:textId="77777777" w:rsidR="00370214" w:rsidRDefault="00370214" w:rsidP="00CA726F">
            <w:pPr>
              <w:widowControl w:val="0"/>
              <w:autoSpaceDE w:val="0"/>
              <w:autoSpaceDN w:val="0"/>
              <w:adjustRightInd w:val="0"/>
              <w:rPr>
                <w:rFonts w:ascii="Times" w:hAnsi="Times" w:cs="Times"/>
              </w:rPr>
            </w:pPr>
            <w:r w:rsidRPr="00A26AD9">
              <w:rPr>
                <w:rFonts w:ascii="Times" w:hAnsi="Times" w:cs="Times"/>
              </w:rPr>
              <w:t>ISC-GEM, ISC, ISS, GUTE, GEH</w:t>
            </w:r>
          </w:p>
        </w:tc>
      </w:tr>
      <w:tr w:rsidR="00370214" w14:paraId="406B378F" w14:textId="77777777" w:rsidTr="00CA726F">
        <w:tc>
          <w:tcPr>
            <w:tcW w:w="1985" w:type="dxa"/>
          </w:tcPr>
          <w:p w14:paraId="42C82AAC"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1960-1964</w:t>
            </w:r>
          </w:p>
        </w:tc>
        <w:tc>
          <w:tcPr>
            <w:tcW w:w="6423" w:type="dxa"/>
          </w:tcPr>
          <w:p w14:paraId="1419E4CD" w14:textId="77777777" w:rsidR="00370214" w:rsidRDefault="00370214" w:rsidP="00CA726F">
            <w:pPr>
              <w:widowControl w:val="0"/>
              <w:autoSpaceDE w:val="0"/>
              <w:autoSpaceDN w:val="0"/>
              <w:adjustRightInd w:val="0"/>
              <w:rPr>
                <w:rFonts w:ascii="Times" w:hAnsi="Times" w:cs="Times"/>
              </w:rPr>
            </w:pPr>
            <w:r w:rsidRPr="00A26AD9">
              <w:rPr>
                <w:rFonts w:ascii="Times" w:hAnsi="Times" w:cs="Times"/>
              </w:rPr>
              <w:t>ISC-GEM, EHB, ISC, ISS, GEH</w:t>
            </w:r>
          </w:p>
        </w:tc>
      </w:tr>
      <w:tr w:rsidR="00370214" w14:paraId="0A213CB7" w14:textId="77777777" w:rsidTr="00CA726F">
        <w:tc>
          <w:tcPr>
            <w:tcW w:w="1985" w:type="dxa"/>
          </w:tcPr>
          <w:p w14:paraId="6C3F2D6E"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1965-1980</w:t>
            </w:r>
          </w:p>
        </w:tc>
        <w:tc>
          <w:tcPr>
            <w:tcW w:w="6423" w:type="dxa"/>
          </w:tcPr>
          <w:p w14:paraId="4EBED5E9" w14:textId="77777777" w:rsidR="00370214" w:rsidRDefault="00370214" w:rsidP="00CA726F">
            <w:pPr>
              <w:widowControl w:val="0"/>
              <w:autoSpaceDE w:val="0"/>
              <w:autoSpaceDN w:val="0"/>
              <w:adjustRightInd w:val="0"/>
              <w:rPr>
                <w:rFonts w:ascii="Times" w:hAnsi="Times" w:cs="Times"/>
              </w:rPr>
            </w:pPr>
            <w:r w:rsidRPr="00A26AD9">
              <w:rPr>
                <w:rFonts w:ascii="Times" w:hAnsi="Times" w:cs="Times"/>
              </w:rPr>
              <w:t>EHB, ISC, NEIC, IDC, GCMT, HRVD, GCMT-NDK, BUL, PRE, LSZ, TAN, CNG, GEH</w:t>
            </w:r>
          </w:p>
        </w:tc>
      </w:tr>
      <w:tr w:rsidR="00370214" w14:paraId="21B8F5E2" w14:textId="77777777" w:rsidTr="00CA726F">
        <w:tc>
          <w:tcPr>
            <w:tcW w:w="1985" w:type="dxa"/>
          </w:tcPr>
          <w:p w14:paraId="3822EFA1"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1981-2015</w:t>
            </w:r>
          </w:p>
        </w:tc>
        <w:tc>
          <w:tcPr>
            <w:tcW w:w="6423" w:type="dxa"/>
          </w:tcPr>
          <w:p w14:paraId="2F4FC157" w14:textId="77777777" w:rsidR="00370214" w:rsidRDefault="00370214" w:rsidP="00CA726F">
            <w:pPr>
              <w:widowControl w:val="0"/>
              <w:autoSpaceDE w:val="0"/>
              <w:autoSpaceDN w:val="0"/>
              <w:adjustRightInd w:val="0"/>
              <w:rPr>
                <w:rFonts w:ascii="Times" w:hAnsi="Times" w:cs="Times"/>
              </w:rPr>
            </w:pPr>
            <w:r w:rsidRPr="00A26AD9">
              <w:rPr>
                <w:rFonts w:ascii="Times" w:hAnsi="Times" w:cs="Times"/>
              </w:rPr>
              <w:t>EHB, ISC, NEIC, IDC, GCMT, HRVD, GCMT-NDK, AAE, ETP, TZB, PRE, LSZ, NAI, TAN, CNG, EAF, GEH</w:t>
            </w:r>
          </w:p>
        </w:tc>
      </w:tr>
    </w:tbl>
    <w:p w14:paraId="255B6811" w14:textId="40F7BD6C" w:rsidR="00C23064" w:rsidRPr="00FC232D" w:rsidRDefault="00FC232D" w:rsidP="00C23064">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lastRenderedPageBreak/>
        <w:t>Location Solution</w:t>
      </w:r>
    </w:p>
    <w:p w14:paraId="7B2AB9F0" w14:textId="77777777" w:rsidR="00FC232D" w:rsidRDefault="00FC232D" w:rsidP="00FC232D">
      <w:pPr>
        <w:widowControl w:val="0"/>
        <w:autoSpaceDE w:val="0"/>
        <w:autoSpaceDN w:val="0"/>
        <w:adjustRightInd w:val="0"/>
        <w:jc w:val="both"/>
        <w:rPr>
          <w:rFonts w:ascii="Times" w:hAnsi="Times" w:cs="Times"/>
        </w:rPr>
      </w:pPr>
    </w:p>
    <w:p w14:paraId="69660CEC" w14:textId="77777777" w:rsidR="00311FA6" w:rsidRDefault="000155F3" w:rsidP="001165A1">
      <w:pPr>
        <w:widowControl w:val="0"/>
        <w:autoSpaceDE w:val="0"/>
        <w:autoSpaceDN w:val="0"/>
        <w:adjustRightInd w:val="0"/>
        <w:ind w:firstLine="284"/>
        <w:jc w:val="both"/>
        <w:rPr>
          <w:rFonts w:ascii="Times" w:hAnsi="Times" w:cs="Times"/>
        </w:rPr>
      </w:pPr>
      <w:r>
        <w:rPr>
          <w:rFonts w:ascii="Times" w:hAnsi="Times" w:cs="Times"/>
        </w:rPr>
        <w:t xml:space="preserve">In many applications, </w:t>
      </w:r>
      <w:r w:rsidR="00064B43" w:rsidRPr="00064B43">
        <w:rPr>
          <w:rFonts w:ascii="Times" w:hAnsi="Times" w:cs="Times"/>
        </w:rPr>
        <w:t>preference for earthquake location solution should be given to local agencies, while solutions from global agencies and teleseismic events should be alternatively used in those cases where local agencies are not available on the territory (e.g. not yet established) or wh</w:t>
      </w:r>
      <w:r>
        <w:rPr>
          <w:rFonts w:ascii="Times" w:hAnsi="Times" w:cs="Times"/>
        </w:rPr>
        <w:t>ere</w:t>
      </w:r>
      <w:r w:rsidR="00064B43" w:rsidRPr="00064B43">
        <w:rPr>
          <w:rFonts w:ascii="Times" w:hAnsi="Times" w:cs="Times"/>
        </w:rPr>
        <w:t xml:space="preserve"> large solution uncertainty exists, e.g. due to insufficient station coverage.</w:t>
      </w:r>
      <w:r w:rsidR="00064B43">
        <w:rPr>
          <w:rFonts w:ascii="Times" w:hAnsi="Times" w:cs="Times"/>
        </w:rPr>
        <w:t xml:space="preserve"> </w:t>
      </w:r>
      <w:r w:rsidR="00064B43" w:rsidRPr="00064B43">
        <w:rPr>
          <w:rFonts w:ascii="Times" w:hAnsi="Times" w:cs="Times"/>
        </w:rPr>
        <w:t xml:space="preserve">For the case of Sub-Saharan Africa, although solutions from several local agencies are made available through </w:t>
      </w:r>
      <w:r w:rsidR="00075530">
        <w:rPr>
          <w:rFonts w:ascii="Times" w:hAnsi="Times" w:cs="Times"/>
        </w:rPr>
        <w:t xml:space="preserve">the </w:t>
      </w:r>
      <w:r w:rsidR="00064B43" w:rsidRPr="00064B43">
        <w:rPr>
          <w:rFonts w:ascii="Times" w:hAnsi="Times" w:cs="Times"/>
        </w:rPr>
        <w:t xml:space="preserve">ISC bulletin, there is </w:t>
      </w:r>
      <w:r w:rsidR="00EB03D5">
        <w:rPr>
          <w:rFonts w:ascii="Times" w:hAnsi="Times" w:cs="Times"/>
        </w:rPr>
        <w:t>general</w:t>
      </w:r>
      <w:r w:rsidR="00064B43" w:rsidRPr="00064B43">
        <w:rPr>
          <w:rFonts w:ascii="Times" w:hAnsi="Times" w:cs="Times"/>
        </w:rPr>
        <w:t xml:space="preserve"> lack </w:t>
      </w:r>
      <w:r w:rsidR="006C6D33">
        <w:rPr>
          <w:rFonts w:ascii="Times" w:hAnsi="Times" w:cs="Times"/>
        </w:rPr>
        <w:t xml:space="preserve">of </w:t>
      </w:r>
      <w:r w:rsidR="00064B43" w:rsidRPr="00064B43">
        <w:rPr>
          <w:rFonts w:ascii="Times" w:hAnsi="Times" w:cs="Times"/>
        </w:rPr>
        <w:t>information regarding network operation (particu</w:t>
      </w:r>
      <w:r w:rsidR="00064B43">
        <w:rPr>
          <w:rFonts w:ascii="Times" w:hAnsi="Times" w:cs="Times"/>
        </w:rPr>
        <w:t>larly before 1980) and metadata -</w:t>
      </w:r>
      <w:r w:rsidR="00064B43" w:rsidRPr="00064B43">
        <w:rPr>
          <w:rFonts w:ascii="Times" w:hAnsi="Times" w:cs="Times"/>
        </w:rPr>
        <w:t xml:space="preserve"> including </w:t>
      </w:r>
      <w:r w:rsidR="00075530">
        <w:rPr>
          <w:rFonts w:ascii="Times" w:hAnsi="Times" w:cs="Times"/>
        </w:rPr>
        <w:t xml:space="preserve">the </w:t>
      </w:r>
      <w:r w:rsidR="00064B43" w:rsidRPr="00064B43">
        <w:rPr>
          <w:rFonts w:ascii="Times" w:hAnsi="Times" w:cs="Times"/>
        </w:rPr>
        <w:t>quality of the s</w:t>
      </w:r>
      <w:r w:rsidR="00064B43">
        <w:rPr>
          <w:rFonts w:ascii="Times" w:hAnsi="Times" w:cs="Times"/>
        </w:rPr>
        <w:t xml:space="preserve">olutions - </w:t>
      </w:r>
      <w:r w:rsidR="00064B43" w:rsidRPr="00064B43">
        <w:rPr>
          <w:rFonts w:ascii="Times" w:hAnsi="Times" w:cs="Times"/>
        </w:rPr>
        <w:t xml:space="preserve">which makes the use of their locations often questionable. </w:t>
      </w:r>
      <w:r w:rsidR="00041147">
        <w:rPr>
          <w:rFonts w:ascii="Times" w:hAnsi="Times" w:cs="Times"/>
        </w:rPr>
        <w:t>Nonetheless</w:t>
      </w:r>
      <w:r w:rsidR="007F43E5" w:rsidRPr="007F43E5">
        <w:rPr>
          <w:rFonts w:ascii="Times" w:hAnsi="Times" w:cs="Times"/>
        </w:rPr>
        <w:t xml:space="preserve">, events recorded </w:t>
      </w:r>
      <w:proofErr w:type="spellStart"/>
      <w:r w:rsidR="007F43E5" w:rsidRPr="007F43E5">
        <w:rPr>
          <w:rFonts w:ascii="Times" w:hAnsi="Times" w:cs="Times"/>
        </w:rPr>
        <w:t>teleseismically</w:t>
      </w:r>
      <w:proofErr w:type="spellEnd"/>
      <w:r w:rsidR="007F43E5" w:rsidRPr="007F43E5">
        <w:rPr>
          <w:rFonts w:ascii="Times" w:hAnsi="Times" w:cs="Times"/>
        </w:rPr>
        <w:t xml:space="preserve"> are unlikely to be affected by changes in station location or operation over time, with a consequent decreased bias in the solution error for different periods of the catalogue.</w:t>
      </w:r>
    </w:p>
    <w:p w14:paraId="3C292FCE" w14:textId="7A575523" w:rsidR="00187D35" w:rsidRPr="004524A0" w:rsidRDefault="00064B43" w:rsidP="004524A0">
      <w:pPr>
        <w:widowControl w:val="0"/>
        <w:autoSpaceDE w:val="0"/>
        <w:autoSpaceDN w:val="0"/>
        <w:adjustRightInd w:val="0"/>
        <w:ind w:firstLine="284"/>
        <w:jc w:val="both"/>
        <w:rPr>
          <w:rFonts w:ascii="Times" w:hAnsi="Times" w:cs="Times"/>
          <w:highlight w:val="yellow"/>
        </w:rPr>
      </w:pPr>
      <w:r w:rsidRPr="00064B43">
        <w:rPr>
          <w:rFonts w:ascii="Times" w:hAnsi="Times" w:cs="Times"/>
        </w:rPr>
        <w:t>For these reasons, solutions from global agencies</w:t>
      </w:r>
      <w:r w:rsidR="00F379AE">
        <w:rPr>
          <w:rFonts w:ascii="Times" w:hAnsi="Times" w:cs="Times"/>
        </w:rPr>
        <w:t xml:space="preserve"> have been</w:t>
      </w:r>
      <w:r w:rsidR="00302225">
        <w:rPr>
          <w:rFonts w:ascii="Times" w:hAnsi="Times" w:cs="Times"/>
        </w:rPr>
        <w:t xml:space="preserve"> preferred</w:t>
      </w:r>
      <w:r w:rsidRPr="00064B43">
        <w:rPr>
          <w:rFonts w:ascii="Times" w:hAnsi="Times" w:cs="Times"/>
        </w:rPr>
        <w:t xml:space="preserve">, while the use of </w:t>
      </w:r>
      <w:r w:rsidR="00C155E5">
        <w:rPr>
          <w:rFonts w:ascii="Times" w:hAnsi="Times" w:cs="Times"/>
        </w:rPr>
        <w:t xml:space="preserve">solutions produced by </w:t>
      </w:r>
      <w:r w:rsidRPr="00064B43">
        <w:rPr>
          <w:rFonts w:ascii="Times" w:hAnsi="Times" w:cs="Times"/>
        </w:rPr>
        <w:t xml:space="preserve">local agencies </w:t>
      </w:r>
      <w:r w:rsidR="00C155E5">
        <w:rPr>
          <w:rFonts w:ascii="Times" w:hAnsi="Times" w:cs="Times"/>
        </w:rPr>
        <w:t xml:space="preserve">was restricted </w:t>
      </w:r>
      <w:r w:rsidRPr="00064B43">
        <w:rPr>
          <w:rFonts w:ascii="Times" w:hAnsi="Times" w:cs="Times"/>
        </w:rPr>
        <w:t>to those cases where no other information was available</w:t>
      </w:r>
      <w:r w:rsidR="001165A1">
        <w:rPr>
          <w:rFonts w:ascii="Times" w:hAnsi="Times" w:cs="Times"/>
        </w:rPr>
        <w:t xml:space="preserve">. </w:t>
      </w:r>
      <w:r w:rsidR="001165A1" w:rsidRPr="00B65119">
        <w:rPr>
          <w:rFonts w:ascii="Times" w:hAnsi="Times" w:cs="Times"/>
        </w:rPr>
        <w:t>B</w:t>
      </w:r>
      <w:r w:rsidRPr="00B65119">
        <w:rPr>
          <w:rFonts w:ascii="Times" w:hAnsi="Times" w:cs="Times"/>
        </w:rPr>
        <w:t>y mapping the activity period of the different seismological agencies over time</w:t>
      </w:r>
      <w:r w:rsidR="0040125B">
        <w:rPr>
          <w:rFonts w:ascii="Times" w:hAnsi="Times" w:cs="Times"/>
          <w:color w:val="FF0000"/>
        </w:rPr>
        <w:t xml:space="preserve"> and</w:t>
      </w:r>
      <w:r w:rsidR="00BC7F16">
        <w:rPr>
          <w:rFonts w:ascii="Times" w:hAnsi="Times" w:cs="Times"/>
          <w:color w:val="FF0000"/>
        </w:rPr>
        <w:t xml:space="preserve"> </w:t>
      </w:r>
      <w:r w:rsidR="00327378" w:rsidRPr="00327378">
        <w:rPr>
          <w:rFonts w:ascii="Times" w:hAnsi="Times" w:cs="Times"/>
          <w:color w:val="FF0000"/>
        </w:rPr>
        <w:t xml:space="preserve">through the use of </w:t>
      </w:r>
      <w:r w:rsidR="00BC7F16">
        <w:rPr>
          <w:rFonts w:ascii="Times" w:hAnsi="Times" w:cs="Times"/>
          <w:color w:val="FF0000"/>
        </w:rPr>
        <w:t>available</w:t>
      </w:r>
      <w:r w:rsidR="00327378" w:rsidRPr="00327378">
        <w:rPr>
          <w:rFonts w:ascii="Times" w:hAnsi="Times" w:cs="Times"/>
          <w:color w:val="FF0000"/>
        </w:rPr>
        <w:t xml:space="preserve"> network information from literature, technical reports and local experts</w:t>
      </w:r>
      <w:r w:rsidRPr="00B65119">
        <w:rPr>
          <w:rFonts w:ascii="Times" w:hAnsi="Times" w:cs="Times"/>
        </w:rPr>
        <w:t xml:space="preserve">, we </w:t>
      </w:r>
      <w:r w:rsidR="00C155E5" w:rsidRPr="00B65119">
        <w:rPr>
          <w:rFonts w:ascii="Times" w:hAnsi="Times" w:cs="Times"/>
        </w:rPr>
        <w:t xml:space="preserve">identified </w:t>
      </w:r>
      <w:r w:rsidRPr="00B65119">
        <w:rPr>
          <w:rFonts w:ascii="Times" w:hAnsi="Times" w:cs="Times"/>
        </w:rPr>
        <w:t>five main time intervals</w:t>
      </w:r>
      <w:r w:rsidR="004524A0" w:rsidRPr="00B65119">
        <w:rPr>
          <w:rFonts w:ascii="Times" w:hAnsi="Times" w:cs="Times"/>
        </w:rPr>
        <w:t xml:space="preserve"> and adopted a different agency prioritisation scheme </w:t>
      </w:r>
      <w:r w:rsidR="00A77229" w:rsidRPr="00B65119">
        <w:rPr>
          <w:rFonts w:ascii="Times" w:hAnsi="Times" w:cs="Times"/>
        </w:rPr>
        <w:t>for the selection of the best available location</w:t>
      </w:r>
      <w:r w:rsidR="00C0174D" w:rsidRPr="00B65119">
        <w:rPr>
          <w:rFonts w:ascii="Times" w:hAnsi="Times" w:cs="Times"/>
        </w:rPr>
        <w:t xml:space="preserve"> </w:t>
      </w:r>
      <w:r w:rsidR="004524A0" w:rsidRPr="00B65119">
        <w:rPr>
          <w:rFonts w:ascii="Times" w:hAnsi="Times" w:cs="Times"/>
        </w:rPr>
        <w:t>within each</w:t>
      </w:r>
      <w:r w:rsidR="00A04E49" w:rsidRPr="00B65119">
        <w:rPr>
          <w:rFonts w:ascii="Times" w:hAnsi="Times" w:cs="Times"/>
        </w:rPr>
        <w:t xml:space="preserve"> </w:t>
      </w:r>
      <w:r w:rsidR="00247539" w:rsidRPr="00B65119">
        <w:rPr>
          <w:rFonts w:ascii="Times" w:hAnsi="Times" w:cs="Times"/>
        </w:rPr>
        <w:t>(see</w:t>
      </w:r>
      <w:r w:rsidR="00247539">
        <w:rPr>
          <w:rFonts w:ascii="Times" w:hAnsi="Times" w:cs="Times"/>
        </w:rPr>
        <w:t xml:space="preserve"> </w:t>
      </w:r>
      <w:r w:rsidR="00247539" w:rsidRPr="00867651">
        <w:rPr>
          <w:rFonts w:ascii="Times" w:hAnsi="Times" w:cs="Times"/>
        </w:rPr>
        <w:t>summar</w:t>
      </w:r>
      <w:r w:rsidR="00B12167">
        <w:rPr>
          <w:rFonts w:ascii="Times" w:hAnsi="Times" w:cs="Times"/>
        </w:rPr>
        <w:t>y</w:t>
      </w:r>
      <w:r w:rsidR="00B12167" w:rsidRPr="00B12167">
        <w:rPr>
          <w:rFonts w:ascii="Times" w:hAnsi="Times" w:cs="Times"/>
        </w:rPr>
        <w:t xml:space="preserve"> </w:t>
      </w:r>
      <w:r w:rsidR="00B12167" w:rsidRPr="000A5430">
        <w:rPr>
          <w:rFonts w:ascii="Times" w:hAnsi="Times" w:cs="Times"/>
        </w:rPr>
        <w:fldChar w:fldCharType="begin"/>
      </w:r>
      <w:r w:rsidR="00B12167" w:rsidRPr="000A5430">
        <w:rPr>
          <w:rFonts w:ascii="Times" w:hAnsi="Times" w:cs="Times"/>
        </w:rPr>
        <w:instrText xml:space="preserve"> REF _Ref333070602 \h </w:instrText>
      </w:r>
      <w:r w:rsidR="00B12167" w:rsidRPr="000A5430">
        <w:rPr>
          <w:rFonts w:ascii="Times" w:hAnsi="Times" w:cs="Times"/>
        </w:rPr>
      </w:r>
      <w:r w:rsidR="00B12167" w:rsidRPr="000A5430">
        <w:rPr>
          <w:rFonts w:ascii="Times" w:hAnsi="Times" w:cs="Times"/>
        </w:rPr>
        <w:fldChar w:fldCharType="separate"/>
      </w:r>
      <w:r w:rsidR="00F74DFA" w:rsidRPr="00313590">
        <w:rPr>
          <w:rFonts w:ascii="Times" w:hAnsi="Times"/>
          <w:b/>
          <w:color w:val="000000" w:themeColor="text1"/>
          <w:sz w:val="20"/>
          <w:szCs w:val="20"/>
        </w:rPr>
        <w:t xml:space="preserve">Table </w:t>
      </w:r>
      <w:r w:rsidR="00F74DFA">
        <w:rPr>
          <w:rFonts w:ascii="Times" w:hAnsi="Times"/>
          <w:b/>
          <w:noProof/>
          <w:color w:val="000000" w:themeColor="text1"/>
          <w:sz w:val="20"/>
          <w:szCs w:val="20"/>
        </w:rPr>
        <w:t>1</w:t>
      </w:r>
      <w:r w:rsidR="00B12167" w:rsidRPr="000A5430">
        <w:rPr>
          <w:rFonts w:ascii="Times" w:hAnsi="Times" w:cs="Times"/>
        </w:rPr>
        <w:fldChar w:fldCharType="end"/>
      </w:r>
      <w:r w:rsidR="00B12167">
        <w:rPr>
          <w:rFonts w:ascii="Times" w:hAnsi="Times" w:cs="Times"/>
        </w:rPr>
        <w:t>).</w:t>
      </w:r>
    </w:p>
    <w:p w14:paraId="7FB1AE61" w14:textId="77777777" w:rsidR="00D84F63" w:rsidRDefault="00D84F63" w:rsidP="00D84F63">
      <w:pPr>
        <w:jc w:val="both"/>
        <w:rPr>
          <w:rFonts w:ascii="Times" w:hAnsi="Times" w:cs="Times"/>
        </w:rPr>
      </w:pPr>
    </w:p>
    <w:p w14:paraId="350F4D5E" w14:textId="41766582" w:rsidR="00C3765B" w:rsidRDefault="00C3765B">
      <w:pPr>
        <w:rPr>
          <w:rFonts w:ascii="Times" w:hAnsi="Times"/>
          <w:b/>
          <w:bCs/>
          <w:color w:val="000000" w:themeColor="text1"/>
          <w:sz w:val="20"/>
          <w:szCs w:val="20"/>
        </w:rPr>
      </w:pPr>
      <w:bookmarkStart w:id="1" w:name="_Ref330133559"/>
    </w:p>
    <w:p w14:paraId="269594B5" w14:textId="52D94390" w:rsidR="00240204" w:rsidRPr="00E53FF1" w:rsidRDefault="00E53FF1" w:rsidP="00187D35">
      <w:pPr>
        <w:pStyle w:val="Caption"/>
        <w:spacing w:after="100"/>
        <w:jc w:val="both"/>
        <w:rPr>
          <w:rFonts w:ascii="Times" w:hAnsi="Times" w:cs="Times"/>
          <w:b w:val="0"/>
          <w:color w:val="000000" w:themeColor="text1"/>
          <w:sz w:val="20"/>
          <w:szCs w:val="20"/>
        </w:rPr>
      </w:pPr>
      <w:bookmarkStart w:id="2" w:name="_Ref337742053"/>
      <w:r w:rsidRPr="00E53FF1">
        <w:rPr>
          <w:rFonts w:ascii="Times" w:hAnsi="Times"/>
          <w:color w:val="000000" w:themeColor="text1"/>
          <w:sz w:val="20"/>
          <w:szCs w:val="20"/>
        </w:rPr>
        <w:t xml:space="preserve">Table </w:t>
      </w:r>
      <w:r w:rsidRPr="00E53FF1">
        <w:rPr>
          <w:rFonts w:ascii="Times" w:hAnsi="Times"/>
          <w:color w:val="000000" w:themeColor="text1"/>
          <w:sz w:val="20"/>
          <w:szCs w:val="20"/>
        </w:rPr>
        <w:fldChar w:fldCharType="begin"/>
      </w:r>
      <w:r w:rsidRPr="00E53FF1">
        <w:rPr>
          <w:rFonts w:ascii="Times" w:hAnsi="Times"/>
          <w:color w:val="000000" w:themeColor="text1"/>
          <w:sz w:val="20"/>
          <w:szCs w:val="20"/>
        </w:rPr>
        <w:instrText xml:space="preserve"> SEQ Table \* ARABIC </w:instrText>
      </w:r>
      <w:r w:rsidRPr="00E53FF1">
        <w:rPr>
          <w:rFonts w:ascii="Times" w:hAnsi="Times"/>
          <w:color w:val="000000" w:themeColor="text1"/>
          <w:sz w:val="20"/>
          <w:szCs w:val="20"/>
        </w:rPr>
        <w:fldChar w:fldCharType="separate"/>
      </w:r>
      <w:r w:rsidR="00F74DFA">
        <w:rPr>
          <w:rFonts w:ascii="Times" w:hAnsi="Times"/>
          <w:noProof/>
          <w:color w:val="000000" w:themeColor="text1"/>
          <w:sz w:val="20"/>
          <w:szCs w:val="20"/>
        </w:rPr>
        <w:t>2</w:t>
      </w:r>
      <w:r w:rsidRPr="00E53FF1">
        <w:rPr>
          <w:rFonts w:ascii="Times" w:hAnsi="Times"/>
          <w:color w:val="000000" w:themeColor="text1"/>
          <w:sz w:val="20"/>
          <w:szCs w:val="20"/>
        </w:rPr>
        <w:fldChar w:fldCharType="end"/>
      </w:r>
      <w:bookmarkEnd w:id="1"/>
      <w:bookmarkEnd w:id="2"/>
      <w:r>
        <w:rPr>
          <w:rFonts w:ascii="Times" w:hAnsi="Times"/>
          <w:b w:val="0"/>
          <w:color w:val="000000" w:themeColor="text1"/>
          <w:sz w:val="20"/>
          <w:szCs w:val="20"/>
        </w:rPr>
        <w:t xml:space="preserve"> </w:t>
      </w:r>
      <w:r w:rsidRPr="00E53FF1">
        <w:rPr>
          <w:rFonts w:ascii="Times" w:hAnsi="Times"/>
          <w:b w:val="0"/>
          <w:color w:val="000000" w:themeColor="text1"/>
          <w:sz w:val="20"/>
          <w:szCs w:val="20"/>
        </w:rPr>
        <w:t xml:space="preserve">List of agencies and </w:t>
      </w:r>
      <w:r w:rsidR="00CF46ED">
        <w:rPr>
          <w:rFonts w:ascii="Times" w:hAnsi="Times"/>
          <w:b w:val="0"/>
          <w:color w:val="000000" w:themeColor="text1"/>
          <w:sz w:val="20"/>
          <w:szCs w:val="20"/>
        </w:rPr>
        <w:t xml:space="preserve">corresponding </w:t>
      </w:r>
      <w:r w:rsidR="00423187">
        <w:rPr>
          <w:rFonts w:ascii="Times" w:hAnsi="Times"/>
          <w:b w:val="0"/>
          <w:color w:val="000000" w:themeColor="text1"/>
          <w:sz w:val="20"/>
          <w:szCs w:val="20"/>
        </w:rPr>
        <w:t>M</w:t>
      </w:r>
      <w:r w:rsidR="00423187" w:rsidRPr="00423187">
        <w:rPr>
          <w:rFonts w:ascii="Times" w:hAnsi="Times"/>
          <w:b w:val="0"/>
          <w:color w:val="000000" w:themeColor="text1"/>
          <w:sz w:val="20"/>
          <w:szCs w:val="20"/>
          <w:vertAlign w:val="subscript"/>
        </w:rPr>
        <w:t>W</w:t>
      </w:r>
      <w:r w:rsidRPr="00E53FF1">
        <w:rPr>
          <w:rFonts w:ascii="Times" w:hAnsi="Times"/>
          <w:b w:val="0"/>
          <w:color w:val="000000" w:themeColor="text1"/>
          <w:sz w:val="20"/>
          <w:szCs w:val="20"/>
        </w:rPr>
        <w:t xml:space="preserve"> conversion rules. Agencies are sorted according to decreasing priority for the catalogue</w:t>
      </w:r>
      <w:r w:rsidR="005A3B79">
        <w:rPr>
          <w:rFonts w:ascii="Times" w:hAnsi="Times"/>
          <w:b w:val="0"/>
          <w:color w:val="000000" w:themeColor="text1"/>
          <w:sz w:val="20"/>
          <w:szCs w:val="20"/>
        </w:rPr>
        <w:t xml:space="preserve"> harmonisation.</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790"/>
        <w:gridCol w:w="2455"/>
        <w:gridCol w:w="1108"/>
        <w:gridCol w:w="3163"/>
      </w:tblGrid>
      <w:tr w:rsidR="00BE3FC2" w14:paraId="03119A61" w14:textId="77777777" w:rsidTr="009F614A">
        <w:trPr>
          <w:trHeight w:val="326"/>
        </w:trPr>
        <w:tc>
          <w:tcPr>
            <w:tcW w:w="1790" w:type="dxa"/>
            <w:tcBorders>
              <w:bottom w:val="single" w:sz="18" w:space="0" w:color="000000" w:themeColor="text1"/>
            </w:tcBorders>
            <w:vAlign w:val="center"/>
          </w:tcPr>
          <w:p w14:paraId="581259B3" w14:textId="555C3C6D" w:rsidR="00BE3FC2" w:rsidRPr="00A411F9" w:rsidRDefault="00BE3FC2" w:rsidP="002820D3">
            <w:pPr>
              <w:widowControl w:val="0"/>
              <w:autoSpaceDE w:val="0"/>
              <w:autoSpaceDN w:val="0"/>
              <w:adjustRightInd w:val="0"/>
              <w:jc w:val="center"/>
              <w:rPr>
                <w:rFonts w:ascii="Times" w:hAnsi="Times" w:cs="Times"/>
                <w:b/>
              </w:rPr>
            </w:pPr>
            <w:r w:rsidRPr="00A411F9">
              <w:rPr>
                <w:rFonts w:ascii="Times" w:hAnsi="Times" w:cs="Times"/>
                <w:b/>
              </w:rPr>
              <w:t>Agency</w:t>
            </w:r>
          </w:p>
        </w:tc>
        <w:tc>
          <w:tcPr>
            <w:tcW w:w="2455" w:type="dxa"/>
            <w:tcBorders>
              <w:bottom w:val="single" w:sz="18" w:space="0" w:color="000000" w:themeColor="text1"/>
            </w:tcBorders>
            <w:vAlign w:val="center"/>
          </w:tcPr>
          <w:p w14:paraId="530809BC" w14:textId="3E0736B0" w:rsidR="00BE3FC2" w:rsidRPr="00A411F9" w:rsidRDefault="00BE3FC2" w:rsidP="00861080">
            <w:pPr>
              <w:widowControl w:val="0"/>
              <w:autoSpaceDE w:val="0"/>
              <w:autoSpaceDN w:val="0"/>
              <w:adjustRightInd w:val="0"/>
              <w:jc w:val="center"/>
              <w:rPr>
                <w:rFonts w:ascii="Times" w:hAnsi="Times" w:cs="Times"/>
                <w:b/>
              </w:rPr>
            </w:pPr>
            <w:r w:rsidRPr="00A411F9">
              <w:rPr>
                <w:rFonts w:ascii="Times" w:hAnsi="Times" w:cs="Times"/>
                <w:b/>
              </w:rPr>
              <w:t>M</w:t>
            </w:r>
            <w:r w:rsidR="00861080" w:rsidRPr="00861080">
              <w:rPr>
                <w:rFonts w:ascii="Times" w:hAnsi="Times" w:cs="Times"/>
                <w:b/>
                <w:vertAlign w:val="subscript"/>
              </w:rPr>
              <w:t>W</w:t>
            </w:r>
            <w:r w:rsidRPr="00A411F9">
              <w:rPr>
                <w:rFonts w:ascii="Times" w:hAnsi="Times" w:cs="Times"/>
                <w:b/>
              </w:rPr>
              <w:t xml:space="preserve"> Conversion Rule</w:t>
            </w:r>
          </w:p>
        </w:tc>
        <w:tc>
          <w:tcPr>
            <w:tcW w:w="1108" w:type="dxa"/>
            <w:tcBorders>
              <w:bottom w:val="single" w:sz="18" w:space="0" w:color="000000" w:themeColor="text1"/>
            </w:tcBorders>
            <w:vAlign w:val="center"/>
          </w:tcPr>
          <w:p w14:paraId="766A45BD" w14:textId="7E5176F9" w:rsidR="00BE3FC2" w:rsidRPr="00A411F9" w:rsidRDefault="00BE3FC2" w:rsidP="002820D3">
            <w:pPr>
              <w:widowControl w:val="0"/>
              <w:autoSpaceDE w:val="0"/>
              <w:autoSpaceDN w:val="0"/>
              <w:adjustRightInd w:val="0"/>
              <w:jc w:val="center"/>
              <w:rPr>
                <w:rFonts w:ascii="Times" w:hAnsi="Times" w:cs="Times"/>
                <w:b/>
              </w:rPr>
            </w:pPr>
            <w:r w:rsidRPr="00A411F9">
              <w:rPr>
                <w:rFonts w:ascii="Times" w:hAnsi="Times" w:cs="Times"/>
                <w:b/>
              </w:rPr>
              <w:t>Ra</w:t>
            </w:r>
            <w:r w:rsidR="00FE21B6">
              <w:rPr>
                <w:rFonts w:ascii="Times" w:hAnsi="Times" w:cs="Times"/>
                <w:b/>
              </w:rPr>
              <w:t>n</w:t>
            </w:r>
            <w:r w:rsidRPr="00A411F9">
              <w:rPr>
                <w:rFonts w:ascii="Times" w:hAnsi="Times" w:cs="Times"/>
                <w:b/>
              </w:rPr>
              <w:t>ge</w:t>
            </w:r>
          </w:p>
        </w:tc>
        <w:tc>
          <w:tcPr>
            <w:tcW w:w="3163" w:type="dxa"/>
            <w:tcBorders>
              <w:bottom w:val="single" w:sz="18" w:space="0" w:color="000000" w:themeColor="text1"/>
            </w:tcBorders>
            <w:vAlign w:val="center"/>
          </w:tcPr>
          <w:p w14:paraId="660258B2" w14:textId="03019AA1" w:rsidR="00BE3FC2" w:rsidRPr="00A411F9" w:rsidRDefault="00BE3FC2" w:rsidP="002820D3">
            <w:pPr>
              <w:widowControl w:val="0"/>
              <w:autoSpaceDE w:val="0"/>
              <w:autoSpaceDN w:val="0"/>
              <w:adjustRightInd w:val="0"/>
              <w:jc w:val="center"/>
              <w:rPr>
                <w:rFonts w:ascii="Times" w:hAnsi="Times" w:cs="Times"/>
                <w:b/>
              </w:rPr>
            </w:pPr>
            <w:r w:rsidRPr="00A411F9">
              <w:rPr>
                <w:rFonts w:ascii="Times" w:hAnsi="Times" w:cs="Times"/>
                <w:b/>
              </w:rPr>
              <w:t>Reference</w:t>
            </w:r>
          </w:p>
        </w:tc>
      </w:tr>
      <w:tr w:rsidR="007A44AA" w14:paraId="58F46BB6" w14:textId="77777777" w:rsidTr="009F614A">
        <w:trPr>
          <w:trHeight w:val="326"/>
        </w:trPr>
        <w:tc>
          <w:tcPr>
            <w:tcW w:w="1790" w:type="dxa"/>
            <w:vMerge w:val="restart"/>
            <w:tcBorders>
              <w:top w:val="single" w:sz="18" w:space="0" w:color="000000" w:themeColor="text1"/>
            </w:tcBorders>
          </w:tcPr>
          <w:p w14:paraId="47C75E88" w14:textId="5A3AD6D1" w:rsidR="007A44AA" w:rsidRDefault="007A44AA" w:rsidP="002820D3">
            <w:pPr>
              <w:widowControl w:val="0"/>
              <w:autoSpaceDE w:val="0"/>
              <w:autoSpaceDN w:val="0"/>
              <w:adjustRightInd w:val="0"/>
              <w:jc w:val="center"/>
              <w:rPr>
                <w:rFonts w:ascii="Times" w:hAnsi="Times" w:cs="Times"/>
              </w:rPr>
            </w:pPr>
            <w:r>
              <w:rPr>
                <w:rFonts w:ascii="Times" w:hAnsi="Times" w:cs="Times"/>
              </w:rPr>
              <w:t>ISC</w:t>
            </w:r>
          </w:p>
        </w:tc>
        <w:tc>
          <w:tcPr>
            <w:tcW w:w="2455" w:type="dxa"/>
            <w:tcBorders>
              <w:top w:val="single" w:sz="18" w:space="0" w:color="000000" w:themeColor="text1"/>
            </w:tcBorders>
          </w:tcPr>
          <w:p w14:paraId="468273AD" w14:textId="4B0EA943" w:rsidR="007A44AA" w:rsidRDefault="007A44AA" w:rsidP="002820D3">
            <w:pPr>
              <w:widowControl w:val="0"/>
              <w:autoSpaceDE w:val="0"/>
              <w:autoSpaceDN w:val="0"/>
              <w:adjustRightInd w:val="0"/>
              <w:jc w:val="center"/>
              <w:rPr>
                <w:rFonts w:ascii="Times" w:hAnsi="Times" w:cs="Times"/>
              </w:rPr>
            </w:pPr>
            <w:r w:rsidRPr="00240204">
              <w:rPr>
                <w:rFonts w:ascii="Times" w:hAnsi="Times" w:cs="Times"/>
              </w:rPr>
              <w:t>0</w:t>
            </w:r>
            <w:r w:rsidR="003864FB">
              <w:rPr>
                <w:rFonts w:ascii="Times" w:hAnsi="Times" w:cs="Times"/>
              </w:rPr>
              <w:t>.616</w:t>
            </w:r>
            <w:r w:rsidR="00720679">
              <w:rPr>
                <w:rFonts w:ascii="Times" w:hAnsi="Times" w:cs="Times"/>
              </w:rPr>
              <w:t>M</w:t>
            </w:r>
            <w:r w:rsidR="00720679" w:rsidRPr="00720679">
              <w:rPr>
                <w:rFonts w:ascii="Times" w:hAnsi="Times" w:cs="Times"/>
                <w:vertAlign w:val="subscript"/>
              </w:rPr>
              <w:t>S</w:t>
            </w:r>
            <w:r w:rsidRPr="00240204">
              <w:rPr>
                <w:rFonts w:ascii="Times" w:hAnsi="Times" w:cs="Times"/>
              </w:rPr>
              <w:t>+2.369</w:t>
            </w:r>
            <w:r>
              <w:rPr>
                <w:rFonts w:ascii="Times" w:hAnsi="Times" w:cs="Times"/>
              </w:rPr>
              <w:br/>
            </w:r>
            <w:r w:rsidR="003864FB">
              <w:rPr>
                <w:rFonts w:ascii="Times" w:hAnsi="Times" w:cs="Times"/>
              </w:rPr>
              <w:t>0.994</w:t>
            </w:r>
            <w:r w:rsidR="00720679">
              <w:rPr>
                <w:rFonts w:ascii="Times" w:hAnsi="Times" w:cs="Times"/>
              </w:rPr>
              <w:t>M</w:t>
            </w:r>
            <w:r w:rsidR="00720679" w:rsidRPr="00720679">
              <w:rPr>
                <w:rFonts w:ascii="Times" w:hAnsi="Times" w:cs="Times"/>
                <w:vertAlign w:val="subscript"/>
              </w:rPr>
              <w:t>S</w:t>
            </w:r>
            <w:r w:rsidRPr="00240204">
              <w:rPr>
                <w:rFonts w:ascii="Times" w:hAnsi="Times" w:cs="Times"/>
              </w:rPr>
              <w:t>+0.1</w:t>
            </w:r>
          </w:p>
        </w:tc>
        <w:tc>
          <w:tcPr>
            <w:tcW w:w="1108" w:type="dxa"/>
            <w:tcBorders>
              <w:top w:val="single" w:sz="18" w:space="0" w:color="000000" w:themeColor="text1"/>
            </w:tcBorders>
          </w:tcPr>
          <w:p w14:paraId="36ECC30A" w14:textId="29B9A214" w:rsidR="007A44AA" w:rsidRDefault="00024F6B" w:rsidP="001F5E82">
            <w:pPr>
              <w:widowControl w:val="0"/>
              <w:autoSpaceDE w:val="0"/>
              <w:autoSpaceDN w:val="0"/>
              <w:adjustRightInd w:val="0"/>
              <w:rPr>
                <w:rFonts w:ascii="Times" w:hAnsi="Times" w:cs="Times"/>
              </w:rPr>
            </w:pPr>
            <w:r>
              <w:rPr>
                <w:rFonts w:ascii="Times" w:hAnsi="Times" w:cs="Times"/>
              </w:rPr>
              <w:t>M</w:t>
            </w:r>
            <w:r w:rsidRPr="00720679">
              <w:rPr>
                <w:rFonts w:ascii="Times" w:hAnsi="Times" w:cs="Times"/>
                <w:vertAlign w:val="subscript"/>
              </w:rPr>
              <w:t>S</w:t>
            </w:r>
            <w:r w:rsidR="007A44AA">
              <w:rPr>
                <w:rFonts w:ascii="Times" w:hAnsi="Times" w:cs="Times"/>
              </w:rPr>
              <w:t xml:space="preserve"> &lt; 6</w:t>
            </w:r>
          </w:p>
          <w:p w14:paraId="159C9FBF" w14:textId="7790E268" w:rsidR="007A44AA" w:rsidRDefault="00024F6B" w:rsidP="001F5E82">
            <w:pPr>
              <w:widowControl w:val="0"/>
              <w:autoSpaceDE w:val="0"/>
              <w:autoSpaceDN w:val="0"/>
              <w:adjustRightInd w:val="0"/>
              <w:rPr>
                <w:rFonts w:ascii="Times" w:hAnsi="Times" w:cs="Times"/>
              </w:rPr>
            </w:pPr>
            <w:r>
              <w:rPr>
                <w:rFonts w:ascii="Times" w:hAnsi="Times" w:cs="Times"/>
              </w:rPr>
              <w:t>M</w:t>
            </w:r>
            <w:r w:rsidRPr="00720679">
              <w:rPr>
                <w:rFonts w:ascii="Times" w:hAnsi="Times" w:cs="Times"/>
                <w:vertAlign w:val="subscript"/>
              </w:rPr>
              <w:t>S</w:t>
            </w:r>
            <w:r w:rsidR="007A44AA">
              <w:rPr>
                <w:rFonts w:ascii="Times" w:hAnsi="Times" w:cs="Times"/>
              </w:rPr>
              <w:t xml:space="preserve"> &gt; 6</w:t>
            </w:r>
          </w:p>
        </w:tc>
        <w:tc>
          <w:tcPr>
            <w:tcW w:w="3163" w:type="dxa"/>
            <w:vMerge w:val="restart"/>
            <w:tcBorders>
              <w:top w:val="single" w:sz="18" w:space="0" w:color="000000" w:themeColor="text1"/>
            </w:tcBorders>
            <w:vAlign w:val="center"/>
          </w:tcPr>
          <w:p w14:paraId="6AE3AD5A" w14:textId="48DB2C70" w:rsidR="007A44AA" w:rsidRDefault="007A44AA" w:rsidP="00E27A9B">
            <w:pPr>
              <w:widowControl w:val="0"/>
              <w:autoSpaceDE w:val="0"/>
              <w:autoSpaceDN w:val="0"/>
              <w:adjustRightInd w:val="0"/>
              <w:jc w:val="center"/>
              <w:rPr>
                <w:rFonts w:ascii="Times" w:hAnsi="Times" w:cs="Times"/>
              </w:rPr>
            </w:pPr>
            <w:r>
              <w:rPr>
                <w:rFonts w:ascii="Times" w:hAnsi="Times" w:cs="Times"/>
              </w:rPr>
              <w:t>Weatherill et al.</w:t>
            </w:r>
            <w:r w:rsidR="00D8059A">
              <w:rPr>
                <w:rFonts w:ascii="Times" w:hAnsi="Times" w:cs="Times"/>
              </w:rPr>
              <w:t>,</w:t>
            </w:r>
            <w:r>
              <w:rPr>
                <w:rFonts w:ascii="Times" w:hAnsi="Times" w:cs="Times"/>
              </w:rPr>
              <w:t xml:space="preserve"> 2016</w:t>
            </w:r>
          </w:p>
          <w:p w14:paraId="34A92B71" w14:textId="5CE5AF76" w:rsidR="007A44AA" w:rsidRDefault="007A44AA" w:rsidP="00E27A9B">
            <w:pPr>
              <w:widowControl w:val="0"/>
              <w:autoSpaceDE w:val="0"/>
              <w:autoSpaceDN w:val="0"/>
              <w:adjustRightInd w:val="0"/>
              <w:jc w:val="center"/>
              <w:rPr>
                <w:rFonts w:ascii="Times" w:hAnsi="Times" w:cs="Times"/>
              </w:rPr>
            </w:pPr>
          </w:p>
        </w:tc>
      </w:tr>
      <w:tr w:rsidR="007A44AA" w14:paraId="4603FC6D" w14:textId="77777777" w:rsidTr="009F614A">
        <w:trPr>
          <w:trHeight w:val="325"/>
        </w:trPr>
        <w:tc>
          <w:tcPr>
            <w:tcW w:w="1790" w:type="dxa"/>
            <w:vMerge/>
          </w:tcPr>
          <w:p w14:paraId="2DD3EC73" w14:textId="77777777" w:rsidR="007A44AA" w:rsidRDefault="007A44AA" w:rsidP="002820D3">
            <w:pPr>
              <w:widowControl w:val="0"/>
              <w:autoSpaceDE w:val="0"/>
              <w:autoSpaceDN w:val="0"/>
              <w:adjustRightInd w:val="0"/>
              <w:jc w:val="center"/>
              <w:rPr>
                <w:rFonts w:ascii="Times" w:hAnsi="Times" w:cs="Times"/>
              </w:rPr>
            </w:pPr>
          </w:p>
        </w:tc>
        <w:tc>
          <w:tcPr>
            <w:tcW w:w="2455" w:type="dxa"/>
          </w:tcPr>
          <w:p w14:paraId="3622C315" w14:textId="2FA40579" w:rsidR="007A44AA" w:rsidRPr="00240204" w:rsidRDefault="003864FB" w:rsidP="002820D3">
            <w:pPr>
              <w:widowControl w:val="0"/>
              <w:autoSpaceDE w:val="0"/>
              <w:autoSpaceDN w:val="0"/>
              <w:adjustRightInd w:val="0"/>
              <w:jc w:val="center"/>
              <w:rPr>
                <w:rFonts w:ascii="Times" w:hAnsi="Times" w:cs="Times"/>
              </w:rPr>
            </w:pPr>
            <w:r>
              <w:rPr>
                <w:rFonts w:ascii="Times" w:hAnsi="Times" w:cs="Times"/>
              </w:rPr>
              <w:t>1.084</w:t>
            </w:r>
            <w:r w:rsidR="007A44AA" w:rsidRPr="001F5E82">
              <w:rPr>
                <w:rFonts w:ascii="Times" w:hAnsi="Times" w:cs="Times"/>
              </w:rPr>
              <w:t>m</w:t>
            </w:r>
            <w:r w:rsidR="007A44AA" w:rsidRPr="00720679">
              <w:rPr>
                <w:rFonts w:ascii="Times" w:hAnsi="Times" w:cs="Times"/>
                <w:vertAlign w:val="subscript"/>
              </w:rPr>
              <w:t>b</w:t>
            </w:r>
            <w:r w:rsidR="007A44AA" w:rsidRPr="001F5E82">
              <w:rPr>
                <w:rFonts w:ascii="Times" w:hAnsi="Times" w:cs="Times"/>
              </w:rPr>
              <w:t>-0.142</w:t>
            </w:r>
          </w:p>
        </w:tc>
        <w:tc>
          <w:tcPr>
            <w:tcW w:w="1108" w:type="dxa"/>
          </w:tcPr>
          <w:p w14:paraId="6EA2C528" w14:textId="58C6501B" w:rsidR="007A44AA" w:rsidRDefault="008B3457" w:rsidP="001F5E82">
            <w:pPr>
              <w:widowControl w:val="0"/>
              <w:autoSpaceDE w:val="0"/>
              <w:autoSpaceDN w:val="0"/>
              <w:adjustRightInd w:val="0"/>
              <w:rPr>
                <w:rFonts w:ascii="Times" w:hAnsi="Times" w:cs="Times"/>
              </w:rPr>
            </w:pPr>
            <w:proofErr w:type="spellStart"/>
            <w:proofErr w:type="gramStart"/>
            <w:r w:rsidRPr="001F5E82">
              <w:rPr>
                <w:rFonts w:ascii="Times" w:hAnsi="Times" w:cs="Times"/>
              </w:rPr>
              <w:t>m</w:t>
            </w:r>
            <w:r w:rsidRPr="00720679">
              <w:rPr>
                <w:rFonts w:ascii="Times" w:hAnsi="Times" w:cs="Times"/>
                <w:vertAlign w:val="subscript"/>
              </w:rPr>
              <w:t>b</w:t>
            </w:r>
            <w:proofErr w:type="spellEnd"/>
            <w:proofErr w:type="gramEnd"/>
            <w:r>
              <w:rPr>
                <w:rFonts w:ascii="Times" w:hAnsi="Times" w:cs="Times"/>
              </w:rPr>
              <w:t xml:space="preserve"> </w:t>
            </w:r>
            <w:r w:rsidR="007A44AA">
              <w:rPr>
                <w:rFonts w:ascii="Times" w:hAnsi="Times" w:cs="Times"/>
              </w:rPr>
              <w:t>&lt;</w:t>
            </w:r>
            <w:r w:rsidR="00AE4731">
              <w:rPr>
                <w:rFonts w:ascii="Times" w:hAnsi="Times" w:cs="Times"/>
              </w:rPr>
              <w:t xml:space="preserve"> </w:t>
            </w:r>
            <w:r w:rsidR="007A44AA">
              <w:rPr>
                <w:rFonts w:ascii="Times" w:hAnsi="Times" w:cs="Times"/>
              </w:rPr>
              <w:t>6.5</w:t>
            </w:r>
          </w:p>
        </w:tc>
        <w:tc>
          <w:tcPr>
            <w:tcW w:w="3163" w:type="dxa"/>
            <w:vMerge/>
          </w:tcPr>
          <w:p w14:paraId="75728923" w14:textId="06A10905" w:rsidR="007A44AA" w:rsidRDefault="007A44AA" w:rsidP="00E27A9B">
            <w:pPr>
              <w:widowControl w:val="0"/>
              <w:autoSpaceDE w:val="0"/>
              <w:autoSpaceDN w:val="0"/>
              <w:adjustRightInd w:val="0"/>
              <w:jc w:val="center"/>
              <w:rPr>
                <w:rFonts w:ascii="Times" w:hAnsi="Times" w:cs="Times"/>
              </w:rPr>
            </w:pPr>
          </w:p>
        </w:tc>
      </w:tr>
      <w:tr w:rsidR="007A44AA" w14:paraId="2142E777" w14:textId="77777777" w:rsidTr="009F614A">
        <w:trPr>
          <w:trHeight w:val="215"/>
        </w:trPr>
        <w:tc>
          <w:tcPr>
            <w:tcW w:w="1790" w:type="dxa"/>
            <w:vMerge w:val="restart"/>
          </w:tcPr>
          <w:p w14:paraId="33D500E8" w14:textId="6CD0FCD0" w:rsidR="007A44AA" w:rsidRDefault="007A44AA" w:rsidP="002820D3">
            <w:pPr>
              <w:widowControl w:val="0"/>
              <w:autoSpaceDE w:val="0"/>
              <w:autoSpaceDN w:val="0"/>
              <w:adjustRightInd w:val="0"/>
              <w:jc w:val="center"/>
              <w:rPr>
                <w:rFonts w:ascii="Times" w:hAnsi="Times" w:cs="Times"/>
              </w:rPr>
            </w:pPr>
            <w:r>
              <w:rPr>
                <w:rFonts w:ascii="Times" w:hAnsi="Times" w:cs="Times"/>
              </w:rPr>
              <w:t>NEIC</w:t>
            </w:r>
          </w:p>
        </w:tc>
        <w:tc>
          <w:tcPr>
            <w:tcW w:w="2455" w:type="dxa"/>
          </w:tcPr>
          <w:p w14:paraId="0D908B51" w14:textId="01F919E4" w:rsidR="007A44AA" w:rsidRDefault="003864FB" w:rsidP="002820D3">
            <w:pPr>
              <w:widowControl w:val="0"/>
              <w:autoSpaceDE w:val="0"/>
              <w:autoSpaceDN w:val="0"/>
              <w:adjustRightInd w:val="0"/>
              <w:jc w:val="center"/>
              <w:rPr>
                <w:rFonts w:ascii="Times" w:hAnsi="Times" w:cs="Times"/>
              </w:rPr>
            </w:pPr>
            <w:r>
              <w:rPr>
                <w:rFonts w:ascii="Times" w:hAnsi="Times" w:cs="Times"/>
              </w:rPr>
              <w:t>0.723</w:t>
            </w:r>
            <w:r w:rsidR="00720679">
              <w:rPr>
                <w:rFonts w:ascii="Times" w:hAnsi="Times" w:cs="Times"/>
              </w:rPr>
              <w:t>M</w:t>
            </w:r>
            <w:r w:rsidR="00720679" w:rsidRPr="00720679">
              <w:rPr>
                <w:rFonts w:ascii="Times" w:hAnsi="Times" w:cs="Times"/>
                <w:vertAlign w:val="subscript"/>
              </w:rPr>
              <w:t>S</w:t>
            </w:r>
            <w:r w:rsidR="007A44AA" w:rsidRPr="001F5E82">
              <w:rPr>
                <w:rFonts w:ascii="Times" w:hAnsi="Times" w:cs="Times"/>
              </w:rPr>
              <w:t>+1.798</w:t>
            </w:r>
            <w:r w:rsidR="007A44AA">
              <w:rPr>
                <w:rFonts w:ascii="Times" w:hAnsi="Times" w:cs="Times"/>
              </w:rPr>
              <w:br/>
            </w:r>
            <w:r>
              <w:rPr>
                <w:rFonts w:ascii="Times" w:hAnsi="Times" w:cs="Times"/>
              </w:rPr>
              <w:t>1.005</w:t>
            </w:r>
            <w:r w:rsidR="00720679">
              <w:rPr>
                <w:rFonts w:ascii="Times" w:hAnsi="Times" w:cs="Times"/>
              </w:rPr>
              <w:t>M</w:t>
            </w:r>
            <w:r w:rsidR="00720679" w:rsidRPr="00720679">
              <w:rPr>
                <w:rFonts w:ascii="Times" w:hAnsi="Times" w:cs="Times"/>
                <w:vertAlign w:val="subscript"/>
              </w:rPr>
              <w:t>S</w:t>
            </w:r>
            <w:r w:rsidR="007A44AA" w:rsidRPr="001F5E82">
              <w:rPr>
                <w:rFonts w:ascii="Times" w:hAnsi="Times" w:cs="Times"/>
              </w:rPr>
              <w:t>-0.026</w:t>
            </w:r>
          </w:p>
        </w:tc>
        <w:tc>
          <w:tcPr>
            <w:tcW w:w="1108" w:type="dxa"/>
          </w:tcPr>
          <w:p w14:paraId="7D3D5D64" w14:textId="7F3D3164" w:rsidR="007A44AA" w:rsidRDefault="00024F6B" w:rsidP="001F5E82">
            <w:pPr>
              <w:widowControl w:val="0"/>
              <w:autoSpaceDE w:val="0"/>
              <w:autoSpaceDN w:val="0"/>
              <w:adjustRightInd w:val="0"/>
              <w:rPr>
                <w:rFonts w:ascii="Times" w:hAnsi="Times" w:cs="Times"/>
              </w:rPr>
            </w:pPr>
            <w:r>
              <w:rPr>
                <w:rFonts w:ascii="Times" w:hAnsi="Times" w:cs="Times"/>
              </w:rPr>
              <w:t>M</w:t>
            </w:r>
            <w:r w:rsidRPr="00720679">
              <w:rPr>
                <w:rFonts w:ascii="Times" w:hAnsi="Times" w:cs="Times"/>
                <w:vertAlign w:val="subscript"/>
              </w:rPr>
              <w:t>S</w:t>
            </w:r>
            <w:r w:rsidR="007A44AA">
              <w:rPr>
                <w:rFonts w:ascii="Times" w:hAnsi="Times" w:cs="Times"/>
              </w:rPr>
              <w:t xml:space="preserve"> &lt; 6.5</w:t>
            </w:r>
            <w:r w:rsidR="007A44AA">
              <w:rPr>
                <w:rFonts w:ascii="Times" w:hAnsi="Times" w:cs="Times"/>
              </w:rPr>
              <w:br/>
            </w:r>
            <w:r>
              <w:rPr>
                <w:rFonts w:ascii="Times" w:hAnsi="Times" w:cs="Times"/>
              </w:rPr>
              <w:t>M</w:t>
            </w:r>
            <w:r w:rsidRPr="00720679">
              <w:rPr>
                <w:rFonts w:ascii="Times" w:hAnsi="Times" w:cs="Times"/>
                <w:vertAlign w:val="subscript"/>
              </w:rPr>
              <w:t>S</w:t>
            </w:r>
            <w:r w:rsidR="007A44AA">
              <w:rPr>
                <w:rFonts w:ascii="Times" w:hAnsi="Times" w:cs="Times"/>
              </w:rPr>
              <w:t xml:space="preserve"> &gt; 6.5</w:t>
            </w:r>
          </w:p>
        </w:tc>
        <w:tc>
          <w:tcPr>
            <w:tcW w:w="3163" w:type="dxa"/>
            <w:vMerge/>
          </w:tcPr>
          <w:p w14:paraId="3634C3A8" w14:textId="632A0B30" w:rsidR="007A44AA" w:rsidRDefault="007A44AA" w:rsidP="00E27A9B">
            <w:pPr>
              <w:widowControl w:val="0"/>
              <w:autoSpaceDE w:val="0"/>
              <w:autoSpaceDN w:val="0"/>
              <w:adjustRightInd w:val="0"/>
              <w:jc w:val="center"/>
              <w:rPr>
                <w:rFonts w:ascii="Times" w:hAnsi="Times" w:cs="Times"/>
              </w:rPr>
            </w:pPr>
          </w:p>
        </w:tc>
      </w:tr>
      <w:tr w:rsidR="007A44AA" w14:paraId="2CC65D9B" w14:textId="77777777" w:rsidTr="009F614A">
        <w:trPr>
          <w:trHeight w:val="214"/>
        </w:trPr>
        <w:tc>
          <w:tcPr>
            <w:tcW w:w="1790" w:type="dxa"/>
            <w:vMerge/>
          </w:tcPr>
          <w:p w14:paraId="0FFE5D86" w14:textId="77777777" w:rsidR="007A44AA" w:rsidRDefault="007A44AA" w:rsidP="002820D3">
            <w:pPr>
              <w:widowControl w:val="0"/>
              <w:autoSpaceDE w:val="0"/>
              <w:autoSpaceDN w:val="0"/>
              <w:adjustRightInd w:val="0"/>
              <w:jc w:val="center"/>
              <w:rPr>
                <w:rFonts w:ascii="Times" w:hAnsi="Times" w:cs="Times"/>
              </w:rPr>
            </w:pPr>
          </w:p>
        </w:tc>
        <w:tc>
          <w:tcPr>
            <w:tcW w:w="2455" w:type="dxa"/>
          </w:tcPr>
          <w:p w14:paraId="2C56A769" w14:textId="0D44B02F" w:rsidR="007A44AA" w:rsidRPr="001F5E82" w:rsidRDefault="003864FB" w:rsidP="002820D3">
            <w:pPr>
              <w:widowControl w:val="0"/>
              <w:autoSpaceDE w:val="0"/>
              <w:autoSpaceDN w:val="0"/>
              <w:adjustRightInd w:val="0"/>
              <w:jc w:val="center"/>
              <w:rPr>
                <w:rFonts w:ascii="Times" w:hAnsi="Times" w:cs="Times"/>
              </w:rPr>
            </w:pPr>
            <w:r>
              <w:rPr>
                <w:rFonts w:ascii="Times" w:hAnsi="Times" w:cs="Times"/>
              </w:rPr>
              <w:t>1.159</w:t>
            </w:r>
            <w:r w:rsidR="00BC4760" w:rsidRPr="00BC4760">
              <w:rPr>
                <w:rFonts w:ascii="Times" w:hAnsi="Times" w:cs="Times"/>
              </w:rPr>
              <w:t>m</w:t>
            </w:r>
            <w:r w:rsidR="00BC4760" w:rsidRPr="00DB4CB2">
              <w:rPr>
                <w:rFonts w:ascii="Times" w:hAnsi="Times" w:cs="Times"/>
                <w:vertAlign w:val="subscript"/>
              </w:rPr>
              <w:t>b</w:t>
            </w:r>
            <w:r w:rsidR="00BC4760" w:rsidRPr="00BC4760">
              <w:rPr>
                <w:rFonts w:ascii="Times" w:hAnsi="Times" w:cs="Times"/>
              </w:rPr>
              <w:t>-0.659</w:t>
            </w:r>
          </w:p>
        </w:tc>
        <w:tc>
          <w:tcPr>
            <w:tcW w:w="1108" w:type="dxa"/>
          </w:tcPr>
          <w:p w14:paraId="136136CC" w14:textId="3EC6D9E9" w:rsidR="007A44AA" w:rsidRDefault="00024F6B" w:rsidP="001F5E82">
            <w:pPr>
              <w:widowControl w:val="0"/>
              <w:autoSpaceDE w:val="0"/>
              <w:autoSpaceDN w:val="0"/>
              <w:adjustRightInd w:val="0"/>
              <w:rPr>
                <w:rFonts w:ascii="Times" w:hAnsi="Times" w:cs="Times"/>
              </w:rPr>
            </w:pPr>
            <w:proofErr w:type="spellStart"/>
            <w:proofErr w:type="gramStart"/>
            <w:r>
              <w:rPr>
                <w:rFonts w:ascii="Times" w:hAnsi="Times" w:cs="Times"/>
              </w:rPr>
              <w:t>m</w:t>
            </w:r>
            <w:r w:rsidR="00BC4760" w:rsidRPr="00024F6B">
              <w:rPr>
                <w:rFonts w:ascii="Times" w:hAnsi="Times" w:cs="Times"/>
                <w:vertAlign w:val="subscript"/>
              </w:rPr>
              <w:t>b</w:t>
            </w:r>
            <w:proofErr w:type="spellEnd"/>
            <w:proofErr w:type="gramEnd"/>
            <w:r w:rsidR="00BC4760">
              <w:rPr>
                <w:rFonts w:ascii="Times" w:hAnsi="Times" w:cs="Times"/>
              </w:rPr>
              <w:t xml:space="preserve"> &lt; 6.5</w:t>
            </w:r>
          </w:p>
        </w:tc>
        <w:tc>
          <w:tcPr>
            <w:tcW w:w="3163" w:type="dxa"/>
            <w:vMerge/>
          </w:tcPr>
          <w:p w14:paraId="137FE6CF" w14:textId="77777777" w:rsidR="007A44AA" w:rsidRDefault="007A44AA" w:rsidP="00E27A9B">
            <w:pPr>
              <w:widowControl w:val="0"/>
              <w:autoSpaceDE w:val="0"/>
              <w:autoSpaceDN w:val="0"/>
              <w:adjustRightInd w:val="0"/>
              <w:jc w:val="center"/>
              <w:rPr>
                <w:rFonts w:ascii="Times" w:hAnsi="Times" w:cs="Times"/>
              </w:rPr>
            </w:pPr>
          </w:p>
        </w:tc>
      </w:tr>
      <w:tr w:rsidR="0018236C" w14:paraId="62E6947A" w14:textId="77777777" w:rsidTr="009F614A">
        <w:tc>
          <w:tcPr>
            <w:tcW w:w="1790" w:type="dxa"/>
          </w:tcPr>
          <w:p w14:paraId="1EB67522" w14:textId="1C7B87D5" w:rsidR="0018236C" w:rsidRDefault="0018236C" w:rsidP="002820D3">
            <w:pPr>
              <w:widowControl w:val="0"/>
              <w:autoSpaceDE w:val="0"/>
              <w:autoSpaceDN w:val="0"/>
              <w:adjustRightInd w:val="0"/>
              <w:jc w:val="center"/>
              <w:rPr>
                <w:rFonts w:ascii="Times" w:hAnsi="Times" w:cs="Times"/>
              </w:rPr>
            </w:pPr>
            <w:r>
              <w:rPr>
                <w:rFonts w:ascii="Times" w:hAnsi="Times" w:cs="Times"/>
              </w:rPr>
              <w:t>PRE</w:t>
            </w:r>
          </w:p>
        </w:tc>
        <w:tc>
          <w:tcPr>
            <w:tcW w:w="2455" w:type="dxa"/>
          </w:tcPr>
          <w:p w14:paraId="58B855F8" w14:textId="45C075A6" w:rsidR="0018236C" w:rsidRDefault="00DB4CB2" w:rsidP="002820D3">
            <w:pPr>
              <w:widowControl w:val="0"/>
              <w:autoSpaceDE w:val="0"/>
              <w:autoSpaceDN w:val="0"/>
              <w:adjustRightInd w:val="0"/>
              <w:jc w:val="center"/>
              <w:rPr>
                <w:rFonts w:ascii="Times" w:hAnsi="Times" w:cs="Times"/>
              </w:rPr>
            </w:pPr>
            <w:r>
              <w:rPr>
                <w:rFonts w:ascii="Times" w:hAnsi="Times" w:cs="Times"/>
              </w:rPr>
              <w:t>M</w:t>
            </w:r>
            <w:r w:rsidRPr="00DB4CB2">
              <w:rPr>
                <w:rFonts w:ascii="Times" w:hAnsi="Times" w:cs="Times"/>
                <w:vertAlign w:val="subscript"/>
              </w:rPr>
              <w:t>L</w:t>
            </w:r>
          </w:p>
        </w:tc>
        <w:tc>
          <w:tcPr>
            <w:tcW w:w="1108" w:type="dxa"/>
          </w:tcPr>
          <w:p w14:paraId="32C6E2E9" w14:textId="15242868" w:rsidR="0018236C" w:rsidRDefault="00024F6B" w:rsidP="001F5E82">
            <w:pPr>
              <w:widowControl w:val="0"/>
              <w:autoSpaceDE w:val="0"/>
              <w:autoSpaceDN w:val="0"/>
              <w:adjustRightInd w:val="0"/>
              <w:rPr>
                <w:rFonts w:ascii="Times" w:hAnsi="Times" w:cs="Times"/>
              </w:rPr>
            </w:pPr>
            <w:r>
              <w:rPr>
                <w:rFonts w:ascii="Times" w:hAnsi="Times" w:cs="Times"/>
              </w:rPr>
              <w:t>M</w:t>
            </w:r>
            <w:r w:rsidRPr="00DB4CB2">
              <w:rPr>
                <w:rFonts w:ascii="Times" w:hAnsi="Times" w:cs="Times"/>
                <w:vertAlign w:val="subscript"/>
              </w:rPr>
              <w:t>L</w:t>
            </w:r>
            <w:r w:rsidR="0018236C">
              <w:rPr>
                <w:rFonts w:ascii="Times" w:hAnsi="Times" w:cs="Times"/>
              </w:rPr>
              <w:t xml:space="preserve"> &lt; 6</w:t>
            </w:r>
          </w:p>
        </w:tc>
        <w:tc>
          <w:tcPr>
            <w:tcW w:w="3163" w:type="dxa"/>
            <w:vMerge w:val="restart"/>
          </w:tcPr>
          <w:p w14:paraId="12FBD9FE" w14:textId="0737573D" w:rsidR="0018236C" w:rsidRDefault="00E32B35" w:rsidP="00874131">
            <w:pPr>
              <w:widowControl w:val="0"/>
              <w:autoSpaceDE w:val="0"/>
              <w:autoSpaceDN w:val="0"/>
              <w:adjustRightInd w:val="0"/>
              <w:jc w:val="center"/>
              <w:rPr>
                <w:rFonts w:ascii="Times" w:hAnsi="Times" w:cs="Times"/>
              </w:rPr>
            </w:pPr>
            <w:r>
              <w:rPr>
                <w:rFonts w:ascii="Times" w:hAnsi="Times" w:cs="Times"/>
              </w:rPr>
              <w:t xml:space="preserve">Assumed </w:t>
            </w:r>
            <w:r w:rsidR="00874131">
              <w:rPr>
                <w:rFonts w:ascii="Times" w:hAnsi="Times" w:cs="Times"/>
              </w:rPr>
              <w:t>1:1</w:t>
            </w:r>
            <w:r w:rsidR="0018236C" w:rsidRPr="0018236C">
              <w:rPr>
                <w:rFonts w:ascii="Times" w:hAnsi="Times" w:cs="Times"/>
              </w:rPr>
              <w:t xml:space="preserve"> scalin</w:t>
            </w:r>
            <w:r w:rsidR="00343D3D">
              <w:rPr>
                <w:rFonts w:ascii="Times" w:hAnsi="Times" w:cs="Times"/>
              </w:rPr>
              <w:t>g</w:t>
            </w:r>
            <w:r w:rsidR="0015553A">
              <w:rPr>
                <w:rFonts w:ascii="Times" w:hAnsi="Times" w:cs="Times"/>
              </w:rPr>
              <w:t xml:space="preserve"> and arbitrary un</w:t>
            </w:r>
            <w:r w:rsidR="00343D3D">
              <w:rPr>
                <w:rFonts w:ascii="Times" w:hAnsi="Times" w:cs="Times"/>
              </w:rPr>
              <w:t>certainty (0.3</w:t>
            </w:r>
            <w:r w:rsidR="0018236C" w:rsidRPr="0018236C">
              <w:rPr>
                <w:rFonts w:ascii="Times" w:hAnsi="Times" w:cs="Times"/>
              </w:rPr>
              <w:t>)</w:t>
            </w:r>
          </w:p>
        </w:tc>
      </w:tr>
      <w:tr w:rsidR="0018236C" w14:paraId="38BF7917" w14:textId="77777777" w:rsidTr="009F614A">
        <w:tc>
          <w:tcPr>
            <w:tcW w:w="1790" w:type="dxa"/>
          </w:tcPr>
          <w:p w14:paraId="42DAF6CB" w14:textId="61241666" w:rsidR="0018236C" w:rsidRDefault="0018236C" w:rsidP="002820D3">
            <w:pPr>
              <w:widowControl w:val="0"/>
              <w:autoSpaceDE w:val="0"/>
              <w:autoSpaceDN w:val="0"/>
              <w:adjustRightInd w:val="0"/>
              <w:jc w:val="center"/>
              <w:rPr>
                <w:rFonts w:ascii="Times" w:hAnsi="Times" w:cs="Times"/>
              </w:rPr>
            </w:pPr>
            <w:r>
              <w:rPr>
                <w:rFonts w:ascii="Times" w:hAnsi="Times" w:cs="Times"/>
              </w:rPr>
              <w:t>BUL</w:t>
            </w:r>
          </w:p>
        </w:tc>
        <w:tc>
          <w:tcPr>
            <w:tcW w:w="2455" w:type="dxa"/>
          </w:tcPr>
          <w:p w14:paraId="653AA7DB" w14:textId="0B6D7514" w:rsidR="0018236C" w:rsidRDefault="00811EDD" w:rsidP="002820D3">
            <w:pPr>
              <w:widowControl w:val="0"/>
              <w:autoSpaceDE w:val="0"/>
              <w:autoSpaceDN w:val="0"/>
              <w:adjustRightInd w:val="0"/>
              <w:jc w:val="center"/>
              <w:rPr>
                <w:rFonts w:ascii="Times" w:hAnsi="Times" w:cs="Times"/>
              </w:rPr>
            </w:pPr>
            <w:proofErr w:type="spellStart"/>
            <w:r>
              <w:rPr>
                <w:rFonts w:ascii="Times" w:hAnsi="Times" w:cs="Times"/>
              </w:rPr>
              <w:t>M</w:t>
            </w:r>
            <w:r w:rsidR="0018236C" w:rsidRPr="00DB4CB2">
              <w:rPr>
                <w:rFonts w:ascii="Times" w:hAnsi="Times" w:cs="Times"/>
                <w:vertAlign w:val="subscript"/>
              </w:rPr>
              <w:t>blg</w:t>
            </w:r>
            <w:proofErr w:type="spellEnd"/>
          </w:p>
        </w:tc>
        <w:tc>
          <w:tcPr>
            <w:tcW w:w="1108" w:type="dxa"/>
          </w:tcPr>
          <w:p w14:paraId="16465BCC" w14:textId="57F3EDAF" w:rsidR="0018236C" w:rsidRDefault="00811EDD" w:rsidP="001F5E82">
            <w:pPr>
              <w:widowControl w:val="0"/>
              <w:autoSpaceDE w:val="0"/>
              <w:autoSpaceDN w:val="0"/>
              <w:adjustRightInd w:val="0"/>
              <w:rPr>
                <w:rFonts w:ascii="Times" w:hAnsi="Times" w:cs="Times"/>
              </w:rPr>
            </w:pPr>
            <w:proofErr w:type="spellStart"/>
            <w:r>
              <w:rPr>
                <w:rFonts w:ascii="Times" w:hAnsi="Times" w:cs="Times"/>
              </w:rPr>
              <w:t>M</w:t>
            </w:r>
            <w:r w:rsidR="00024F6B" w:rsidRPr="00DB4CB2">
              <w:rPr>
                <w:rFonts w:ascii="Times" w:hAnsi="Times" w:cs="Times"/>
                <w:vertAlign w:val="subscript"/>
              </w:rPr>
              <w:t>blg</w:t>
            </w:r>
            <w:proofErr w:type="spellEnd"/>
            <w:r w:rsidR="0018236C">
              <w:rPr>
                <w:rFonts w:ascii="Times" w:hAnsi="Times" w:cs="Times"/>
              </w:rPr>
              <w:t xml:space="preserve"> &lt; 6</w:t>
            </w:r>
          </w:p>
        </w:tc>
        <w:tc>
          <w:tcPr>
            <w:tcW w:w="3163" w:type="dxa"/>
            <w:vMerge/>
          </w:tcPr>
          <w:p w14:paraId="243C4F6B" w14:textId="77777777" w:rsidR="0018236C" w:rsidRDefault="0018236C" w:rsidP="00E27A9B">
            <w:pPr>
              <w:widowControl w:val="0"/>
              <w:autoSpaceDE w:val="0"/>
              <w:autoSpaceDN w:val="0"/>
              <w:adjustRightInd w:val="0"/>
              <w:jc w:val="center"/>
              <w:rPr>
                <w:rFonts w:ascii="Times" w:hAnsi="Times" w:cs="Times"/>
              </w:rPr>
            </w:pPr>
          </w:p>
        </w:tc>
      </w:tr>
      <w:tr w:rsidR="001F5E82" w14:paraId="07C7603D" w14:textId="77777777" w:rsidTr="009F614A">
        <w:tc>
          <w:tcPr>
            <w:tcW w:w="1790" w:type="dxa"/>
          </w:tcPr>
          <w:p w14:paraId="24952A32" w14:textId="1F9B1CE4" w:rsidR="001F5E82" w:rsidRDefault="000425DB" w:rsidP="002820D3">
            <w:pPr>
              <w:widowControl w:val="0"/>
              <w:autoSpaceDE w:val="0"/>
              <w:autoSpaceDN w:val="0"/>
              <w:adjustRightInd w:val="0"/>
              <w:jc w:val="center"/>
              <w:rPr>
                <w:rFonts w:ascii="Times" w:hAnsi="Times" w:cs="Times"/>
              </w:rPr>
            </w:pPr>
            <w:r>
              <w:rPr>
                <w:rFonts w:ascii="Times" w:hAnsi="Times" w:cs="Times"/>
              </w:rPr>
              <w:t xml:space="preserve">TZB, ETP, </w:t>
            </w:r>
            <w:r w:rsidR="008822AD">
              <w:rPr>
                <w:rFonts w:ascii="Times" w:hAnsi="Times" w:cs="Times"/>
              </w:rPr>
              <w:t>AAE</w:t>
            </w:r>
          </w:p>
        </w:tc>
        <w:tc>
          <w:tcPr>
            <w:tcW w:w="2455" w:type="dxa"/>
          </w:tcPr>
          <w:p w14:paraId="0980748B" w14:textId="2DDED881" w:rsidR="001F5E82" w:rsidRDefault="00F5422C" w:rsidP="002820D3">
            <w:pPr>
              <w:widowControl w:val="0"/>
              <w:autoSpaceDE w:val="0"/>
              <w:autoSpaceDN w:val="0"/>
              <w:adjustRightInd w:val="0"/>
              <w:jc w:val="center"/>
              <w:rPr>
                <w:rFonts w:ascii="Times" w:hAnsi="Times" w:cs="Times"/>
              </w:rPr>
            </w:pPr>
            <w:r w:rsidRPr="00F5422C">
              <w:rPr>
                <w:rFonts w:ascii="Times" w:hAnsi="Times" w:cs="Times"/>
              </w:rPr>
              <w:t>1.0</w:t>
            </w:r>
            <w:r w:rsidR="003864FB">
              <w:rPr>
                <w:rFonts w:ascii="Times" w:hAnsi="Times" w:cs="Times"/>
              </w:rPr>
              <w:t>2+0.47</w:t>
            </w:r>
            <w:r w:rsidR="00720679">
              <w:rPr>
                <w:rFonts w:ascii="Times" w:hAnsi="Times" w:cs="Times"/>
              </w:rPr>
              <w:t>M</w:t>
            </w:r>
            <w:r w:rsidR="00720679" w:rsidRPr="00720679">
              <w:rPr>
                <w:rFonts w:ascii="Times" w:hAnsi="Times" w:cs="Times"/>
                <w:vertAlign w:val="subscript"/>
              </w:rPr>
              <w:t>L</w:t>
            </w:r>
            <w:r w:rsidR="003864FB">
              <w:rPr>
                <w:rFonts w:ascii="Times" w:hAnsi="Times" w:cs="Times"/>
              </w:rPr>
              <w:t>+0.05</w:t>
            </w:r>
            <w:r w:rsidRPr="00F5422C">
              <w:rPr>
                <w:rFonts w:ascii="Times" w:hAnsi="Times" w:cs="Times"/>
              </w:rPr>
              <w:t>M</w:t>
            </w:r>
            <w:r w:rsidR="00720679" w:rsidRPr="00720679">
              <w:rPr>
                <w:rFonts w:ascii="Times" w:hAnsi="Times" w:cs="Times"/>
                <w:vertAlign w:val="subscript"/>
              </w:rPr>
              <w:t>L</w:t>
            </w:r>
            <w:r w:rsidRPr="00F5422C">
              <w:rPr>
                <w:rFonts w:ascii="Times" w:hAnsi="Times" w:cs="Times"/>
                <w:vertAlign w:val="superscript"/>
              </w:rPr>
              <w:t>2</w:t>
            </w:r>
          </w:p>
        </w:tc>
        <w:tc>
          <w:tcPr>
            <w:tcW w:w="1108" w:type="dxa"/>
          </w:tcPr>
          <w:p w14:paraId="2003AAB3" w14:textId="021C670F" w:rsidR="001F5E82" w:rsidRDefault="00024F6B" w:rsidP="001F5E82">
            <w:pPr>
              <w:widowControl w:val="0"/>
              <w:autoSpaceDE w:val="0"/>
              <w:autoSpaceDN w:val="0"/>
              <w:adjustRightInd w:val="0"/>
              <w:rPr>
                <w:rFonts w:ascii="Times" w:hAnsi="Times" w:cs="Times"/>
              </w:rPr>
            </w:pPr>
            <w:r>
              <w:rPr>
                <w:rFonts w:ascii="Times" w:hAnsi="Times" w:cs="Times"/>
              </w:rPr>
              <w:t>M</w:t>
            </w:r>
            <w:r w:rsidRPr="00DB4CB2">
              <w:rPr>
                <w:rFonts w:ascii="Times" w:hAnsi="Times" w:cs="Times"/>
                <w:vertAlign w:val="subscript"/>
              </w:rPr>
              <w:t>L</w:t>
            </w:r>
            <w:r w:rsidR="00F5422C">
              <w:rPr>
                <w:rFonts w:ascii="Times" w:hAnsi="Times" w:cs="Times"/>
              </w:rPr>
              <w:t xml:space="preserve"> &lt; 5</w:t>
            </w:r>
          </w:p>
        </w:tc>
        <w:tc>
          <w:tcPr>
            <w:tcW w:w="3163" w:type="dxa"/>
          </w:tcPr>
          <w:p w14:paraId="47B86354" w14:textId="3E85EEB2" w:rsidR="001F5E82" w:rsidRDefault="00494AEE" w:rsidP="00E27A9B">
            <w:pPr>
              <w:widowControl w:val="0"/>
              <w:autoSpaceDE w:val="0"/>
              <w:autoSpaceDN w:val="0"/>
              <w:adjustRightInd w:val="0"/>
              <w:jc w:val="center"/>
              <w:rPr>
                <w:rFonts w:ascii="Times" w:hAnsi="Times" w:cs="Times"/>
              </w:rPr>
            </w:pPr>
            <w:r>
              <w:rPr>
                <w:rFonts w:ascii="Times" w:hAnsi="Times" w:cs="Times"/>
              </w:rPr>
              <w:t>Edwards et al., 2010</w:t>
            </w:r>
          </w:p>
        </w:tc>
      </w:tr>
      <w:tr w:rsidR="000425DB" w14:paraId="7DC4A423" w14:textId="77777777" w:rsidTr="009F614A">
        <w:trPr>
          <w:trHeight w:val="518"/>
        </w:trPr>
        <w:tc>
          <w:tcPr>
            <w:tcW w:w="1790" w:type="dxa"/>
          </w:tcPr>
          <w:p w14:paraId="06C3CC05" w14:textId="1CB0109A" w:rsidR="000425DB" w:rsidRDefault="000425DB" w:rsidP="002820D3">
            <w:pPr>
              <w:widowControl w:val="0"/>
              <w:autoSpaceDE w:val="0"/>
              <w:autoSpaceDN w:val="0"/>
              <w:adjustRightInd w:val="0"/>
              <w:jc w:val="center"/>
              <w:rPr>
                <w:rFonts w:ascii="Times" w:hAnsi="Times" w:cs="Times"/>
              </w:rPr>
            </w:pPr>
            <w:r>
              <w:rPr>
                <w:rFonts w:ascii="Times" w:hAnsi="Times" w:cs="Times"/>
              </w:rPr>
              <w:t>PAS</w:t>
            </w:r>
          </w:p>
        </w:tc>
        <w:tc>
          <w:tcPr>
            <w:tcW w:w="2455" w:type="dxa"/>
          </w:tcPr>
          <w:p w14:paraId="4560A1DA" w14:textId="6A872251" w:rsidR="000425DB" w:rsidRDefault="003864FB" w:rsidP="002820D3">
            <w:pPr>
              <w:widowControl w:val="0"/>
              <w:autoSpaceDE w:val="0"/>
              <w:autoSpaceDN w:val="0"/>
              <w:adjustRightInd w:val="0"/>
              <w:jc w:val="center"/>
              <w:rPr>
                <w:rFonts w:ascii="Times" w:hAnsi="Times" w:cs="Times"/>
              </w:rPr>
            </w:pPr>
            <w:r>
              <w:rPr>
                <w:rFonts w:ascii="Times" w:hAnsi="Times" w:cs="Times"/>
              </w:rPr>
              <w:t>0.616</w:t>
            </w:r>
            <w:r w:rsidR="000425DB" w:rsidRPr="000425DB">
              <w:rPr>
                <w:rFonts w:ascii="Times" w:hAnsi="Times" w:cs="Times"/>
              </w:rPr>
              <w:t>(</w:t>
            </w:r>
            <w:r w:rsidR="00720679">
              <w:rPr>
                <w:rFonts w:ascii="Times" w:hAnsi="Times" w:cs="Times"/>
              </w:rPr>
              <w:t>M</w:t>
            </w:r>
            <w:r w:rsidR="00720679" w:rsidRPr="00720679">
              <w:rPr>
                <w:rFonts w:ascii="Times" w:hAnsi="Times" w:cs="Times"/>
                <w:vertAlign w:val="subscript"/>
              </w:rPr>
              <w:t>S</w:t>
            </w:r>
            <w:r w:rsidR="000425DB" w:rsidRPr="000425DB">
              <w:rPr>
                <w:rFonts w:ascii="Times" w:hAnsi="Times" w:cs="Times"/>
              </w:rPr>
              <w:t>-0.2)+2.369</w:t>
            </w:r>
          </w:p>
          <w:p w14:paraId="207696B6" w14:textId="70652C6E" w:rsidR="000425DB" w:rsidRDefault="003864FB" w:rsidP="002820D3">
            <w:pPr>
              <w:widowControl w:val="0"/>
              <w:autoSpaceDE w:val="0"/>
              <w:autoSpaceDN w:val="0"/>
              <w:adjustRightInd w:val="0"/>
              <w:jc w:val="center"/>
              <w:rPr>
                <w:rFonts w:ascii="Times" w:hAnsi="Times" w:cs="Times"/>
              </w:rPr>
            </w:pPr>
            <w:r>
              <w:rPr>
                <w:rFonts w:ascii="Times" w:hAnsi="Times" w:cs="Times"/>
              </w:rPr>
              <w:t>0.994</w:t>
            </w:r>
            <w:r w:rsidR="00720679">
              <w:rPr>
                <w:rFonts w:ascii="Times" w:hAnsi="Times" w:cs="Times"/>
              </w:rPr>
              <w:t>(M</w:t>
            </w:r>
            <w:r w:rsidR="00720679" w:rsidRPr="00720679">
              <w:rPr>
                <w:rFonts w:ascii="Times" w:hAnsi="Times" w:cs="Times"/>
                <w:vertAlign w:val="subscript"/>
              </w:rPr>
              <w:t>S</w:t>
            </w:r>
            <w:r w:rsidR="000425DB" w:rsidRPr="000425DB">
              <w:rPr>
                <w:rFonts w:ascii="Times" w:hAnsi="Times" w:cs="Times"/>
              </w:rPr>
              <w:t>-0.2)+0.1</w:t>
            </w:r>
          </w:p>
        </w:tc>
        <w:tc>
          <w:tcPr>
            <w:tcW w:w="1108" w:type="dxa"/>
          </w:tcPr>
          <w:p w14:paraId="0080951E" w14:textId="2A0590BD" w:rsidR="000425DB" w:rsidRDefault="00024F6B" w:rsidP="001F5E82">
            <w:pPr>
              <w:widowControl w:val="0"/>
              <w:autoSpaceDE w:val="0"/>
              <w:autoSpaceDN w:val="0"/>
              <w:adjustRightInd w:val="0"/>
              <w:rPr>
                <w:rFonts w:ascii="Times" w:hAnsi="Times" w:cs="Times"/>
              </w:rPr>
            </w:pPr>
            <w:r>
              <w:rPr>
                <w:rFonts w:ascii="Times" w:hAnsi="Times" w:cs="Times"/>
              </w:rPr>
              <w:t>M</w:t>
            </w:r>
            <w:r w:rsidRPr="00720679">
              <w:rPr>
                <w:rFonts w:ascii="Times" w:hAnsi="Times" w:cs="Times"/>
                <w:vertAlign w:val="subscript"/>
              </w:rPr>
              <w:t>S</w:t>
            </w:r>
            <w:r w:rsidR="000425DB">
              <w:rPr>
                <w:rFonts w:ascii="Times" w:hAnsi="Times" w:cs="Times"/>
              </w:rPr>
              <w:t xml:space="preserve"> &gt; 6</w:t>
            </w:r>
            <w:r w:rsidR="000425DB">
              <w:rPr>
                <w:rFonts w:ascii="Times" w:hAnsi="Times" w:cs="Times"/>
              </w:rPr>
              <w:br/>
            </w:r>
            <w:r>
              <w:rPr>
                <w:rFonts w:ascii="Times" w:hAnsi="Times" w:cs="Times"/>
              </w:rPr>
              <w:t>M</w:t>
            </w:r>
            <w:r w:rsidRPr="00720679">
              <w:rPr>
                <w:rFonts w:ascii="Times" w:hAnsi="Times" w:cs="Times"/>
                <w:vertAlign w:val="subscript"/>
              </w:rPr>
              <w:t>S</w:t>
            </w:r>
            <w:r w:rsidR="000425DB">
              <w:rPr>
                <w:rFonts w:ascii="Times" w:hAnsi="Times" w:cs="Times"/>
              </w:rPr>
              <w:t xml:space="preserve"> &lt; 6</w:t>
            </w:r>
          </w:p>
        </w:tc>
        <w:tc>
          <w:tcPr>
            <w:tcW w:w="3163" w:type="dxa"/>
          </w:tcPr>
          <w:p w14:paraId="5FE560EF" w14:textId="0957472C" w:rsidR="000425DB" w:rsidRDefault="00B97172" w:rsidP="000C7FB3">
            <w:pPr>
              <w:widowControl w:val="0"/>
              <w:autoSpaceDE w:val="0"/>
              <w:autoSpaceDN w:val="0"/>
              <w:adjustRightInd w:val="0"/>
              <w:jc w:val="center"/>
              <w:rPr>
                <w:rFonts w:ascii="Times" w:hAnsi="Times" w:cs="Times"/>
              </w:rPr>
            </w:pPr>
            <w:r>
              <w:rPr>
                <w:rFonts w:ascii="Times" w:hAnsi="Times" w:cs="Times"/>
              </w:rPr>
              <w:t>ISC-M</w:t>
            </w:r>
            <w:r w:rsidRPr="00720679">
              <w:rPr>
                <w:rFonts w:ascii="Times" w:hAnsi="Times" w:cs="Times"/>
                <w:vertAlign w:val="subscript"/>
              </w:rPr>
              <w:t>S</w:t>
            </w:r>
            <w:r w:rsidR="00745609" w:rsidRPr="00745609">
              <w:rPr>
                <w:rFonts w:ascii="Times" w:hAnsi="Times" w:cs="Times"/>
              </w:rPr>
              <w:t xml:space="preserve"> </w:t>
            </w:r>
            <w:r w:rsidR="00E40701">
              <w:rPr>
                <w:rFonts w:ascii="Times" w:hAnsi="Times" w:cs="Times"/>
              </w:rPr>
              <w:t>corrected</w:t>
            </w:r>
            <w:r w:rsidR="000C7FB3">
              <w:rPr>
                <w:rFonts w:ascii="Times" w:hAnsi="Times" w:cs="Times"/>
              </w:rPr>
              <w:t xml:space="preserve"> (as suggested in </w:t>
            </w:r>
            <w:proofErr w:type="spellStart"/>
            <w:r w:rsidR="00745609">
              <w:rPr>
                <w:rFonts w:ascii="Times" w:hAnsi="Times" w:cs="Times"/>
              </w:rPr>
              <w:t>Engdahl</w:t>
            </w:r>
            <w:proofErr w:type="spellEnd"/>
            <w:r w:rsidR="00745609">
              <w:rPr>
                <w:rFonts w:ascii="Times" w:hAnsi="Times" w:cs="Times"/>
              </w:rPr>
              <w:t xml:space="preserve"> and Villaseno</w:t>
            </w:r>
            <w:r w:rsidR="00745609" w:rsidRPr="00745609">
              <w:rPr>
                <w:rFonts w:ascii="Times" w:hAnsi="Times" w:cs="Times"/>
              </w:rPr>
              <w:t>r, 2002</w:t>
            </w:r>
            <w:r w:rsidR="00745609">
              <w:rPr>
                <w:rFonts w:ascii="Times" w:hAnsi="Times" w:cs="Times"/>
              </w:rPr>
              <w:t>)</w:t>
            </w:r>
          </w:p>
        </w:tc>
      </w:tr>
    </w:tbl>
    <w:p w14:paraId="2F3A76F1" w14:textId="77777777" w:rsidR="009F614A" w:rsidRDefault="009F614A" w:rsidP="009F614A">
      <w:pPr>
        <w:widowControl w:val="0"/>
        <w:autoSpaceDE w:val="0"/>
        <w:autoSpaceDN w:val="0"/>
        <w:adjustRightInd w:val="0"/>
        <w:jc w:val="both"/>
        <w:rPr>
          <w:rFonts w:ascii="Times" w:hAnsi="Times" w:cs="Times"/>
        </w:rPr>
      </w:pPr>
    </w:p>
    <w:p w14:paraId="14574359" w14:textId="77777777" w:rsidR="00370214" w:rsidRDefault="00370214" w:rsidP="00370214">
      <w:pPr>
        <w:widowControl w:val="0"/>
        <w:autoSpaceDE w:val="0"/>
        <w:autoSpaceDN w:val="0"/>
        <w:adjustRightInd w:val="0"/>
        <w:rPr>
          <w:rFonts w:ascii="Times" w:hAnsi="Times" w:cs="Times"/>
        </w:rPr>
      </w:pPr>
    </w:p>
    <w:p w14:paraId="7A5BBAF0" w14:textId="77777777" w:rsidR="00F47B36" w:rsidRDefault="00F47B36" w:rsidP="00370214">
      <w:pPr>
        <w:widowControl w:val="0"/>
        <w:autoSpaceDE w:val="0"/>
        <w:autoSpaceDN w:val="0"/>
        <w:adjustRightInd w:val="0"/>
        <w:rPr>
          <w:rFonts w:ascii="Times" w:hAnsi="Times" w:cs="Times"/>
        </w:rPr>
      </w:pPr>
    </w:p>
    <w:p w14:paraId="69FA54BA" w14:textId="77777777" w:rsidR="00370214" w:rsidRPr="001A15F3" w:rsidRDefault="00370214" w:rsidP="00370214">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Magnitude Homogenisation</w:t>
      </w:r>
    </w:p>
    <w:p w14:paraId="43915D67" w14:textId="77777777" w:rsidR="00370214" w:rsidRDefault="00370214" w:rsidP="00370214">
      <w:pPr>
        <w:widowControl w:val="0"/>
        <w:autoSpaceDE w:val="0"/>
        <w:autoSpaceDN w:val="0"/>
        <w:adjustRightInd w:val="0"/>
        <w:jc w:val="both"/>
        <w:rPr>
          <w:rFonts w:ascii="Times" w:hAnsi="Times" w:cs="Times"/>
        </w:rPr>
      </w:pPr>
    </w:p>
    <w:p w14:paraId="3CDD6422" w14:textId="353476E3" w:rsidR="00370214" w:rsidRDefault="00370214" w:rsidP="003B5548">
      <w:pPr>
        <w:widowControl w:val="0"/>
        <w:autoSpaceDE w:val="0"/>
        <w:autoSpaceDN w:val="0"/>
        <w:adjustRightInd w:val="0"/>
        <w:ind w:firstLine="284"/>
        <w:jc w:val="both"/>
        <w:rPr>
          <w:rFonts w:ascii="Times" w:hAnsi="Times" w:cs="Times"/>
        </w:rPr>
      </w:pPr>
      <w:r>
        <w:rPr>
          <w:rFonts w:ascii="Times" w:hAnsi="Times" w:cs="Times"/>
        </w:rPr>
        <w:t>An unbiased s</w:t>
      </w:r>
      <w:r w:rsidRPr="005F55CE">
        <w:rPr>
          <w:rFonts w:ascii="Times" w:hAnsi="Times" w:cs="Times"/>
        </w:rPr>
        <w:t xml:space="preserve">eismicity analysis requires </w:t>
      </w:r>
      <w:r>
        <w:rPr>
          <w:rFonts w:ascii="Times" w:hAnsi="Times" w:cs="Times"/>
        </w:rPr>
        <w:t xml:space="preserve">that </w:t>
      </w:r>
      <w:r w:rsidRPr="005F55CE">
        <w:rPr>
          <w:rFonts w:ascii="Times" w:hAnsi="Times" w:cs="Times"/>
        </w:rPr>
        <w:t xml:space="preserve">the seismic record </w:t>
      </w:r>
      <w:proofErr w:type="gramStart"/>
      <w:r>
        <w:rPr>
          <w:rFonts w:ascii="Times" w:hAnsi="Times" w:cs="Times"/>
        </w:rPr>
        <w:t>is</w:t>
      </w:r>
      <w:proofErr w:type="gramEnd"/>
      <w:r>
        <w:rPr>
          <w:rFonts w:ascii="Times" w:hAnsi="Times" w:cs="Times"/>
        </w:rPr>
        <w:t xml:space="preserve"> represented</w:t>
      </w:r>
      <w:r w:rsidRPr="005F55CE">
        <w:rPr>
          <w:rFonts w:ascii="Times" w:hAnsi="Times" w:cs="Times"/>
        </w:rPr>
        <w:t xml:space="preserve"> homogeneously</w:t>
      </w:r>
      <w:r>
        <w:rPr>
          <w:rFonts w:ascii="Times" w:hAnsi="Times" w:cs="Times"/>
        </w:rPr>
        <w:t xml:space="preserve"> </w:t>
      </w:r>
      <w:r w:rsidRPr="005F55CE">
        <w:rPr>
          <w:rFonts w:ascii="Times" w:hAnsi="Times" w:cs="Times"/>
        </w:rPr>
        <w:t>in</w:t>
      </w:r>
      <w:r>
        <w:rPr>
          <w:rFonts w:ascii="Times" w:hAnsi="Times" w:cs="Times"/>
        </w:rPr>
        <w:t xml:space="preserve"> terms of the magnitude scale,</w:t>
      </w:r>
      <w:r w:rsidRPr="005F55CE">
        <w:rPr>
          <w:rFonts w:ascii="Times" w:hAnsi="Times" w:cs="Times"/>
        </w:rPr>
        <w:t xml:space="preserve"> to avoid inconsistencies due to </w:t>
      </w:r>
      <w:r>
        <w:rPr>
          <w:rFonts w:ascii="Times" w:hAnsi="Times" w:cs="Times"/>
        </w:rPr>
        <w:t>the different processing schemes used for the calculation of</w:t>
      </w:r>
      <w:r w:rsidRPr="005F55CE">
        <w:rPr>
          <w:rFonts w:ascii="Times" w:hAnsi="Times" w:cs="Times"/>
        </w:rPr>
        <w:t xml:space="preserve"> different </w:t>
      </w:r>
      <w:r>
        <w:rPr>
          <w:rFonts w:ascii="Times" w:hAnsi="Times" w:cs="Times"/>
        </w:rPr>
        <w:t xml:space="preserve">magnitude </w:t>
      </w:r>
      <w:r w:rsidRPr="005F55CE">
        <w:rPr>
          <w:rFonts w:ascii="Times" w:hAnsi="Times" w:cs="Times"/>
        </w:rPr>
        <w:t>scales and the mani</w:t>
      </w:r>
      <w:r>
        <w:rPr>
          <w:rFonts w:ascii="Times" w:hAnsi="Times" w:cs="Times"/>
        </w:rPr>
        <w:t>festation of saturation effects</w:t>
      </w:r>
      <w:r w:rsidRPr="005F55CE">
        <w:rPr>
          <w:rFonts w:ascii="Times" w:hAnsi="Times" w:cs="Times"/>
        </w:rPr>
        <w:t>.</w:t>
      </w:r>
      <w:r>
        <w:rPr>
          <w:rFonts w:ascii="Times" w:hAnsi="Times" w:cs="Times"/>
        </w:rPr>
        <w:t xml:space="preserve"> </w:t>
      </w:r>
      <w:r w:rsidRPr="005F55CE">
        <w:rPr>
          <w:rFonts w:ascii="Times" w:hAnsi="Times" w:cs="Times"/>
        </w:rPr>
        <w:t xml:space="preserve">Among </w:t>
      </w:r>
      <w:r>
        <w:rPr>
          <w:rFonts w:ascii="Times" w:hAnsi="Times" w:cs="Times"/>
        </w:rPr>
        <w:t>the several</w:t>
      </w:r>
      <w:r w:rsidRPr="005F55CE">
        <w:rPr>
          <w:rFonts w:ascii="Times" w:hAnsi="Times" w:cs="Times"/>
        </w:rPr>
        <w:t xml:space="preserve"> scales that can possibly be used as reference, the most natural choice </w:t>
      </w:r>
      <w:r>
        <w:rPr>
          <w:rFonts w:ascii="Times" w:hAnsi="Times" w:cs="Times"/>
        </w:rPr>
        <w:t>is moment magnitude (M</w:t>
      </w:r>
      <w:r w:rsidRPr="00152CFF">
        <w:rPr>
          <w:rFonts w:ascii="Times" w:hAnsi="Times" w:cs="Times"/>
          <w:vertAlign w:val="subscript"/>
        </w:rPr>
        <w:t>W</w:t>
      </w:r>
      <w:r>
        <w:rPr>
          <w:rFonts w:ascii="Times" w:hAnsi="Times" w:cs="Times"/>
        </w:rPr>
        <w:t>),</w:t>
      </w:r>
      <w:r w:rsidRPr="005F55CE">
        <w:rPr>
          <w:rFonts w:ascii="Times" w:hAnsi="Times" w:cs="Times"/>
        </w:rPr>
        <w:t xml:space="preserve"> due to its direct connection to earthquake size and energy</w:t>
      </w:r>
      <w:r>
        <w:rPr>
          <w:rFonts w:ascii="Times" w:hAnsi="Times" w:cs="Times"/>
        </w:rPr>
        <w:t>,</w:t>
      </w:r>
      <w:r w:rsidRPr="005F55CE">
        <w:rPr>
          <w:rFonts w:ascii="Times" w:hAnsi="Times" w:cs="Times"/>
        </w:rPr>
        <w:t xml:space="preserve"> and the absence of saturation </w:t>
      </w:r>
      <w:r>
        <w:rPr>
          <w:rFonts w:ascii="Times" w:hAnsi="Times" w:cs="Times"/>
        </w:rPr>
        <w:t>at high magnitudes</w:t>
      </w:r>
      <w:r w:rsidRPr="005F55CE">
        <w:rPr>
          <w:rFonts w:ascii="Times" w:hAnsi="Times" w:cs="Times"/>
        </w:rPr>
        <w:t xml:space="preserve">. However, events with a native estimate of </w:t>
      </w:r>
      <w:r w:rsidRPr="002D5F5D">
        <w:rPr>
          <w:rFonts w:ascii="Times" w:hAnsi="Times" w:cs="Times"/>
        </w:rPr>
        <w:t>M</w:t>
      </w:r>
      <w:r w:rsidRPr="00CD07F8">
        <w:rPr>
          <w:rFonts w:ascii="Times" w:hAnsi="Times" w:cs="Times"/>
          <w:vertAlign w:val="subscript"/>
        </w:rPr>
        <w:t>W</w:t>
      </w:r>
      <w:r w:rsidRPr="005F55CE">
        <w:rPr>
          <w:rFonts w:ascii="Times" w:hAnsi="Times" w:cs="Times"/>
        </w:rPr>
        <w:t xml:space="preserve"> (</w:t>
      </w:r>
      <w:r>
        <w:rPr>
          <w:rFonts w:ascii="Times" w:hAnsi="Times" w:cs="Times"/>
        </w:rPr>
        <w:t xml:space="preserve">i.e. </w:t>
      </w:r>
      <w:r w:rsidRPr="005F55CE">
        <w:rPr>
          <w:rFonts w:ascii="Times" w:hAnsi="Times" w:cs="Times"/>
        </w:rPr>
        <w:t xml:space="preserve">directly obtained from data) are limited, and very often a conversion </w:t>
      </w:r>
      <w:r>
        <w:rPr>
          <w:rFonts w:ascii="Times" w:hAnsi="Times" w:cs="Times"/>
        </w:rPr>
        <w:t xml:space="preserve">from other scales is necessary. </w:t>
      </w:r>
    </w:p>
    <w:p w14:paraId="718B740D" w14:textId="72BF67D9" w:rsidR="009F614A" w:rsidRDefault="009F614A" w:rsidP="00A17BB5">
      <w:pPr>
        <w:rPr>
          <w:rFonts w:ascii="Times" w:hAnsi="Times" w:cs="Times"/>
        </w:rPr>
      </w:pPr>
    </w:p>
    <w:p w14:paraId="74AC92CB" w14:textId="77777777" w:rsidR="00CF72F8" w:rsidRPr="005356CD" w:rsidRDefault="00CF72F8" w:rsidP="00A17BB5">
      <w:pPr>
        <w:rPr>
          <w:rFonts w:ascii="Times" w:hAnsi="Times" w:cs="Time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8"/>
      </w:tblGrid>
      <w:tr w:rsidR="00933DDB" w14:paraId="47F48224" w14:textId="77777777" w:rsidTr="007974ED">
        <w:trPr>
          <w:trHeight w:val="8005"/>
        </w:trPr>
        <w:tc>
          <w:tcPr>
            <w:tcW w:w="8408" w:type="dxa"/>
          </w:tcPr>
          <w:p w14:paraId="126F03E1" w14:textId="5554799C" w:rsidR="00933DDB" w:rsidRDefault="003A1D48" w:rsidP="005E50AD">
            <w:pPr>
              <w:jc w:val="center"/>
              <w:rPr>
                <w:rFonts w:ascii="Times" w:hAnsi="Times" w:cs="Times"/>
                <w:b/>
                <w:sz w:val="30"/>
                <w:szCs w:val="30"/>
              </w:rPr>
            </w:pPr>
            <w:r>
              <w:rPr>
                <w:rFonts w:ascii="Times" w:hAnsi="Times" w:cs="Times"/>
                <w:b/>
                <w:noProof/>
                <w:sz w:val="30"/>
                <w:szCs w:val="30"/>
                <w:lang w:val="en-US"/>
              </w:rPr>
              <w:drawing>
                <wp:inline distT="0" distB="0" distL="0" distR="0" wp14:anchorId="20B6D301" wp14:editId="24422D96">
                  <wp:extent cx="4208526" cy="4965954"/>
                  <wp:effectExtent l="0" t="0" r="8255" b="0"/>
                  <wp:docPr id="17" name="Picture 17" descr="Macintosh HD:Users:valeriopoggi:GDrive:GEM_Projects:SSA_Hazard_2016:12_Publication:Pictures_New:Catalogue:Gimp:V1:SSA_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_New:Catalogue:Gimp:V1:SSA_CAT.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08526" cy="4965954"/>
                          </a:xfrm>
                          <a:prstGeom prst="rect">
                            <a:avLst/>
                          </a:prstGeom>
                          <a:noFill/>
                          <a:ln>
                            <a:noFill/>
                          </a:ln>
                        </pic:spPr>
                      </pic:pic>
                    </a:graphicData>
                  </a:graphic>
                </wp:inline>
              </w:drawing>
            </w:r>
          </w:p>
        </w:tc>
      </w:tr>
      <w:tr w:rsidR="00933DDB" w14:paraId="24B3FB2B" w14:textId="77777777" w:rsidTr="00F52E84">
        <w:trPr>
          <w:trHeight w:val="268"/>
        </w:trPr>
        <w:tc>
          <w:tcPr>
            <w:tcW w:w="8408" w:type="dxa"/>
          </w:tcPr>
          <w:p w14:paraId="0A3169C9" w14:textId="399CD81A" w:rsidR="00933DDB" w:rsidRPr="00B74315" w:rsidRDefault="00B74315" w:rsidP="006724A4">
            <w:pPr>
              <w:widowControl w:val="0"/>
              <w:autoSpaceDE w:val="0"/>
              <w:autoSpaceDN w:val="0"/>
              <w:adjustRightInd w:val="0"/>
              <w:jc w:val="both"/>
              <w:rPr>
                <w:rFonts w:ascii="Times" w:hAnsi="Times"/>
                <w:color w:val="000000" w:themeColor="text1"/>
                <w:sz w:val="20"/>
                <w:szCs w:val="20"/>
              </w:rPr>
            </w:pPr>
            <w:bookmarkStart w:id="3" w:name="_Ref352603190"/>
            <w:r w:rsidRPr="005A489B">
              <w:rPr>
                <w:rFonts w:ascii="Times" w:hAnsi="Times"/>
                <w:b/>
                <w:color w:val="000000" w:themeColor="text1"/>
                <w:sz w:val="20"/>
                <w:szCs w:val="20"/>
              </w:rPr>
              <w:t xml:space="preserve">Fig. </w:t>
            </w:r>
            <w:r w:rsidRPr="00F52E84">
              <w:rPr>
                <w:rFonts w:ascii="Times" w:hAnsi="Times"/>
                <w:b/>
                <w:color w:val="FF0000"/>
                <w:sz w:val="20"/>
                <w:szCs w:val="20"/>
              </w:rPr>
              <w:fldChar w:fldCharType="begin"/>
            </w:r>
            <w:r w:rsidRPr="00F52E84">
              <w:rPr>
                <w:rFonts w:ascii="Times" w:hAnsi="Times"/>
                <w:b/>
                <w:color w:val="FF0000"/>
                <w:sz w:val="20"/>
                <w:szCs w:val="20"/>
              </w:rPr>
              <w:instrText xml:space="preserve"> SEQ Figure \* ARABIC </w:instrText>
            </w:r>
            <w:r w:rsidRPr="00F52E84">
              <w:rPr>
                <w:rFonts w:ascii="Times" w:hAnsi="Times"/>
                <w:b/>
                <w:color w:val="FF0000"/>
                <w:sz w:val="20"/>
                <w:szCs w:val="20"/>
              </w:rPr>
              <w:fldChar w:fldCharType="separate"/>
            </w:r>
            <w:r w:rsidR="00F74DFA">
              <w:rPr>
                <w:rFonts w:ascii="Times" w:hAnsi="Times"/>
                <w:b/>
                <w:noProof/>
                <w:color w:val="FF0000"/>
                <w:sz w:val="20"/>
                <w:szCs w:val="20"/>
              </w:rPr>
              <w:t>1</w:t>
            </w:r>
            <w:r w:rsidRPr="00F52E84">
              <w:rPr>
                <w:rFonts w:ascii="Times" w:hAnsi="Times"/>
                <w:b/>
                <w:color w:val="FF0000"/>
                <w:sz w:val="20"/>
                <w:szCs w:val="20"/>
              </w:rPr>
              <w:fldChar w:fldCharType="end"/>
            </w:r>
            <w:bookmarkEnd w:id="3"/>
            <w:r w:rsidRPr="00F52E84">
              <w:rPr>
                <w:rFonts w:ascii="Times" w:hAnsi="Times"/>
                <w:color w:val="FF0000"/>
                <w:sz w:val="20"/>
                <w:szCs w:val="20"/>
              </w:rPr>
              <w:t xml:space="preserve"> Distribution of </w:t>
            </w:r>
            <w:r w:rsidR="007B4F83" w:rsidRPr="00F52E84">
              <w:rPr>
                <w:rFonts w:ascii="Times" w:hAnsi="Times"/>
                <w:color w:val="FF0000"/>
                <w:sz w:val="20"/>
                <w:szCs w:val="20"/>
              </w:rPr>
              <w:t xml:space="preserve">Earthquake </w:t>
            </w:r>
            <w:r w:rsidRPr="00F52E84">
              <w:rPr>
                <w:rFonts w:ascii="Times" w:hAnsi="Times"/>
                <w:color w:val="FF0000"/>
                <w:sz w:val="20"/>
                <w:szCs w:val="20"/>
              </w:rPr>
              <w:t xml:space="preserve">events </w:t>
            </w:r>
            <w:r w:rsidR="007B4F83" w:rsidRPr="00F52E84">
              <w:rPr>
                <w:rFonts w:ascii="Times" w:hAnsi="Times"/>
                <w:color w:val="FF0000"/>
                <w:sz w:val="20"/>
                <w:szCs w:val="20"/>
              </w:rPr>
              <w:t>(M</w:t>
            </w:r>
            <w:r w:rsidR="007B4F83" w:rsidRPr="00F52E84">
              <w:rPr>
                <w:rFonts w:ascii="Times" w:hAnsi="Times"/>
                <w:color w:val="FF0000"/>
                <w:sz w:val="20"/>
                <w:szCs w:val="20"/>
                <w:vertAlign w:val="subscript"/>
              </w:rPr>
              <w:t>W</w:t>
            </w:r>
            <w:r w:rsidR="007B4F83" w:rsidRPr="00F52E84">
              <w:rPr>
                <w:rFonts w:ascii="Times" w:hAnsi="Times"/>
                <w:color w:val="FF0000"/>
                <w:sz w:val="20"/>
                <w:szCs w:val="20"/>
              </w:rPr>
              <w:t xml:space="preserve"> </w:t>
            </w:r>
            <w:r w:rsidR="007B4F83" w:rsidRPr="00F52E84">
              <w:rPr>
                <w:rFonts w:ascii="MS Gothic" w:eastAsia="MS Gothic"/>
                <w:color w:val="FF0000"/>
              </w:rPr>
              <w:t>≥</w:t>
            </w:r>
            <w:r w:rsidR="007B4F83" w:rsidRPr="00F52E84">
              <w:rPr>
                <w:rFonts w:ascii="Times" w:hAnsi="Times"/>
                <w:color w:val="FF0000"/>
                <w:sz w:val="20"/>
                <w:szCs w:val="20"/>
              </w:rPr>
              <w:t xml:space="preserve"> 3) </w:t>
            </w:r>
            <w:r w:rsidRPr="00F52E84">
              <w:rPr>
                <w:rFonts w:ascii="Times" w:hAnsi="Times"/>
                <w:color w:val="FF0000"/>
                <w:sz w:val="20"/>
                <w:szCs w:val="20"/>
              </w:rPr>
              <w:t>from the homogenised SSA</w:t>
            </w:r>
            <w:r w:rsidR="00BA5EDD">
              <w:rPr>
                <w:rFonts w:ascii="Times" w:hAnsi="Times"/>
                <w:color w:val="FF0000"/>
                <w:sz w:val="20"/>
                <w:szCs w:val="20"/>
              </w:rPr>
              <w:t>-GEM</w:t>
            </w:r>
            <w:r w:rsidRPr="00F52E84">
              <w:rPr>
                <w:rFonts w:ascii="Times" w:hAnsi="Times"/>
                <w:color w:val="FF0000"/>
                <w:sz w:val="20"/>
                <w:szCs w:val="20"/>
              </w:rPr>
              <w:t xml:space="preserve"> earthquake catalogue.</w:t>
            </w:r>
            <w:r w:rsidR="0099498D">
              <w:rPr>
                <w:rFonts w:ascii="Times" w:hAnsi="Times"/>
                <w:color w:val="FF0000"/>
                <w:sz w:val="20"/>
                <w:szCs w:val="20"/>
              </w:rPr>
              <w:t xml:space="preserve"> Names of the m</w:t>
            </w:r>
            <w:r w:rsidR="007B4F83" w:rsidRPr="00F52E84">
              <w:rPr>
                <w:rFonts w:ascii="Times" w:hAnsi="Times"/>
                <w:color w:val="FF0000"/>
                <w:sz w:val="20"/>
                <w:szCs w:val="20"/>
              </w:rPr>
              <w:t xml:space="preserve">ajor rift systems </w:t>
            </w:r>
            <w:r w:rsidR="00F3132C" w:rsidRPr="00F52E84">
              <w:rPr>
                <w:rFonts w:ascii="Times" w:hAnsi="Times"/>
                <w:color w:val="FF0000"/>
                <w:sz w:val="20"/>
                <w:szCs w:val="20"/>
              </w:rPr>
              <w:t xml:space="preserve">associated with seismicity </w:t>
            </w:r>
            <w:r w:rsidR="007B4F83" w:rsidRPr="00F52E84">
              <w:rPr>
                <w:rFonts w:ascii="Times" w:hAnsi="Times"/>
                <w:color w:val="FF0000"/>
                <w:sz w:val="20"/>
                <w:szCs w:val="20"/>
              </w:rPr>
              <w:t xml:space="preserve">are indicated </w:t>
            </w:r>
            <w:r w:rsidR="009E57A4" w:rsidRPr="00F52E84">
              <w:rPr>
                <w:rFonts w:ascii="Times" w:hAnsi="Times"/>
                <w:color w:val="FF0000"/>
                <w:sz w:val="20"/>
                <w:szCs w:val="20"/>
              </w:rPr>
              <w:t xml:space="preserve">on the map </w:t>
            </w:r>
            <w:r w:rsidR="007B4F83" w:rsidRPr="00F52E84">
              <w:rPr>
                <w:rFonts w:ascii="Times" w:hAnsi="Times"/>
                <w:color w:val="FF0000"/>
                <w:sz w:val="20"/>
                <w:szCs w:val="20"/>
              </w:rPr>
              <w:t xml:space="preserve">with blue labels, while the four African capitals analysed at the end of this study are </w:t>
            </w:r>
            <w:r w:rsidR="00B006FE" w:rsidRPr="00F52E84">
              <w:rPr>
                <w:rFonts w:ascii="Times" w:hAnsi="Times"/>
                <w:color w:val="FF0000"/>
                <w:sz w:val="20"/>
                <w:szCs w:val="20"/>
              </w:rPr>
              <w:t>marked in black.</w:t>
            </w:r>
          </w:p>
        </w:tc>
      </w:tr>
    </w:tbl>
    <w:p w14:paraId="4AAA9E84" w14:textId="77777777" w:rsidR="00370214" w:rsidRDefault="00370214" w:rsidP="00370214">
      <w:pPr>
        <w:widowControl w:val="0"/>
        <w:autoSpaceDE w:val="0"/>
        <w:autoSpaceDN w:val="0"/>
        <w:adjustRightInd w:val="0"/>
        <w:jc w:val="both"/>
        <w:rPr>
          <w:rFonts w:ascii="Times" w:hAnsi="Times" w:cs="Times"/>
        </w:rPr>
      </w:pPr>
    </w:p>
    <w:p w14:paraId="7276EF84" w14:textId="77777777" w:rsidR="00B94219" w:rsidRDefault="00B94219" w:rsidP="00370214">
      <w:pPr>
        <w:widowControl w:val="0"/>
        <w:autoSpaceDE w:val="0"/>
        <w:autoSpaceDN w:val="0"/>
        <w:adjustRightInd w:val="0"/>
        <w:jc w:val="both"/>
        <w:rPr>
          <w:rFonts w:ascii="Times" w:hAnsi="Times" w:cs="Times"/>
        </w:rPr>
      </w:pPr>
    </w:p>
    <w:p w14:paraId="0E9008D8" w14:textId="2037BB41" w:rsidR="00370214" w:rsidRDefault="009411EF" w:rsidP="009411EF">
      <w:pPr>
        <w:widowControl w:val="0"/>
        <w:autoSpaceDE w:val="0"/>
        <w:autoSpaceDN w:val="0"/>
        <w:adjustRightInd w:val="0"/>
        <w:ind w:firstLine="284"/>
        <w:jc w:val="both"/>
        <w:rPr>
          <w:rFonts w:ascii="Times" w:hAnsi="Times" w:cs="Times"/>
        </w:rPr>
      </w:pPr>
      <w:r>
        <w:rPr>
          <w:rFonts w:ascii="Times" w:hAnsi="Times" w:cs="Times"/>
        </w:rPr>
        <w:t>C</w:t>
      </w:r>
      <w:r w:rsidRPr="005F55CE">
        <w:rPr>
          <w:rFonts w:ascii="Times" w:hAnsi="Times" w:cs="Times"/>
        </w:rPr>
        <w:t>alibration of regional conversion rules from local data</w:t>
      </w:r>
      <w:r>
        <w:rPr>
          <w:rFonts w:ascii="Times" w:hAnsi="Times" w:cs="Times"/>
        </w:rPr>
        <w:t>sets</w:t>
      </w:r>
      <w:r w:rsidRPr="005F55CE">
        <w:rPr>
          <w:rFonts w:ascii="Times" w:hAnsi="Times" w:cs="Times"/>
        </w:rPr>
        <w:t xml:space="preserve"> is generally advisable</w:t>
      </w:r>
      <w:r>
        <w:rPr>
          <w:rFonts w:ascii="Times" w:hAnsi="Times" w:cs="Times"/>
        </w:rPr>
        <w:t xml:space="preserve">; however, it can be limited by </w:t>
      </w:r>
      <w:r w:rsidRPr="005F55CE">
        <w:rPr>
          <w:rFonts w:ascii="Times" w:hAnsi="Times" w:cs="Times"/>
        </w:rPr>
        <w:t>availability</w:t>
      </w:r>
      <w:r>
        <w:rPr>
          <w:rFonts w:ascii="Times" w:hAnsi="Times" w:cs="Times"/>
        </w:rPr>
        <w:t xml:space="preserve"> of events </w:t>
      </w:r>
      <w:r w:rsidRPr="005F55CE">
        <w:rPr>
          <w:rFonts w:ascii="Times" w:hAnsi="Times" w:cs="Times"/>
        </w:rPr>
        <w:t>with mul</w:t>
      </w:r>
      <w:r>
        <w:rPr>
          <w:rFonts w:ascii="Times" w:hAnsi="Times" w:cs="Times"/>
        </w:rPr>
        <w:t>tiple magnitude scale representations</w:t>
      </w:r>
      <w:r w:rsidRPr="005F55CE">
        <w:rPr>
          <w:rFonts w:ascii="Times" w:hAnsi="Times" w:cs="Times"/>
        </w:rPr>
        <w:t xml:space="preserve">. </w:t>
      </w:r>
      <w:r>
        <w:rPr>
          <w:rFonts w:ascii="Times" w:hAnsi="Times" w:cs="Times"/>
        </w:rPr>
        <w:t>Alternatively</w:t>
      </w:r>
      <w:r w:rsidRPr="005F55CE">
        <w:rPr>
          <w:rFonts w:ascii="Times" w:hAnsi="Times" w:cs="Times"/>
        </w:rPr>
        <w:t>, a two-</w:t>
      </w:r>
      <w:r>
        <w:rPr>
          <w:rFonts w:ascii="Times" w:hAnsi="Times" w:cs="Times"/>
        </w:rPr>
        <w:t xml:space="preserve"> (or three-) </w:t>
      </w:r>
      <w:r w:rsidRPr="005F55CE">
        <w:rPr>
          <w:rFonts w:ascii="Times" w:hAnsi="Times" w:cs="Times"/>
        </w:rPr>
        <w:t>step conversion with an i</w:t>
      </w:r>
      <w:r>
        <w:rPr>
          <w:rFonts w:ascii="Times" w:hAnsi="Times" w:cs="Times"/>
        </w:rPr>
        <w:t xml:space="preserve">ntermediate dummy magnitude measure </w:t>
      </w:r>
      <w:r w:rsidRPr="005F55CE">
        <w:rPr>
          <w:rFonts w:ascii="Times" w:hAnsi="Times" w:cs="Times"/>
        </w:rPr>
        <w:t xml:space="preserve">of </w:t>
      </w:r>
      <w:r>
        <w:rPr>
          <w:rFonts w:ascii="Times" w:hAnsi="Times" w:cs="Times"/>
        </w:rPr>
        <w:t xml:space="preserve">larger availability can be used, with the drawback of the progressive </w:t>
      </w:r>
      <w:r w:rsidRPr="005F55CE">
        <w:rPr>
          <w:rFonts w:ascii="Times" w:hAnsi="Times" w:cs="Times"/>
        </w:rPr>
        <w:t xml:space="preserve">accumulation of uncertainty </w:t>
      </w:r>
      <w:r>
        <w:rPr>
          <w:rFonts w:ascii="Times" w:hAnsi="Times" w:cs="Times"/>
        </w:rPr>
        <w:t>at</w:t>
      </w:r>
      <w:r w:rsidRPr="005F55CE">
        <w:rPr>
          <w:rFonts w:ascii="Times" w:hAnsi="Times" w:cs="Times"/>
        </w:rPr>
        <w:t xml:space="preserve"> each conversion step</w:t>
      </w:r>
      <w:r>
        <w:rPr>
          <w:rFonts w:ascii="Times" w:hAnsi="Times" w:cs="Times"/>
        </w:rPr>
        <w:t>.</w:t>
      </w:r>
      <w:r w:rsidRPr="005F55CE">
        <w:rPr>
          <w:rFonts w:ascii="Times" w:hAnsi="Times" w:cs="Times"/>
        </w:rPr>
        <w:t xml:space="preserve"> </w:t>
      </w:r>
      <w:r>
        <w:rPr>
          <w:rFonts w:ascii="Times" w:hAnsi="Times" w:cs="Times"/>
        </w:rPr>
        <w:t>If no calibration data are available at all</w:t>
      </w:r>
      <w:r w:rsidRPr="005F55CE">
        <w:rPr>
          <w:rFonts w:ascii="Times" w:hAnsi="Times" w:cs="Times"/>
        </w:rPr>
        <w:t xml:space="preserve">, globally calibrated conversion rules can </w:t>
      </w:r>
      <w:r>
        <w:rPr>
          <w:rFonts w:ascii="Times" w:hAnsi="Times" w:cs="Times"/>
        </w:rPr>
        <w:t xml:space="preserve">still </w:t>
      </w:r>
      <w:r w:rsidRPr="005F55CE">
        <w:rPr>
          <w:rFonts w:ascii="Times" w:hAnsi="Times" w:cs="Times"/>
        </w:rPr>
        <w:t>be applied.</w:t>
      </w:r>
    </w:p>
    <w:p w14:paraId="2D5C1AA1" w14:textId="535B8A79" w:rsidR="009F614A" w:rsidRDefault="009F614A" w:rsidP="009F614A">
      <w:pPr>
        <w:widowControl w:val="0"/>
        <w:autoSpaceDE w:val="0"/>
        <w:autoSpaceDN w:val="0"/>
        <w:adjustRightInd w:val="0"/>
        <w:ind w:firstLine="284"/>
        <w:jc w:val="both"/>
        <w:rPr>
          <w:rFonts w:ascii="Times" w:hAnsi="Times" w:cs="Times"/>
        </w:rPr>
      </w:pPr>
      <w:r w:rsidRPr="005F55CE">
        <w:rPr>
          <w:rFonts w:ascii="Times" w:hAnsi="Times" w:cs="Times"/>
        </w:rPr>
        <w:t>For the definition of ad-hoc magnitude conversion rules, we used in this study the functionalities offered by the GEM catalogue toolkit</w:t>
      </w:r>
      <w:r>
        <w:rPr>
          <w:rFonts w:ascii="Times" w:hAnsi="Times" w:cs="Times"/>
        </w:rPr>
        <w:t xml:space="preserve"> (Weatherill et al., 2016)</w:t>
      </w:r>
      <w:r w:rsidRPr="005F55CE">
        <w:rPr>
          <w:rFonts w:ascii="Times" w:hAnsi="Times" w:cs="Times"/>
        </w:rPr>
        <w:t>, which allow</w:t>
      </w:r>
      <w:r>
        <w:rPr>
          <w:rFonts w:ascii="Times" w:hAnsi="Times" w:cs="Times"/>
        </w:rPr>
        <w:t>s</w:t>
      </w:r>
      <w:r w:rsidRPr="005F55CE">
        <w:rPr>
          <w:rFonts w:ascii="Times" w:hAnsi="Times" w:cs="Times"/>
        </w:rPr>
        <w:t xml:space="preserve"> </w:t>
      </w:r>
      <w:r>
        <w:rPr>
          <w:rFonts w:ascii="Times" w:hAnsi="Times" w:cs="Times"/>
        </w:rPr>
        <w:t xml:space="preserve">for </w:t>
      </w:r>
      <w:r w:rsidRPr="005F55CE">
        <w:rPr>
          <w:rFonts w:ascii="Times" w:hAnsi="Times" w:cs="Times"/>
        </w:rPr>
        <w:t xml:space="preserve">the exploration and statistical analysis of </w:t>
      </w:r>
      <w:r>
        <w:rPr>
          <w:rFonts w:ascii="Times" w:hAnsi="Times" w:cs="Times"/>
        </w:rPr>
        <w:t>local, regional and global</w:t>
      </w:r>
      <w:r w:rsidRPr="005F55CE">
        <w:rPr>
          <w:rFonts w:ascii="Times" w:hAnsi="Times" w:cs="Times"/>
        </w:rPr>
        <w:t xml:space="preserve"> </w:t>
      </w:r>
      <w:r>
        <w:rPr>
          <w:rFonts w:ascii="Times" w:hAnsi="Times" w:cs="Times"/>
        </w:rPr>
        <w:t>datasets</w:t>
      </w:r>
      <w:r w:rsidRPr="005F55CE">
        <w:rPr>
          <w:rFonts w:ascii="Times" w:hAnsi="Times" w:cs="Times"/>
        </w:rPr>
        <w:t xml:space="preserve"> </w:t>
      </w:r>
      <w:r>
        <w:rPr>
          <w:rFonts w:ascii="Times" w:hAnsi="Times" w:cs="Times"/>
        </w:rPr>
        <w:t>to build</w:t>
      </w:r>
      <w:r w:rsidRPr="005F55CE">
        <w:rPr>
          <w:rFonts w:ascii="Times" w:hAnsi="Times" w:cs="Times"/>
        </w:rPr>
        <w:t xml:space="preserve"> </w:t>
      </w:r>
      <w:r>
        <w:rPr>
          <w:rFonts w:ascii="Times" w:hAnsi="Times" w:cs="Times"/>
        </w:rPr>
        <w:t xml:space="preserve">statistical regression models for the </w:t>
      </w:r>
      <w:r w:rsidR="008E26D2">
        <w:rPr>
          <w:rFonts w:ascii="Times" w:hAnsi="Times" w:cs="Times"/>
        </w:rPr>
        <w:t xml:space="preserve">magnitude </w:t>
      </w:r>
      <w:r>
        <w:rPr>
          <w:rFonts w:ascii="Times" w:hAnsi="Times" w:cs="Times"/>
        </w:rPr>
        <w:t>conversion. In</w:t>
      </w:r>
      <w:r w:rsidRPr="00442ECF">
        <w:rPr>
          <w:rFonts w:ascii="Times" w:hAnsi="Times" w:cs="Times"/>
        </w:rPr>
        <w:t xml:space="preserve"> </w:t>
      </w:r>
      <w:r>
        <w:rPr>
          <w:rFonts w:ascii="Times" w:hAnsi="Times" w:cs="Times"/>
        </w:rPr>
        <w:t xml:space="preserve">the </w:t>
      </w:r>
      <w:r w:rsidRPr="00442ECF">
        <w:rPr>
          <w:rFonts w:ascii="Times" w:hAnsi="Times" w:cs="Times"/>
        </w:rPr>
        <w:t xml:space="preserve">SSA region, </w:t>
      </w:r>
      <w:r>
        <w:rPr>
          <w:rFonts w:ascii="Times" w:hAnsi="Times" w:cs="Times"/>
        </w:rPr>
        <w:t xml:space="preserve">unfortunately, </w:t>
      </w:r>
      <w:r w:rsidRPr="00442ECF">
        <w:rPr>
          <w:rFonts w:ascii="Times" w:hAnsi="Times" w:cs="Times"/>
        </w:rPr>
        <w:t xml:space="preserve">we experienced a substantial lack of </w:t>
      </w:r>
      <w:r>
        <w:rPr>
          <w:rFonts w:ascii="Times" w:hAnsi="Times" w:cs="Times"/>
        </w:rPr>
        <w:t xml:space="preserve">calibration </w:t>
      </w:r>
      <w:r w:rsidRPr="00442ECF">
        <w:rPr>
          <w:rFonts w:ascii="Times" w:hAnsi="Times" w:cs="Times"/>
        </w:rPr>
        <w:t xml:space="preserve">data </w:t>
      </w:r>
      <w:r>
        <w:rPr>
          <w:rFonts w:ascii="Times" w:hAnsi="Times" w:cs="Times"/>
        </w:rPr>
        <w:t>to implement</w:t>
      </w:r>
      <w:r w:rsidRPr="00442ECF">
        <w:rPr>
          <w:rFonts w:ascii="Times" w:hAnsi="Times" w:cs="Times"/>
        </w:rPr>
        <w:t xml:space="preserve"> local M</w:t>
      </w:r>
      <w:r w:rsidRPr="00FA3B7B">
        <w:rPr>
          <w:rFonts w:ascii="Times" w:hAnsi="Times" w:cs="Times"/>
          <w:vertAlign w:val="subscript"/>
        </w:rPr>
        <w:t>W</w:t>
      </w:r>
      <w:r w:rsidRPr="00442ECF">
        <w:rPr>
          <w:rFonts w:ascii="Times" w:hAnsi="Times" w:cs="Times"/>
        </w:rPr>
        <w:t xml:space="preserve"> conversion</w:t>
      </w:r>
      <w:r>
        <w:rPr>
          <w:rFonts w:ascii="Times" w:hAnsi="Times" w:cs="Times"/>
        </w:rPr>
        <w:t xml:space="preserve"> rules and in several cases we had</w:t>
      </w:r>
      <w:r w:rsidRPr="00442ECF">
        <w:rPr>
          <w:rFonts w:ascii="Times" w:hAnsi="Times" w:cs="Times"/>
        </w:rPr>
        <w:t xml:space="preserve"> to rely on globally calibrated </w:t>
      </w:r>
      <w:r>
        <w:rPr>
          <w:rFonts w:ascii="Times" w:hAnsi="Times" w:cs="Times"/>
        </w:rPr>
        <w:t>relations (see</w:t>
      </w:r>
      <w:r>
        <w:rPr>
          <w:rFonts w:ascii="Times" w:hAnsi="Times" w:cs="Times"/>
          <w:b/>
        </w:rPr>
        <w:t xml:space="preserve"> </w:t>
      </w:r>
      <w:r w:rsidRPr="00C73142">
        <w:rPr>
          <w:rFonts w:ascii="Times" w:hAnsi="Times" w:cs="Times"/>
          <w:b/>
        </w:rPr>
        <w:fldChar w:fldCharType="begin"/>
      </w:r>
      <w:r w:rsidRPr="00C73142">
        <w:rPr>
          <w:rFonts w:ascii="Times" w:hAnsi="Times" w:cs="Times"/>
          <w:b/>
        </w:rPr>
        <w:instrText xml:space="preserve"> REF _Ref337742053 \h </w:instrText>
      </w:r>
      <w:r w:rsidRPr="00C73142">
        <w:rPr>
          <w:rFonts w:ascii="Times" w:hAnsi="Times" w:cs="Times"/>
          <w:b/>
        </w:rPr>
      </w:r>
      <w:r w:rsidRPr="00C73142">
        <w:rPr>
          <w:rFonts w:ascii="Times" w:hAnsi="Times" w:cs="Times"/>
          <w:b/>
        </w:rPr>
        <w:fldChar w:fldCharType="separate"/>
      </w:r>
      <w:r w:rsidR="00F74DFA" w:rsidRPr="00E53FF1">
        <w:rPr>
          <w:rFonts w:ascii="Times" w:hAnsi="Times"/>
          <w:color w:val="000000" w:themeColor="text1"/>
          <w:sz w:val="20"/>
          <w:szCs w:val="20"/>
        </w:rPr>
        <w:t xml:space="preserve">Table </w:t>
      </w:r>
      <w:r w:rsidR="00F74DFA">
        <w:rPr>
          <w:rFonts w:ascii="Times" w:hAnsi="Times"/>
          <w:noProof/>
          <w:color w:val="000000" w:themeColor="text1"/>
          <w:sz w:val="20"/>
          <w:szCs w:val="20"/>
        </w:rPr>
        <w:t>2</w:t>
      </w:r>
      <w:r w:rsidRPr="00C73142">
        <w:rPr>
          <w:rFonts w:ascii="Times" w:hAnsi="Times" w:cs="Times"/>
          <w:b/>
        </w:rPr>
        <w:fldChar w:fldCharType="end"/>
      </w:r>
      <w:r>
        <w:rPr>
          <w:rFonts w:ascii="Times" w:hAnsi="Times" w:cs="Times"/>
        </w:rPr>
        <w:t>).</w:t>
      </w:r>
    </w:p>
    <w:p w14:paraId="0708406E" w14:textId="77777777" w:rsidR="001357C5" w:rsidRPr="00F01FD8" w:rsidRDefault="001357C5">
      <w:pPr>
        <w:rPr>
          <w:rFonts w:ascii="Times" w:hAnsi="Times" w:cs="Time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8"/>
      </w:tblGrid>
      <w:tr w:rsidR="00F01FD8" w:rsidRPr="00F01FD8" w14:paraId="2CC6E16E" w14:textId="77777777" w:rsidTr="00855F96">
        <w:trPr>
          <w:trHeight w:val="2835"/>
        </w:trPr>
        <w:tc>
          <w:tcPr>
            <w:tcW w:w="8408" w:type="dxa"/>
          </w:tcPr>
          <w:p w14:paraId="2BF68E89" w14:textId="5D68AA81" w:rsidR="00F01FD8" w:rsidRPr="00DD45AD" w:rsidRDefault="00F01FD8" w:rsidP="00DD45AD">
            <w:pPr>
              <w:jc w:val="center"/>
              <w:rPr>
                <w:rFonts w:ascii="Times" w:hAnsi="Times" w:cs="Times"/>
                <w:noProof/>
                <w:sz w:val="24"/>
                <w:szCs w:val="24"/>
                <w:lang w:val="en-US" w:bidi="ar-SA"/>
              </w:rPr>
            </w:pPr>
            <w:r w:rsidRPr="00F01FD8">
              <w:rPr>
                <w:rFonts w:ascii="Times" w:hAnsi="Times" w:cs="Times"/>
                <w:sz w:val="24"/>
                <w:szCs w:val="24"/>
              </w:rPr>
              <w:lastRenderedPageBreak/>
              <w:t>a)</w:t>
            </w:r>
            <w:r w:rsidR="005F4621" w:rsidRPr="00F01FD8">
              <w:rPr>
                <w:rFonts w:ascii="Times" w:hAnsi="Times" w:cs="Times"/>
                <w:noProof/>
                <w:lang w:val="en-US"/>
              </w:rPr>
              <w:drawing>
                <wp:inline distT="0" distB="0" distL="0" distR="0" wp14:anchorId="10C65057" wp14:editId="775D1E8F">
                  <wp:extent cx="3840480" cy="1920240"/>
                  <wp:effectExtent l="0" t="0" r="0" b="10160"/>
                  <wp:docPr id="32" name="Picture 32" descr="Macintosh HD:Users:valeriopoggi:GDrive:GEM_Projects:SSA_Hazard_2016:02_Catalogue:Plot:Figure_2:Pictures:SSA_GEM_Time_Magnitu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02_Catalogue:Plot:Figure_2:Pictures:SSA_GEM_Time_Magnitud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40480" cy="1920240"/>
                          </a:xfrm>
                          <a:prstGeom prst="rect">
                            <a:avLst/>
                          </a:prstGeom>
                          <a:noFill/>
                          <a:ln>
                            <a:noFill/>
                          </a:ln>
                        </pic:spPr>
                      </pic:pic>
                    </a:graphicData>
                  </a:graphic>
                </wp:inline>
              </w:drawing>
            </w:r>
          </w:p>
        </w:tc>
      </w:tr>
      <w:tr w:rsidR="00F01FD8" w:rsidRPr="00F01FD8" w14:paraId="2AD4B2B9" w14:textId="77777777" w:rsidTr="002D26F4">
        <w:trPr>
          <w:trHeight w:val="3266"/>
        </w:trPr>
        <w:tc>
          <w:tcPr>
            <w:tcW w:w="8408" w:type="dxa"/>
          </w:tcPr>
          <w:p w14:paraId="64C3139F" w14:textId="4DBC86F3" w:rsidR="00F01FD8" w:rsidRPr="00F01FD8" w:rsidRDefault="00F01FD8" w:rsidP="00F01FD8">
            <w:pPr>
              <w:jc w:val="center"/>
              <w:rPr>
                <w:rFonts w:ascii="Times" w:hAnsi="Times" w:cs="Times"/>
                <w:sz w:val="24"/>
                <w:szCs w:val="24"/>
              </w:rPr>
            </w:pPr>
            <w:r w:rsidRPr="00F01FD8">
              <w:rPr>
                <w:rFonts w:ascii="Times" w:hAnsi="Times" w:cs="Times"/>
                <w:sz w:val="24"/>
                <w:szCs w:val="24"/>
              </w:rPr>
              <w:t>b)</w:t>
            </w:r>
            <w:r w:rsidR="005F4621" w:rsidRPr="00F01FD8">
              <w:rPr>
                <w:rFonts w:ascii="Times" w:hAnsi="Times" w:cs="Times"/>
                <w:noProof/>
                <w:sz w:val="24"/>
                <w:szCs w:val="24"/>
                <w:lang w:val="en-US" w:bidi="ar-SA"/>
              </w:rPr>
              <w:t xml:space="preserve"> </w:t>
            </w:r>
            <w:r w:rsidR="005F4621" w:rsidRPr="00F01FD8">
              <w:rPr>
                <w:rFonts w:ascii="Times" w:hAnsi="Times" w:cs="Times"/>
                <w:noProof/>
                <w:lang w:val="en-US"/>
              </w:rPr>
              <w:drawing>
                <wp:inline distT="0" distB="0" distL="0" distR="0" wp14:anchorId="4C2A4F6F" wp14:editId="64F58B7E">
                  <wp:extent cx="3840480" cy="1920240"/>
                  <wp:effectExtent l="0" t="0" r="0" b="10160"/>
                  <wp:docPr id="23" name="Picture 23" descr="Macintosh HD:Users:valeriopoggi:GDrive:GEM_Projects:SSA_Hazard_2016:02_Catalogue:Plot:Figure_2:Pictures:SSA_GEM_Cumul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02_Catalogue:Plot:Figure_2:Pictures:SSA_GEM_Cumulativ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40480" cy="1920240"/>
                          </a:xfrm>
                          <a:prstGeom prst="rect">
                            <a:avLst/>
                          </a:prstGeom>
                          <a:noFill/>
                          <a:ln>
                            <a:noFill/>
                          </a:ln>
                        </pic:spPr>
                      </pic:pic>
                    </a:graphicData>
                  </a:graphic>
                </wp:inline>
              </w:drawing>
            </w:r>
          </w:p>
        </w:tc>
      </w:tr>
      <w:tr w:rsidR="00F01FD8" w:rsidRPr="00F01FD8" w14:paraId="73EB33D5" w14:textId="77777777" w:rsidTr="003822B1">
        <w:tc>
          <w:tcPr>
            <w:tcW w:w="8408" w:type="dxa"/>
          </w:tcPr>
          <w:p w14:paraId="3CD935A1" w14:textId="390FE78B" w:rsidR="00F01FD8" w:rsidRPr="005F4621" w:rsidRDefault="005F4621" w:rsidP="007A6700">
            <w:pPr>
              <w:widowControl w:val="0"/>
              <w:autoSpaceDE w:val="0"/>
              <w:autoSpaceDN w:val="0"/>
              <w:adjustRightInd w:val="0"/>
              <w:jc w:val="both"/>
              <w:rPr>
                <w:rFonts w:ascii="Times" w:hAnsi="Times"/>
                <w:color w:val="000000" w:themeColor="text1"/>
                <w:sz w:val="20"/>
                <w:szCs w:val="20"/>
              </w:rPr>
            </w:pPr>
            <w:bookmarkStart w:id="4" w:name="_Ref353208930"/>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2</w:t>
            </w:r>
            <w:r w:rsidRPr="005A489B">
              <w:rPr>
                <w:rFonts w:ascii="Times" w:hAnsi="Times"/>
                <w:b/>
                <w:color w:val="000000" w:themeColor="text1"/>
                <w:sz w:val="20"/>
                <w:szCs w:val="20"/>
              </w:rPr>
              <w:fldChar w:fldCharType="end"/>
            </w:r>
            <w:bookmarkEnd w:id="4"/>
            <w:r w:rsidRPr="00531E2D">
              <w:rPr>
                <w:rFonts w:ascii="Times" w:hAnsi="Times"/>
                <w:color w:val="000000" w:themeColor="text1"/>
                <w:sz w:val="20"/>
                <w:szCs w:val="20"/>
              </w:rPr>
              <w:t xml:space="preserve"> </w:t>
            </w:r>
            <w:r w:rsidR="000C0F63" w:rsidRPr="00BC1A88">
              <w:rPr>
                <w:rFonts w:ascii="Times" w:hAnsi="Times"/>
                <w:color w:val="FF0000"/>
                <w:sz w:val="20"/>
                <w:szCs w:val="20"/>
              </w:rPr>
              <w:t>a) Distribution of seismicity over time</w:t>
            </w:r>
            <w:r w:rsidRPr="00BC1A88">
              <w:rPr>
                <w:rFonts w:ascii="Times" w:hAnsi="Times"/>
                <w:color w:val="FF0000"/>
                <w:sz w:val="20"/>
                <w:szCs w:val="20"/>
              </w:rPr>
              <w:t xml:space="preserve"> </w:t>
            </w:r>
            <w:r w:rsidR="000C0F63" w:rsidRPr="00BC1A88">
              <w:rPr>
                <w:rFonts w:ascii="Times" w:hAnsi="Times"/>
                <w:color w:val="FF0000"/>
                <w:sz w:val="20"/>
                <w:szCs w:val="20"/>
              </w:rPr>
              <w:t>f</w:t>
            </w:r>
            <w:r w:rsidR="00692D81">
              <w:rPr>
                <w:rFonts w:ascii="Times" w:hAnsi="Times"/>
                <w:color w:val="FF0000"/>
                <w:sz w:val="20"/>
                <w:szCs w:val="20"/>
              </w:rPr>
              <w:t>or the events in</w:t>
            </w:r>
            <w:r w:rsidRPr="00BC1A88">
              <w:rPr>
                <w:rFonts w:ascii="Times" w:hAnsi="Times"/>
                <w:color w:val="FF0000"/>
                <w:sz w:val="20"/>
                <w:szCs w:val="20"/>
              </w:rPr>
              <w:t xml:space="preserve"> the homogenised </w:t>
            </w:r>
            <w:r w:rsidR="00F349CF" w:rsidRPr="00F52E84">
              <w:rPr>
                <w:rFonts w:ascii="Times" w:hAnsi="Times"/>
                <w:color w:val="FF0000"/>
                <w:sz w:val="20"/>
                <w:szCs w:val="20"/>
              </w:rPr>
              <w:t>SSA</w:t>
            </w:r>
            <w:r w:rsidR="00F349CF">
              <w:rPr>
                <w:rFonts w:ascii="Times" w:hAnsi="Times"/>
                <w:color w:val="FF0000"/>
                <w:sz w:val="20"/>
                <w:szCs w:val="20"/>
              </w:rPr>
              <w:t>-GEM</w:t>
            </w:r>
            <w:r w:rsidR="00F349CF" w:rsidRPr="00F52E84">
              <w:rPr>
                <w:rFonts w:ascii="Times" w:hAnsi="Times"/>
                <w:color w:val="FF0000"/>
                <w:sz w:val="20"/>
                <w:szCs w:val="20"/>
              </w:rPr>
              <w:t xml:space="preserve"> </w:t>
            </w:r>
            <w:r w:rsidRPr="00BC1A88">
              <w:rPr>
                <w:rFonts w:ascii="Times" w:hAnsi="Times"/>
                <w:color w:val="FF0000"/>
                <w:sz w:val="20"/>
                <w:szCs w:val="20"/>
              </w:rPr>
              <w:t xml:space="preserve">earthquake catalogue. </w:t>
            </w:r>
            <w:r w:rsidR="000C0F63" w:rsidRPr="00BC1A88">
              <w:rPr>
                <w:rFonts w:ascii="Times" w:hAnsi="Times"/>
                <w:color w:val="FF0000"/>
                <w:sz w:val="20"/>
                <w:szCs w:val="20"/>
              </w:rPr>
              <w:t xml:space="preserve">b) Comparison between cumulative distribution of earthquakes </w:t>
            </w:r>
            <w:r w:rsidR="00B674D9" w:rsidRPr="00BC1A88">
              <w:rPr>
                <w:rFonts w:ascii="Times" w:hAnsi="Times"/>
                <w:color w:val="FF0000"/>
                <w:sz w:val="20"/>
                <w:szCs w:val="20"/>
              </w:rPr>
              <w:t>before</w:t>
            </w:r>
            <w:r w:rsidR="000C0F63" w:rsidRPr="00BC1A88">
              <w:rPr>
                <w:rFonts w:ascii="Times" w:hAnsi="Times"/>
                <w:color w:val="FF0000"/>
                <w:sz w:val="20"/>
                <w:szCs w:val="20"/>
              </w:rPr>
              <w:t xml:space="preserve"> (non-</w:t>
            </w:r>
            <w:proofErr w:type="spellStart"/>
            <w:r w:rsidR="000C0F63" w:rsidRPr="00BC1A88">
              <w:rPr>
                <w:rFonts w:ascii="Times" w:hAnsi="Times"/>
                <w:color w:val="FF0000"/>
                <w:sz w:val="20"/>
                <w:szCs w:val="20"/>
              </w:rPr>
              <w:t>declus</w:t>
            </w:r>
            <w:r w:rsidR="00E542B8" w:rsidRPr="00BC1A88">
              <w:rPr>
                <w:rFonts w:ascii="Times" w:hAnsi="Times"/>
                <w:color w:val="FF0000"/>
                <w:sz w:val="20"/>
                <w:szCs w:val="20"/>
              </w:rPr>
              <w:t>tered</w:t>
            </w:r>
            <w:proofErr w:type="spellEnd"/>
            <w:r w:rsidR="00B674D9" w:rsidRPr="00BC1A88">
              <w:rPr>
                <w:rFonts w:ascii="Times" w:hAnsi="Times"/>
                <w:color w:val="FF0000"/>
                <w:sz w:val="20"/>
                <w:szCs w:val="20"/>
              </w:rPr>
              <w:t xml:space="preserve"> catalogue</w:t>
            </w:r>
            <w:r w:rsidR="00E542B8" w:rsidRPr="00BC1A88">
              <w:rPr>
                <w:rFonts w:ascii="Times" w:hAnsi="Times"/>
                <w:color w:val="FF0000"/>
                <w:sz w:val="20"/>
                <w:szCs w:val="20"/>
              </w:rPr>
              <w:t xml:space="preserve">) </w:t>
            </w:r>
            <w:r w:rsidR="00B674D9" w:rsidRPr="00BC1A88">
              <w:rPr>
                <w:rFonts w:ascii="Times" w:hAnsi="Times"/>
                <w:color w:val="FF0000"/>
                <w:sz w:val="20"/>
                <w:szCs w:val="20"/>
              </w:rPr>
              <w:t xml:space="preserve">and after fore-/aftershock </w:t>
            </w:r>
            <w:r w:rsidR="00042A16" w:rsidRPr="00BC1A88">
              <w:rPr>
                <w:rFonts w:ascii="Times" w:hAnsi="Times"/>
                <w:color w:val="FF0000"/>
                <w:sz w:val="20"/>
                <w:szCs w:val="20"/>
              </w:rPr>
              <w:t xml:space="preserve">cluster </w:t>
            </w:r>
            <w:r w:rsidR="00B674D9" w:rsidRPr="00BC1A88">
              <w:rPr>
                <w:rFonts w:ascii="Times" w:hAnsi="Times"/>
                <w:color w:val="FF0000"/>
                <w:sz w:val="20"/>
                <w:szCs w:val="20"/>
              </w:rPr>
              <w:t>removal (</w:t>
            </w:r>
            <w:proofErr w:type="spellStart"/>
            <w:r w:rsidR="00B674D9" w:rsidRPr="00BC1A88">
              <w:rPr>
                <w:rFonts w:ascii="Times" w:hAnsi="Times"/>
                <w:color w:val="FF0000"/>
                <w:sz w:val="20"/>
                <w:szCs w:val="20"/>
              </w:rPr>
              <w:t>declustered</w:t>
            </w:r>
            <w:proofErr w:type="spellEnd"/>
            <w:r w:rsidR="00B674D9" w:rsidRPr="00BC1A88">
              <w:rPr>
                <w:rFonts w:ascii="Times" w:hAnsi="Times"/>
                <w:color w:val="FF0000"/>
                <w:sz w:val="20"/>
                <w:szCs w:val="20"/>
              </w:rPr>
              <w:t xml:space="preserve"> catalogue)</w:t>
            </w:r>
            <w:r w:rsidR="00A83774">
              <w:rPr>
                <w:rFonts w:ascii="Times" w:hAnsi="Times"/>
                <w:color w:val="FF0000"/>
                <w:sz w:val="20"/>
                <w:szCs w:val="20"/>
              </w:rPr>
              <w:t xml:space="preserve"> for events </w:t>
            </w:r>
            <w:r w:rsidR="000063BE">
              <w:rPr>
                <w:rFonts w:ascii="Times" w:hAnsi="Times"/>
                <w:color w:val="FF0000"/>
                <w:sz w:val="20"/>
                <w:szCs w:val="20"/>
              </w:rPr>
              <w:t>larger than</w:t>
            </w:r>
            <w:r w:rsidR="00A83774">
              <w:rPr>
                <w:rFonts w:ascii="Times" w:hAnsi="Times"/>
                <w:color w:val="FF0000"/>
                <w:sz w:val="20"/>
                <w:szCs w:val="20"/>
              </w:rPr>
              <w:t xml:space="preserve"> M</w:t>
            </w:r>
            <w:r w:rsidR="00A83774" w:rsidRPr="00A83774">
              <w:rPr>
                <w:rFonts w:ascii="Times" w:hAnsi="Times"/>
                <w:color w:val="FF0000"/>
                <w:sz w:val="20"/>
                <w:szCs w:val="20"/>
                <w:vertAlign w:val="subscript"/>
              </w:rPr>
              <w:t>W</w:t>
            </w:r>
            <w:r w:rsidR="000063BE">
              <w:rPr>
                <w:rFonts w:ascii="Times" w:hAnsi="Times"/>
                <w:color w:val="FF0000"/>
                <w:sz w:val="20"/>
                <w:szCs w:val="20"/>
              </w:rPr>
              <w:t xml:space="preserve"> </w:t>
            </w:r>
            <w:r w:rsidR="00A83774">
              <w:rPr>
                <w:rFonts w:ascii="Times" w:hAnsi="Times"/>
                <w:color w:val="FF0000"/>
                <w:sz w:val="20"/>
                <w:szCs w:val="20"/>
              </w:rPr>
              <w:t>4.5</w:t>
            </w:r>
            <w:r w:rsidR="00C41A86">
              <w:rPr>
                <w:rFonts w:ascii="Times" w:hAnsi="Times"/>
                <w:color w:val="FF0000"/>
                <w:sz w:val="20"/>
                <w:szCs w:val="20"/>
              </w:rPr>
              <w:t xml:space="preserve"> (</w:t>
            </w:r>
            <w:r w:rsidR="001823BE">
              <w:rPr>
                <w:rFonts w:ascii="Times" w:hAnsi="Times"/>
                <w:color w:val="FF0000"/>
                <w:sz w:val="20"/>
                <w:szCs w:val="20"/>
              </w:rPr>
              <w:t>lowest</w:t>
            </w:r>
            <w:r w:rsidR="00C41A86">
              <w:rPr>
                <w:rFonts w:ascii="Times" w:hAnsi="Times"/>
                <w:color w:val="FF0000"/>
                <w:sz w:val="20"/>
                <w:szCs w:val="20"/>
              </w:rPr>
              <w:t xml:space="preserve"> </w:t>
            </w:r>
            <w:r w:rsidR="001E1B16">
              <w:rPr>
                <w:rFonts w:ascii="Times" w:hAnsi="Times"/>
                <w:color w:val="FF0000"/>
                <w:sz w:val="20"/>
                <w:szCs w:val="20"/>
              </w:rPr>
              <w:t>magnitude</w:t>
            </w:r>
            <w:r w:rsidR="00C41A86">
              <w:rPr>
                <w:rFonts w:ascii="Times" w:hAnsi="Times"/>
                <w:color w:val="FF0000"/>
                <w:sz w:val="20"/>
                <w:szCs w:val="20"/>
              </w:rPr>
              <w:t xml:space="preserve"> threshold</w:t>
            </w:r>
            <w:r w:rsidR="00173797">
              <w:rPr>
                <w:rFonts w:ascii="Times" w:hAnsi="Times"/>
                <w:color w:val="FF0000"/>
                <w:sz w:val="20"/>
                <w:szCs w:val="20"/>
              </w:rPr>
              <w:t xml:space="preserve"> considered for</w:t>
            </w:r>
            <w:r w:rsidR="001E1B16">
              <w:rPr>
                <w:rFonts w:ascii="Times" w:hAnsi="Times"/>
                <w:color w:val="FF0000"/>
                <w:sz w:val="20"/>
                <w:szCs w:val="20"/>
              </w:rPr>
              <w:t xml:space="preserve"> </w:t>
            </w:r>
            <w:r w:rsidR="007A6700">
              <w:rPr>
                <w:rFonts w:ascii="Times" w:hAnsi="Times"/>
                <w:color w:val="FF0000"/>
                <w:sz w:val="20"/>
                <w:szCs w:val="20"/>
              </w:rPr>
              <w:t>seismicity analysis</w:t>
            </w:r>
            <w:r w:rsidR="00C41A86">
              <w:rPr>
                <w:rFonts w:ascii="Times" w:hAnsi="Times"/>
                <w:color w:val="FF0000"/>
                <w:sz w:val="20"/>
                <w:szCs w:val="20"/>
              </w:rPr>
              <w:t>)</w:t>
            </w:r>
            <w:r w:rsidR="00B674D9" w:rsidRPr="00BC1A88">
              <w:rPr>
                <w:rFonts w:ascii="Times" w:hAnsi="Times"/>
                <w:color w:val="FF0000"/>
                <w:sz w:val="20"/>
                <w:szCs w:val="20"/>
              </w:rPr>
              <w:t>.</w:t>
            </w:r>
            <w:r w:rsidR="00804720" w:rsidRPr="00BC1A88">
              <w:rPr>
                <w:rFonts w:ascii="Times" w:hAnsi="Times"/>
                <w:color w:val="FF0000"/>
                <w:sz w:val="20"/>
                <w:szCs w:val="20"/>
              </w:rPr>
              <w:t xml:space="preserve"> Historical events (befor</w:t>
            </w:r>
            <w:r w:rsidR="00335AAB">
              <w:rPr>
                <w:rFonts w:ascii="Times" w:hAnsi="Times"/>
                <w:color w:val="FF0000"/>
                <w:sz w:val="20"/>
                <w:szCs w:val="20"/>
              </w:rPr>
              <w:t>e</w:t>
            </w:r>
            <w:r w:rsidR="00804720" w:rsidRPr="00BC1A88">
              <w:rPr>
                <w:rFonts w:ascii="Times" w:hAnsi="Times"/>
                <w:color w:val="FF0000"/>
                <w:sz w:val="20"/>
                <w:szCs w:val="20"/>
              </w:rPr>
              <w:t xml:space="preserve"> 1900) are not presented.</w:t>
            </w:r>
          </w:p>
        </w:tc>
      </w:tr>
    </w:tbl>
    <w:p w14:paraId="0B270BBE" w14:textId="77777777" w:rsidR="005356CD" w:rsidRDefault="005356CD" w:rsidP="005356CD">
      <w:pPr>
        <w:widowControl w:val="0"/>
        <w:autoSpaceDE w:val="0"/>
        <w:autoSpaceDN w:val="0"/>
        <w:adjustRightInd w:val="0"/>
        <w:rPr>
          <w:rFonts w:ascii="Times" w:hAnsi="Times" w:cs="Times"/>
        </w:rPr>
      </w:pPr>
    </w:p>
    <w:p w14:paraId="629C8251" w14:textId="77777777" w:rsidR="001357C5" w:rsidRDefault="001357C5" w:rsidP="005356CD">
      <w:pPr>
        <w:widowControl w:val="0"/>
        <w:autoSpaceDE w:val="0"/>
        <w:autoSpaceDN w:val="0"/>
        <w:adjustRightInd w:val="0"/>
        <w:rPr>
          <w:rFonts w:ascii="Times" w:hAnsi="Times" w:cs="Times"/>
        </w:rPr>
      </w:pPr>
    </w:p>
    <w:p w14:paraId="73FA255A" w14:textId="77777777" w:rsidR="005356CD" w:rsidRPr="001A15F3" w:rsidRDefault="005356CD" w:rsidP="005356CD">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Duplicate Findings and Catalogue Homogenisation</w:t>
      </w:r>
    </w:p>
    <w:p w14:paraId="5E77E9C6" w14:textId="77777777" w:rsidR="005356CD" w:rsidRDefault="005356CD" w:rsidP="005356CD">
      <w:pPr>
        <w:widowControl w:val="0"/>
        <w:autoSpaceDE w:val="0"/>
        <w:autoSpaceDN w:val="0"/>
        <w:adjustRightInd w:val="0"/>
        <w:rPr>
          <w:rFonts w:ascii="Times" w:hAnsi="Times" w:cs="Times"/>
        </w:rPr>
      </w:pPr>
    </w:p>
    <w:p w14:paraId="39504957" w14:textId="40BF5D6D" w:rsidR="005356CD" w:rsidRDefault="005356CD" w:rsidP="005356CD">
      <w:pPr>
        <w:widowControl w:val="0"/>
        <w:autoSpaceDE w:val="0"/>
        <w:autoSpaceDN w:val="0"/>
        <w:adjustRightInd w:val="0"/>
        <w:ind w:firstLine="284"/>
        <w:jc w:val="both"/>
        <w:rPr>
          <w:rFonts w:ascii="Times" w:hAnsi="Times" w:cs="Times"/>
        </w:rPr>
      </w:pPr>
      <w:r w:rsidRPr="000D6B0C">
        <w:rPr>
          <w:rFonts w:ascii="Times" w:hAnsi="Times" w:cs="Times"/>
        </w:rPr>
        <w:t>When merging different earthquake catalogues,</w:t>
      </w:r>
      <w:r>
        <w:rPr>
          <w:rFonts w:ascii="Times" w:hAnsi="Times" w:cs="Times"/>
        </w:rPr>
        <w:t xml:space="preserve"> </w:t>
      </w:r>
      <w:r w:rsidRPr="000D6B0C">
        <w:rPr>
          <w:rFonts w:ascii="Times" w:hAnsi="Times" w:cs="Times"/>
        </w:rPr>
        <w:t xml:space="preserve">one issue is the identification of duplicate events. To face this problem, events falling within a window of prescribed spatial and temporal width are assumed </w:t>
      </w:r>
      <w:r>
        <w:rPr>
          <w:rFonts w:ascii="Times" w:hAnsi="Times" w:cs="Times"/>
        </w:rPr>
        <w:t xml:space="preserve">to </w:t>
      </w:r>
      <w:r w:rsidRPr="000D6B0C">
        <w:rPr>
          <w:rFonts w:ascii="Times" w:hAnsi="Times" w:cs="Times"/>
        </w:rPr>
        <w:t xml:space="preserve">represent the same earthquake. </w:t>
      </w:r>
      <w:r>
        <w:rPr>
          <w:rFonts w:ascii="Times" w:hAnsi="Times" w:cs="Times"/>
        </w:rPr>
        <w:t>Best results have been obtained with</w:t>
      </w:r>
      <w:r w:rsidRPr="000D6B0C">
        <w:rPr>
          <w:rFonts w:ascii="Times" w:hAnsi="Times" w:cs="Times"/>
        </w:rPr>
        <w:t xml:space="preserve"> </w:t>
      </w:r>
      <w:r>
        <w:rPr>
          <w:rFonts w:ascii="Times" w:hAnsi="Times" w:cs="Times"/>
        </w:rPr>
        <w:t xml:space="preserve">a </w:t>
      </w:r>
      <w:r w:rsidRPr="000D6B0C">
        <w:rPr>
          <w:rFonts w:ascii="Times" w:hAnsi="Times" w:cs="Times"/>
        </w:rPr>
        <w:t>window of 0.5</w:t>
      </w:r>
      <w:r w:rsidRPr="00B12318">
        <w:rPr>
          <w:rFonts w:ascii="Lucida Grande" w:hAnsi="Lucida Grande" w:cs="Lucida Grande"/>
          <w:b/>
          <w:color w:val="000000"/>
        </w:rPr>
        <w:t>°</w:t>
      </w:r>
      <w:r w:rsidRPr="000D6B0C">
        <w:rPr>
          <w:rFonts w:ascii="Times" w:hAnsi="Times" w:cs="Times"/>
        </w:rPr>
        <w:t xml:space="preserve"> and 120</w:t>
      </w:r>
      <w:r>
        <w:rPr>
          <w:rFonts w:ascii="Times" w:hAnsi="Times" w:cs="Times"/>
        </w:rPr>
        <w:t xml:space="preserve"> </w:t>
      </w:r>
      <w:r w:rsidRPr="000D6B0C">
        <w:rPr>
          <w:rFonts w:ascii="Times" w:hAnsi="Times" w:cs="Times"/>
        </w:rPr>
        <w:t xml:space="preserve">s. These values appear sufficient to capture relative uncertainty in earthquake solution between agencies, which is particularly relevant for teleseismic events. The use of larger values </w:t>
      </w:r>
      <w:r>
        <w:rPr>
          <w:rFonts w:ascii="Times" w:hAnsi="Times" w:cs="Times"/>
        </w:rPr>
        <w:t>had led to erroneous results, by misinterpreting</w:t>
      </w:r>
      <w:r w:rsidRPr="000D6B0C">
        <w:rPr>
          <w:rFonts w:ascii="Times" w:hAnsi="Times" w:cs="Times"/>
        </w:rPr>
        <w:t xml:space="preserve"> </w:t>
      </w:r>
      <w:r>
        <w:rPr>
          <w:rFonts w:ascii="Times" w:hAnsi="Times" w:cs="Times"/>
        </w:rPr>
        <w:t xml:space="preserve">earthquakes in </w:t>
      </w:r>
      <w:r w:rsidRPr="000D6B0C">
        <w:rPr>
          <w:rFonts w:ascii="Times" w:hAnsi="Times" w:cs="Times"/>
        </w:rPr>
        <w:t>aftershock sequences</w:t>
      </w:r>
      <w:r>
        <w:rPr>
          <w:rFonts w:ascii="Times" w:hAnsi="Times" w:cs="Times"/>
        </w:rPr>
        <w:t xml:space="preserve"> as duplicates</w:t>
      </w:r>
      <w:r w:rsidRPr="000D6B0C">
        <w:rPr>
          <w:rFonts w:ascii="Times" w:hAnsi="Times" w:cs="Times"/>
        </w:rPr>
        <w:t xml:space="preserve">. After catalogue merging, previously defined priority rules for magnitude and location agency selection are applied and the final catalogue </w:t>
      </w:r>
      <w:r>
        <w:rPr>
          <w:rFonts w:ascii="Times" w:hAnsi="Times" w:cs="Times"/>
        </w:rPr>
        <w:t>is produced (</w:t>
      </w:r>
      <w:r w:rsidR="009F614A">
        <w:rPr>
          <w:rFonts w:ascii="Times" w:hAnsi="Times" w:cs="Times"/>
        </w:rPr>
        <w:fldChar w:fldCharType="begin"/>
      </w:r>
      <w:r w:rsidR="009F614A">
        <w:rPr>
          <w:rFonts w:ascii="Times" w:hAnsi="Times" w:cs="Times"/>
        </w:rPr>
        <w:instrText xml:space="preserve"> REF _Ref352603190 \h </w:instrText>
      </w:r>
      <w:r w:rsidR="009F614A">
        <w:rPr>
          <w:rFonts w:ascii="Times" w:hAnsi="Times" w:cs="Times"/>
        </w:rPr>
      </w:r>
      <w:r w:rsidR="009F614A">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FF0000"/>
          <w:sz w:val="20"/>
          <w:szCs w:val="20"/>
        </w:rPr>
        <w:t>1</w:t>
      </w:r>
      <w:r w:rsidR="009F614A">
        <w:rPr>
          <w:rFonts w:ascii="Times" w:hAnsi="Times" w:cs="Times"/>
        </w:rPr>
        <w:fldChar w:fldCharType="end"/>
      </w:r>
      <w:r w:rsidR="00A52890">
        <w:rPr>
          <w:rFonts w:ascii="Times" w:hAnsi="Times" w:cs="Times"/>
        </w:rPr>
        <w:t xml:space="preserve"> and </w:t>
      </w:r>
      <w:r w:rsidR="00A52890">
        <w:rPr>
          <w:rFonts w:ascii="Times" w:hAnsi="Times" w:cs="Times"/>
        </w:rPr>
        <w:fldChar w:fldCharType="begin"/>
      </w:r>
      <w:r w:rsidR="00A52890">
        <w:rPr>
          <w:rFonts w:ascii="Times" w:hAnsi="Times" w:cs="Times"/>
        </w:rPr>
        <w:instrText xml:space="preserve"> REF _Ref353208930 \h </w:instrText>
      </w:r>
      <w:r w:rsidR="00A52890">
        <w:rPr>
          <w:rFonts w:ascii="Times" w:hAnsi="Times" w:cs="Times"/>
        </w:rPr>
      </w:r>
      <w:r w:rsidR="00A52890">
        <w:rPr>
          <w:rFonts w:ascii="Times" w:hAnsi="Times" w:cs="Times"/>
        </w:rPr>
        <w:fldChar w:fldCharType="separate"/>
      </w:r>
      <w:r w:rsidR="00A52890" w:rsidRPr="005A489B">
        <w:rPr>
          <w:rFonts w:ascii="Times" w:hAnsi="Times"/>
          <w:b/>
          <w:color w:val="000000" w:themeColor="text1"/>
          <w:sz w:val="20"/>
          <w:szCs w:val="20"/>
        </w:rPr>
        <w:t xml:space="preserve">Fig. </w:t>
      </w:r>
      <w:r w:rsidR="00A52890">
        <w:rPr>
          <w:rFonts w:ascii="Times" w:hAnsi="Times"/>
          <w:b/>
          <w:noProof/>
          <w:color w:val="000000" w:themeColor="text1"/>
          <w:sz w:val="20"/>
          <w:szCs w:val="20"/>
        </w:rPr>
        <w:t>2</w:t>
      </w:r>
      <w:r w:rsidR="00A52890">
        <w:rPr>
          <w:rFonts w:ascii="Times" w:hAnsi="Times" w:cs="Times"/>
        </w:rPr>
        <w:fldChar w:fldCharType="end"/>
      </w:r>
      <w:r w:rsidR="00A52890">
        <w:rPr>
          <w:rFonts w:ascii="Times" w:hAnsi="Times" w:cs="Times"/>
        </w:rPr>
        <w:t>a</w:t>
      </w:r>
      <w:r w:rsidR="009F614A">
        <w:rPr>
          <w:rFonts w:ascii="Times" w:hAnsi="Times" w:cs="Times"/>
        </w:rPr>
        <w:t>).</w:t>
      </w:r>
    </w:p>
    <w:p w14:paraId="02CA2036" w14:textId="77777777" w:rsidR="00CC154B" w:rsidRDefault="00CC154B" w:rsidP="001357C5">
      <w:pPr>
        <w:rPr>
          <w:rFonts w:ascii="Times" w:hAnsi="Times" w:cs="Times"/>
        </w:rPr>
      </w:pPr>
    </w:p>
    <w:p w14:paraId="4B65E0F3" w14:textId="77777777" w:rsidR="001119D2" w:rsidRDefault="001119D2" w:rsidP="001357C5">
      <w:pPr>
        <w:rPr>
          <w:rFonts w:ascii="Times" w:hAnsi="Times" w:cs="Times"/>
        </w:rPr>
      </w:pPr>
    </w:p>
    <w:p w14:paraId="5426CC2D" w14:textId="77777777" w:rsidR="005356CD" w:rsidRPr="001A15F3" w:rsidRDefault="005356CD" w:rsidP="005356CD">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 xml:space="preserve">Catalogue </w:t>
      </w:r>
      <w:proofErr w:type="spellStart"/>
      <w:r>
        <w:rPr>
          <w:rFonts w:ascii="Times" w:hAnsi="Times" w:cs="Times"/>
          <w:b/>
          <w:sz w:val="28"/>
          <w:szCs w:val="28"/>
        </w:rPr>
        <w:t>Declustering</w:t>
      </w:r>
      <w:proofErr w:type="spellEnd"/>
    </w:p>
    <w:p w14:paraId="6F73BB14" w14:textId="77777777" w:rsidR="005356CD" w:rsidRDefault="005356CD" w:rsidP="005356CD">
      <w:pPr>
        <w:widowControl w:val="0"/>
        <w:autoSpaceDE w:val="0"/>
        <w:autoSpaceDN w:val="0"/>
        <w:adjustRightInd w:val="0"/>
        <w:jc w:val="both"/>
        <w:rPr>
          <w:rFonts w:ascii="Times" w:hAnsi="Times" w:cs="Times"/>
        </w:rPr>
      </w:pPr>
    </w:p>
    <w:p w14:paraId="45DCDB36" w14:textId="77777777" w:rsidR="005356CD" w:rsidRDefault="005356CD" w:rsidP="002D399F">
      <w:pPr>
        <w:widowControl w:val="0"/>
        <w:autoSpaceDE w:val="0"/>
        <w:autoSpaceDN w:val="0"/>
        <w:adjustRightInd w:val="0"/>
        <w:ind w:firstLine="284"/>
        <w:jc w:val="both"/>
        <w:rPr>
          <w:rFonts w:ascii="Times" w:hAnsi="Times" w:cs="Times"/>
        </w:rPr>
      </w:pPr>
      <w:r>
        <w:rPr>
          <w:rFonts w:ascii="Times" w:hAnsi="Times" w:cs="Times"/>
        </w:rPr>
        <w:t xml:space="preserve">A widespread assumption </w:t>
      </w:r>
      <w:r w:rsidRPr="00A52AB4">
        <w:rPr>
          <w:rFonts w:ascii="Times" w:hAnsi="Times" w:cs="Times"/>
        </w:rPr>
        <w:t xml:space="preserve">in </w:t>
      </w:r>
      <w:r>
        <w:rPr>
          <w:rFonts w:ascii="Times" w:hAnsi="Times" w:cs="Times"/>
        </w:rPr>
        <w:t>standard PSHA</w:t>
      </w:r>
      <w:r w:rsidRPr="00A52AB4">
        <w:rPr>
          <w:rFonts w:ascii="Times" w:hAnsi="Times" w:cs="Times"/>
        </w:rPr>
        <w:t xml:space="preserve"> </w:t>
      </w:r>
      <w:r>
        <w:rPr>
          <w:rFonts w:ascii="Times" w:hAnsi="Times" w:cs="Times"/>
        </w:rPr>
        <w:t>is that earthquake occurrence rates are independent of the observation time and that their probability distribution is that of a Poisson process. However</w:t>
      </w:r>
      <w:r w:rsidRPr="00A52AB4">
        <w:rPr>
          <w:rFonts w:ascii="Times" w:hAnsi="Times" w:cs="Times"/>
        </w:rPr>
        <w:t xml:space="preserve">, earthquake catalogues are </w:t>
      </w:r>
      <w:r>
        <w:rPr>
          <w:rFonts w:ascii="Times" w:hAnsi="Times" w:cs="Times"/>
        </w:rPr>
        <w:t>naturally</w:t>
      </w:r>
      <w:r w:rsidRPr="00A52AB4">
        <w:rPr>
          <w:rFonts w:ascii="Times" w:hAnsi="Times" w:cs="Times"/>
        </w:rPr>
        <w:t xml:space="preserve"> affected by the presence of groups of </w:t>
      </w:r>
      <w:r>
        <w:rPr>
          <w:rFonts w:ascii="Times" w:hAnsi="Times" w:cs="Times"/>
        </w:rPr>
        <w:t>cor</w:t>
      </w:r>
      <w:r w:rsidRPr="00A52AB4">
        <w:rPr>
          <w:rFonts w:ascii="Times" w:hAnsi="Times" w:cs="Times"/>
        </w:rPr>
        <w:t xml:space="preserve">related events (clusters), such as </w:t>
      </w:r>
      <w:r>
        <w:rPr>
          <w:rFonts w:ascii="Times" w:hAnsi="Times" w:cs="Times"/>
        </w:rPr>
        <w:t xml:space="preserve">fore- and aftershock </w:t>
      </w:r>
      <w:r>
        <w:rPr>
          <w:rFonts w:ascii="Times" w:hAnsi="Times" w:cs="Times"/>
        </w:rPr>
        <w:lastRenderedPageBreak/>
        <w:t xml:space="preserve">sequences and seismic swarms, which are highly dependent in space and time. </w:t>
      </w:r>
    </w:p>
    <w:p w14:paraId="08B7B853" w14:textId="113075C3" w:rsidR="005356CD" w:rsidRPr="00F01FD8" w:rsidRDefault="005356CD" w:rsidP="002D399F">
      <w:pPr>
        <w:jc w:val="both"/>
        <w:rPr>
          <w:rFonts w:ascii="Times" w:hAnsi="Times" w:cs="Times"/>
        </w:rPr>
      </w:pPr>
      <w:r w:rsidRPr="00A52AB4">
        <w:rPr>
          <w:rFonts w:ascii="Times" w:hAnsi="Times" w:cs="Times"/>
        </w:rPr>
        <w:t xml:space="preserve">In order to estimate </w:t>
      </w:r>
      <w:proofErr w:type="spellStart"/>
      <w:r>
        <w:rPr>
          <w:rFonts w:ascii="Times" w:hAnsi="Times" w:cs="Times"/>
        </w:rPr>
        <w:t>P</w:t>
      </w:r>
      <w:r w:rsidRPr="00A52AB4">
        <w:rPr>
          <w:rFonts w:ascii="Times" w:hAnsi="Times" w:cs="Times"/>
        </w:rPr>
        <w:t>oissonian</w:t>
      </w:r>
      <w:proofErr w:type="spellEnd"/>
      <w:r w:rsidRPr="00A52AB4">
        <w:rPr>
          <w:rFonts w:ascii="Times" w:hAnsi="Times" w:cs="Times"/>
        </w:rPr>
        <w:t xml:space="preserve"> seismicity</w:t>
      </w:r>
      <w:r>
        <w:rPr>
          <w:rFonts w:ascii="Times" w:hAnsi="Times" w:cs="Times"/>
        </w:rPr>
        <w:t xml:space="preserve"> rates</w:t>
      </w:r>
      <w:r w:rsidRPr="00A52AB4">
        <w:rPr>
          <w:rFonts w:ascii="Times" w:hAnsi="Times" w:cs="Times"/>
        </w:rPr>
        <w:t>, those dependent events have to be removed by filtering the catalogue prior to the calibration of any occurrence relationship.</w:t>
      </w:r>
      <w:r>
        <w:rPr>
          <w:rFonts w:ascii="Times" w:hAnsi="Times" w:cs="Times"/>
        </w:rPr>
        <w:t xml:space="preserve"> </w:t>
      </w:r>
      <w:r w:rsidRPr="00A52AB4">
        <w:rPr>
          <w:rFonts w:ascii="Times" w:hAnsi="Times" w:cs="Times"/>
        </w:rPr>
        <w:t xml:space="preserve">Such procedure is called catalogue </w:t>
      </w:r>
      <w:proofErr w:type="spellStart"/>
      <w:r w:rsidRPr="00A52AB4">
        <w:rPr>
          <w:rFonts w:ascii="Times" w:hAnsi="Times" w:cs="Times"/>
        </w:rPr>
        <w:t>declustering</w:t>
      </w:r>
      <w:proofErr w:type="spellEnd"/>
      <w:r w:rsidRPr="00A52AB4">
        <w:rPr>
          <w:rFonts w:ascii="Times" w:hAnsi="Times" w:cs="Times"/>
        </w:rPr>
        <w:t xml:space="preserve"> and several algorithms have been proposed to </w:t>
      </w:r>
      <w:r>
        <w:rPr>
          <w:rFonts w:ascii="Times" w:hAnsi="Times" w:cs="Times"/>
        </w:rPr>
        <w:t>address</w:t>
      </w:r>
      <w:r w:rsidRPr="00A52AB4">
        <w:rPr>
          <w:rFonts w:ascii="Times" w:hAnsi="Times" w:cs="Times"/>
        </w:rPr>
        <w:t xml:space="preserve"> this issue</w:t>
      </w:r>
      <w:r>
        <w:rPr>
          <w:rFonts w:ascii="Times" w:hAnsi="Times" w:cs="Times"/>
        </w:rPr>
        <w:t xml:space="preserve"> (see </w:t>
      </w:r>
      <w:r w:rsidR="00DD131A">
        <w:rPr>
          <w:rFonts w:ascii="Times" w:hAnsi="Times" w:cs="Times"/>
        </w:rPr>
        <w:t>V</w:t>
      </w:r>
      <w:r w:rsidR="00DD131A" w:rsidRPr="00A52AB4">
        <w:rPr>
          <w:rFonts w:ascii="Times" w:hAnsi="Times" w:cs="Times"/>
        </w:rPr>
        <w:t xml:space="preserve">an </w:t>
      </w:r>
      <w:proofErr w:type="spellStart"/>
      <w:r w:rsidRPr="00A52AB4">
        <w:rPr>
          <w:rFonts w:ascii="Times" w:hAnsi="Times" w:cs="Times"/>
        </w:rPr>
        <w:t>Stiphout</w:t>
      </w:r>
      <w:proofErr w:type="spellEnd"/>
      <w:r w:rsidRPr="00A52AB4">
        <w:rPr>
          <w:rFonts w:ascii="Times" w:hAnsi="Times" w:cs="Times"/>
        </w:rPr>
        <w:t xml:space="preserve"> et al., 2012</w:t>
      </w:r>
      <w:r>
        <w:rPr>
          <w:rFonts w:ascii="Times" w:hAnsi="Times" w:cs="Times"/>
        </w:rPr>
        <w:t xml:space="preserve"> for a review)</w:t>
      </w:r>
      <w:r w:rsidRPr="00A52AB4">
        <w:rPr>
          <w:rFonts w:ascii="Times" w:hAnsi="Times" w:cs="Times"/>
        </w:rPr>
        <w:t xml:space="preserve">. Among others, one of the most popular is from Gardner and </w:t>
      </w:r>
      <w:proofErr w:type="spellStart"/>
      <w:r w:rsidRPr="00A52AB4">
        <w:rPr>
          <w:rFonts w:ascii="Times" w:hAnsi="Times" w:cs="Times"/>
        </w:rPr>
        <w:t>Knopoff</w:t>
      </w:r>
      <w:proofErr w:type="spellEnd"/>
      <w:r w:rsidRPr="00A52AB4">
        <w:rPr>
          <w:rFonts w:ascii="Times" w:hAnsi="Times" w:cs="Times"/>
        </w:rPr>
        <w:t xml:space="preserve"> (1974), due to its conceptual and computational simplicity. The algorithm isolates and removes dependent events from a sorted catalogue by virtue of a fixed time-distance window centred on each </w:t>
      </w:r>
      <w:r>
        <w:rPr>
          <w:rFonts w:ascii="Times" w:hAnsi="Times" w:cs="Times"/>
        </w:rPr>
        <w:t>(</w:t>
      </w:r>
      <w:r w:rsidRPr="00A52AB4">
        <w:rPr>
          <w:rFonts w:ascii="Times" w:hAnsi="Times" w:cs="Times"/>
        </w:rPr>
        <w:t>assumed</w:t>
      </w:r>
      <w:r>
        <w:rPr>
          <w:rFonts w:ascii="Times" w:hAnsi="Times" w:cs="Times"/>
        </w:rPr>
        <w:t>)</w:t>
      </w:r>
      <w:r w:rsidRPr="00A52AB4">
        <w:rPr>
          <w:rFonts w:ascii="Times" w:hAnsi="Times" w:cs="Times"/>
        </w:rPr>
        <w:t xml:space="preserve"> earthquake main shock and proportional to its magnitude. Although several window variants</w:t>
      </w:r>
      <w:r>
        <w:rPr>
          <w:rFonts w:ascii="Times" w:hAnsi="Times" w:cs="Times"/>
        </w:rPr>
        <w:t xml:space="preserve"> exist (see </w:t>
      </w:r>
      <w:proofErr w:type="spellStart"/>
      <w:r>
        <w:rPr>
          <w:rFonts w:ascii="Times" w:hAnsi="Times" w:cs="Times"/>
        </w:rPr>
        <w:t>Uhrhammer</w:t>
      </w:r>
      <w:proofErr w:type="spellEnd"/>
      <w:r>
        <w:rPr>
          <w:rFonts w:ascii="Times" w:hAnsi="Times" w:cs="Times"/>
        </w:rPr>
        <w:t>, 1986 or v</w:t>
      </w:r>
      <w:r w:rsidRPr="00A52AB4">
        <w:rPr>
          <w:rFonts w:ascii="Times" w:hAnsi="Times" w:cs="Times"/>
        </w:rPr>
        <w:t xml:space="preserve">an </w:t>
      </w:r>
      <w:proofErr w:type="spellStart"/>
      <w:r w:rsidRPr="00A52AB4">
        <w:rPr>
          <w:rFonts w:ascii="Times" w:hAnsi="Times" w:cs="Times"/>
        </w:rPr>
        <w:t>Stiphout</w:t>
      </w:r>
      <w:proofErr w:type="spellEnd"/>
      <w:r w:rsidRPr="00A52AB4">
        <w:rPr>
          <w:rFonts w:ascii="Times" w:hAnsi="Times" w:cs="Times"/>
        </w:rPr>
        <w:t xml:space="preserve"> et al., 2012), we use</w:t>
      </w:r>
      <w:r>
        <w:rPr>
          <w:rFonts w:ascii="Times" w:hAnsi="Times" w:cs="Times"/>
        </w:rPr>
        <w:t>d</w:t>
      </w:r>
      <w:r w:rsidRPr="00A52AB4">
        <w:rPr>
          <w:rFonts w:ascii="Times" w:hAnsi="Times" w:cs="Times"/>
        </w:rPr>
        <w:t xml:space="preserve"> the original magnitude-scaling relation of Gardner and </w:t>
      </w:r>
      <w:proofErr w:type="spellStart"/>
      <w:r w:rsidRPr="00A52AB4">
        <w:rPr>
          <w:rFonts w:ascii="Times" w:hAnsi="Times" w:cs="Times"/>
        </w:rPr>
        <w:t>Knopoff</w:t>
      </w:r>
      <w:proofErr w:type="spellEnd"/>
      <w:r w:rsidRPr="00A52AB4">
        <w:rPr>
          <w:rFonts w:ascii="Times" w:hAnsi="Times" w:cs="Times"/>
        </w:rPr>
        <w:t xml:space="preserve"> (1</w:t>
      </w:r>
      <w:r>
        <w:rPr>
          <w:rFonts w:ascii="Times" w:hAnsi="Times" w:cs="Times"/>
        </w:rPr>
        <w:t xml:space="preserve">974). The </w:t>
      </w:r>
      <w:proofErr w:type="spellStart"/>
      <w:r>
        <w:rPr>
          <w:rFonts w:ascii="Times" w:hAnsi="Times" w:cs="Times"/>
        </w:rPr>
        <w:t>d</w:t>
      </w:r>
      <w:r w:rsidRPr="00A52AB4">
        <w:rPr>
          <w:rFonts w:ascii="Times" w:hAnsi="Times" w:cs="Times"/>
        </w:rPr>
        <w:t>eclustered</w:t>
      </w:r>
      <w:proofErr w:type="spellEnd"/>
      <w:r w:rsidRPr="00A52AB4">
        <w:rPr>
          <w:rFonts w:ascii="Times" w:hAnsi="Times" w:cs="Times"/>
        </w:rPr>
        <w:t xml:space="preserve"> </w:t>
      </w:r>
      <w:r>
        <w:rPr>
          <w:rFonts w:ascii="Times" w:hAnsi="Times" w:cs="Times"/>
        </w:rPr>
        <w:t xml:space="preserve">SSA-GEM </w:t>
      </w:r>
      <w:r w:rsidRPr="00A52AB4">
        <w:rPr>
          <w:rFonts w:ascii="Times" w:hAnsi="Times" w:cs="Times"/>
        </w:rPr>
        <w:t>catalogue consists of 7</w:t>
      </w:r>
      <w:r>
        <w:rPr>
          <w:rFonts w:ascii="Times" w:hAnsi="Times" w:cs="Times"/>
        </w:rPr>
        <w:t>,</w:t>
      </w:r>
      <w:r w:rsidRPr="00A52AB4">
        <w:rPr>
          <w:rFonts w:ascii="Times" w:hAnsi="Times" w:cs="Times"/>
        </w:rPr>
        <w:t>259 events out of the original 29</w:t>
      </w:r>
      <w:r w:rsidR="00DD131A">
        <w:rPr>
          <w:rFonts w:ascii="Times" w:hAnsi="Times" w:cs="Times"/>
        </w:rPr>
        <w:t>,</w:t>
      </w:r>
      <w:r w:rsidRPr="00A52AB4">
        <w:rPr>
          <w:rFonts w:ascii="Times" w:hAnsi="Times" w:cs="Times"/>
        </w:rPr>
        <w:t xml:space="preserve">803 in the magnitude range </w:t>
      </w:r>
      <w:proofErr w:type="gramStart"/>
      <w:r w:rsidRPr="00A52AB4">
        <w:rPr>
          <w:rFonts w:ascii="Times" w:hAnsi="Times" w:cs="Times"/>
        </w:rPr>
        <w:t xml:space="preserve">3 </w:t>
      </w:r>
      <w:r>
        <w:rPr>
          <w:rFonts w:ascii="Times" w:hAnsi="Times" w:cs="Times"/>
        </w:rPr>
        <w:t>≤</w:t>
      </w:r>
      <w:proofErr w:type="gramEnd"/>
      <w:r>
        <w:rPr>
          <w:rFonts w:ascii="Times" w:hAnsi="Times" w:cs="Times"/>
        </w:rPr>
        <w:t xml:space="preserve"> </w:t>
      </w:r>
      <w:r w:rsidRPr="002D5F5D">
        <w:rPr>
          <w:rFonts w:ascii="Times" w:hAnsi="Times" w:cs="Times"/>
        </w:rPr>
        <w:t>M</w:t>
      </w:r>
      <w:r w:rsidRPr="00CD07F8">
        <w:rPr>
          <w:rFonts w:ascii="Times" w:hAnsi="Times" w:cs="Times"/>
          <w:vertAlign w:val="subscript"/>
        </w:rPr>
        <w:t>W</w:t>
      </w:r>
      <w:r>
        <w:rPr>
          <w:rFonts w:ascii="Times" w:hAnsi="Times" w:cs="Times"/>
        </w:rPr>
        <w:t xml:space="preserve"> ≤ 7.53</w:t>
      </w:r>
      <w:r w:rsidR="004D7975">
        <w:rPr>
          <w:rFonts w:ascii="Times" w:hAnsi="Times" w:cs="Times"/>
        </w:rPr>
        <w:t xml:space="preserve"> (</w:t>
      </w:r>
      <w:r w:rsidR="004D7975">
        <w:rPr>
          <w:rFonts w:ascii="Times" w:hAnsi="Times" w:cs="Times"/>
        </w:rPr>
        <w:fldChar w:fldCharType="begin"/>
      </w:r>
      <w:r w:rsidR="004D7975">
        <w:rPr>
          <w:rFonts w:ascii="Times" w:hAnsi="Times" w:cs="Times"/>
        </w:rPr>
        <w:instrText xml:space="preserve"> REF _Ref353208930 \h </w:instrText>
      </w:r>
      <w:r w:rsidR="004D7975">
        <w:rPr>
          <w:rFonts w:ascii="Times" w:hAnsi="Times" w:cs="Times"/>
        </w:rPr>
      </w:r>
      <w:r w:rsidR="004D7975">
        <w:rPr>
          <w:rFonts w:ascii="Times" w:hAnsi="Times" w:cs="Times"/>
        </w:rPr>
        <w:fldChar w:fldCharType="separate"/>
      </w:r>
      <w:r w:rsidR="004D7975" w:rsidRPr="005A489B">
        <w:rPr>
          <w:rFonts w:ascii="Times" w:hAnsi="Times"/>
          <w:b/>
          <w:color w:val="000000" w:themeColor="text1"/>
          <w:sz w:val="20"/>
          <w:szCs w:val="20"/>
        </w:rPr>
        <w:t xml:space="preserve">Fig. </w:t>
      </w:r>
      <w:r w:rsidR="004D7975">
        <w:rPr>
          <w:rFonts w:ascii="Times" w:hAnsi="Times"/>
          <w:b/>
          <w:noProof/>
          <w:color w:val="000000" w:themeColor="text1"/>
          <w:sz w:val="20"/>
          <w:szCs w:val="20"/>
        </w:rPr>
        <w:t>2</w:t>
      </w:r>
      <w:r w:rsidR="004D7975">
        <w:rPr>
          <w:rFonts w:ascii="Times" w:hAnsi="Times" w:cs="Times"/>
        </w:rPr>
        <w:fldChar w:fldCharType="end"/>
      </w:r>
      <w:r w:rsidR="00FD0841">
        <w:rPr>
          <w:rFonts w:ascii="Times" w:hAnsi="Times" w:cs="Times"/>
        </w:rPr>
        <w:t>b</w:t>
      </w:r>
      <w:r w:rsidR="004D7975">
        <w:rPr>
          <w:rFonts w:ascii="Times" w:hAnsi="Times" w:cs="Times"/>
        </w:rPr>
        <w:t>).</w:t>
      </w:r>
    </w:p>
    <w:p w14:paraId="2AEFAAC2" w14:textId="77777777" w:rsidR="00F01FD8" w:rsidRDefault="00F01FD8">
      <w:pPr>
        <w:rPr>
          <w:rFonts w:ascii="Times" w:hAnsi="Times" w:cs="Times"/>
          <w:b/>
          <w:sz w:val="30"/>
          <w:szCs w:val="30"/>
        </w:rPr>
      </w:pPr>
    </w:p>
    <w:p w14:paraId="02F717DA" w14:textId="77777777" w:rsidR="000C5B51" w:rsidRDefault="000C5B51">
      <w:pPr>
        <w:rPr>
          <w:rFonts w:ascii="Times" w:hAnsi="Times" w:cs="Times"/>
          <w:b/>
          <w:sz w:val="30"/>
          <w:szCs w:val="30"/>
        </w:rPr>
      </w:pPr>
    </w:p>
    <w:tbl>
      <w:tblPr>
        <w:tblStyle w:val="TableGrid"/>
        <w:tblW w:w="8931"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37"/>
        <w:gridCol w:w="2694"/>
      </w:tblGrid>
      <w:tr w:rsidR="000C5B51" w14:paraId="0BE956FD" w14:textId="77777777" w:rsidTr="00DF639F">
        <w:trPr>
          <w:trHeight w:val="7372"/>
        </w:trPr>
        <w:tc>
          <w:tcPr>
            <w:tcW w:w="6237" w:type="dxa"/>
          </w:tcPr>
          <w:p w14:paraId="04D2BC8A" w14:textId="77777777" w:rsidR="000C5B51" w:rsidRDefault="000C5B51" w:rsidP="00DF639F">
            <w:pPr>
              <w:widowControl w:val="0"/>
              <w:autoSpaceDE w:val="0"/>
              <w:autoSpaceDN w:val="0"/>
              <w:adjustRightInd w:val="0"/>
              <w:jc w:val="both"/>
              <w:rPr>
                <w:rFonts w:ascii="Times" w:hAnsi="Times" w:cs="Times"/>
              </w:rPr>
            </w:pPr>
            <w:r>
              <w:rPr>
                <w:rFonts w:ascii="Times" w:hAnsi="Times" w:cs="Times"/>
                <w:noProof/>
                <w:lang w:val="en-US"/>
              </w:rPr>
              <w:drawing>
                <wp:inline distT="0" distB="0" distL="0" distR="0" wp14:anchorId="11BACE34" wp14:editId="46854D66">
                  <wp:extent cx="3907917" cy="4556760"/>
                  <wp:effectExtent l="0" t="0" r="3810" b="0"/>
                  <wp:docPr id="33" name="Picture 33" descr="Macintosh HD:Users:valeriopoggi:GDrive:GEM_Projects:SSA_Hazard_2016:12_Publication:Pictures_New:SourceZones:Gimp:SSA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_New:SourceZones:Gimp:SSA_AREA.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07917" cy="4556760"/>
                          </a:xfrm>
                          <a:prstGeom prst="rect">
                            <a:avLst/>
                          </a:prstGeom>
                          <a:noFill/>
                          <a:ln>
                            <a:noFill/>
                          </a:ln>
                        </pic:spPr>
                      </pic:pic>
                    </a:graphicData>
                  </a:graphic>
                </wp:inline>
              </w:drawing>
            </w:r>
          </w:p>
        </w:tc>
        <w:tc>
          <w:tcPr>
            <w:tcW w:w="2694" w:type="dxa"/>
          </w:tcPr>
          <w:p w14:paraId="2397A6DE" w14:textId="77777777" w:rsidR="000C5B51" w:rsidRDefault="000C5B51" w:rsidP="00DF639F">
            <w:pPr>
              <w:widowControl w:val="0"/>
              <w:autoSpaceDE w:val="0"/>
              <w:autoSpaceDN w:val="0"/>
              <w:adjustRightInd w:val="0"/>
              <w:jc w:val="both"/>
              <w:rPr>
                <w:rFonts w:ascii="Times" w:hAnsi="Times" w:cs="Times"/>
              </w:rPr>
            </w:pPr>
            <w:bookmarkStart w:id="5" w:name="_Ref332986222"/>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Pr>
                <w:rFonts w:ascii="Times" w:hAnsi="Times"/>
                <w:b/>
                <w:noProof/>
                <w:color w:val="000000" w:themeColor="text1"/>
                <w:sz w:val="20"/>
                <w:szCs w:val="20"/>
              </w:rPr>
              <w:t>3</w:t>
            </w:r>
            <w:r w:rsidRPr="005A489B">
              <w:rPr>
                <w:rFonts w:ascii="Times" w:hAnsi="Times"/>
                <w:b/>
                <w:color w:val="000000" w:themeColor="text1"/>
                <w:sz w:val="20"/>
                <w:szCs w:val="20"/>
              </w:rPr>
              <w:fldChar w:fldCharType="end"/>
            </w:r>
            <w:bookmarkEnd w:id="5"/>
            <w:r w:rsidRPr="00531E2D">
              <w:rPr>
                <w:rFonts w:ascii="Times" w:hAnsi="Times"/>
                <w:color w:val="000000" w:themeColor="text1"/>
                <w:sz w:val="20"/>
                <w:szCs w:val="20"/>
              </w:rPr>
              <w:t xml:space="preserve"> </w:t>
            </w:r>
            <w:r w:rsidRPr="002D39A2">
              <w:rPr>
                <w:rFonts w:ascii="Times" w:hAnsi="Times"/>
                <w:color w:val="000000" w:themeColor="text1"/>
                <w:sz w:val="20"/>
                <w:szCs w:val="20"/>
              </w:rPr>
              <w:t>Source zonation mo</w:t>
            </w:r>
            <w:r>
              <w:rPr>
                <w:rFonts w:ascii="Times" w:hAnsi="Times"/>
                <w:color w:val="000000" w:themeColor="text1"/>
                <w:sz w:val="20"/>
                <w:szCs w:val="20"/>
              </w:rPr>
              <w:t xml:space="preserve">del used in this study (see </w:t>
            </w:r>
            <w:r w:rsidRPr="007070D0">
              <w:rPr>
                <w:rFonts w:ascii="Times" w:hAnsi="Times"/>
                <w:color w:val="000000" w:themeColor="text1"/>
                <w:sz w:val="20"/>
                <w:szCs w:val="20"/>
              </w:rPr>
              <w:fldChar w:fldCharType="begin"/>
            </w:r>
            <w:r w:rsidRPr="007070D0">
              <w:rPr>
                <w:rFonts w:ascii="Times" w:hAnsi="Times"/>
                <w:color w:val="000000" w:themeColor="text1"/>
                <w:sz w:val="20"/>
                <w:szCs w:val="20"/>
              </w:rPr>
              <w:instrText xml:space="preserve"> REF _Ref332985794 \h </w:instrText>
            </w:r>
            <w:r w:rsidRPr="007070D0">
              <w:rPr>
                <w:rFonts w:ascii="Times" w:hAnsi="Times"/>
                <w:color w:val="000000" w:themeColor="text1"/>
                <w:sz w:val="20"/>
                <w:szCs w:val="20"/>
              </w:rPr>
            </w:r>
            <w:r w:rsidRPr="007070D0">
              <w:rPr>
                <w:rFonts w:ascii="Times" w:hAnsi="Times"/>
                <w:color w:val="000000" w:themeColor="text1"/>
                <w:sz w:val="20"/>
                <w:szCs w:val="20"/>
              </w:rPr>
              <w:fldChar w:fldCharType="separate"/>
            </w:r>
            <w:r w:rsidRPr="00686201">
              <w:rPr>
                <w:rFonts w:ascii="Times" w:hAnsi="Times"/>
                <w:b/>
                <w:color w:val="000000" w:themeColor="text1"/>
                <w:sz w:val="20"/>
                <w:szCs w:val="20"/>
              </w:rPr>
              <w:t xml:space="preserve">Table </w:t>
            </w:r>
            <w:r>
              <w:rPr>
                <w:rFonts w:ascii="Times" w:hAnsi="Times"/>
                <w:b/>
                <w:noProof/>
                <w:color w:val="000000" w:themeColor="text1"/>
                <w:sz w:val="20"/>
                <w:szCs w:val="20"/>
              </w:rPr>
              <w:t>3</w:t>
            </w:r>
            <w:r w:rsidRPr="007070D0">
              <w:rPr>
                <w:rFonts w:ascii="Times" w:hAnsi="Times"/>
                <w:color w:val="000000" w:themeColor="text1"/>
                <w:sz w:val="20"/>
                <w:szCs w:val="20"/>
              </w:rPr>
              <w:fldChar w:fldCharType="end"/>
            </w:r>
            <w:r>
              <w:rPr>
                <w:rFonts w:ascii="Times" w:hAnsi="Times"/>
                <w:color w:val="000000" w:themeColor="text1"/>
                <w:sz w:val="20"/>
                <w:szCs w:val="20"/>
              </w:rPr>
              <w:t xml:space="preserve"> </w:t>
            </w:r>
            <w:r w:rsidRPr="002D39A2">
              <w:rPr>
                <w:rFonts w:ascii="Times" w:hAnsi="Times"/>
                <w:color w:val="000000" w:themeColor="text1"/>
                <w:sz w:val="20"/>
                <w:szCs w:val="20"/>
              </w:rPr>
              <w:t>for details)</w:t>
            </w:r>
            <w:r>
              <w:rPr>
                <w:rFonts w:ascii="Times" w:hAnsi="Times"/>
                <w:color w:val="000000" w:themeColor="text1"/>
                <w:sz w:val="20"/>
                <w:szCs w:val="20"/>
              </w:rPr>
              <w:t xml:space="preserve">. Area sources belonging to </w:t>
            </w:r>
            <w:r w:rsidRPr="002D39A2">
              <w:rPr>
                <w:rFonts w:ascii="Times" w:hAnsi="Times"/>
                <w:color w:val="000000" w:themeColor="text1"/>
                <w:sz w:val="20"/>
                <w:szCs w:val="20"/>
              </w:rPr>
              <w:t xml:space="preserve">same </w:t>
            </w:r>
            <w:r>
              <w:rPr>
                <w:rFonts w:ascii="Times" w:hAnsi="Times"/>
                <w:color w:val="000000" w:themeColor="text1"/>
                <w:sz w:val="20"/>
                <w:szCs w:val="20"/>
              </w:rPr>
              <w:t xml:space="preserve">tectonic </w:t>
            </w:r>
            <w:r w:rsidRPr="002D39A2">
              <w:rPr>
                <w:rFonts w:ascii="Times" w:hAnsi="Times"/>
                <w:color w:val="000000" w:themeColor="text1"/>
                <w:sz w:val="20"/>
                <w:szCs w:val="20"/>
              </w:rPr>
              <w:t>group are represented with unique colour.</w:t>
            </w:r>
            <w:r>
              <w:rPr>
                <w:rFonts w:ascii="Times" w:hAnsi="Times"/>
                <w:color w:val="000000" w:themeColor="text1"/>
                <w:sz w:val="20"/>
                <w:szCs w:val="20"/>
              </w:rPr>
              <w:t xml:space="preserve"> The outermost red </w:t>
            </w:r>
            <w:r w:rsidRPr="00A90595">
              <w:rPr>
                <w:rFonts w:ascii="Times" w:hAnsi="Times"/>
                <w:color w:val="FF0000"/>
                <w:sz w:val="20"/>
                <w:szCs w:val="20"/>
              </w:rPr>
              <w:t>dashed</w:t>
            </w:r>
            <w:r>
              <w:rPr>
                <w:rFonts w:ascii="Times" w:hAnsi="Times"/>
                <w:color w:val="000000" w:themeColor="text1"/>
                <w:sz w:val="20"/>
                <w:szCs w:val="20"/>
              </w:rPr>
              <w:t xml:space="preserve"> line marks the PSHA calculation area. </w:t>
            </w:r>
            <w:r w:rsidRPr="00213DE8">
              <w:rPr>
                <w:rFonts w:ascii="Times" w:hAnsi="Times"/>
                <w:color w:val="FF0000"/>
                <w:sz w:val="20"/>
                <w:szCs w:val="20"/>
              </w:rPr>
              <w:t xml:space="preserve">Sub-regions of </w:t>
            </w:r>
            <w:r>
              <w:rPr>
                <w:rFonts w:ascii="Times" w:hAnsi="Times"/>
                <w:color w:val="FF0000"/>
                <w:sz w:val="20"/>
                <w:szCs w:val="20"/>
              </w:rPr>
              <w:t>higher</w:t>
            </w:r>
            <w:r w:rsidRPr="00213DE8">
              <w:rPr>
                <w:rFonts w:ascii="Times" w:hAnsi="Times"/>
                <w:color w:val="FF0000"/>
                <w:sz w:val="20"/>
                <w:szCs w:val="20"/>
              </w:rPr>
              <w:t xml:space="preserve"> observed seismicity</w:t>
            </w:r>
            <w:r>
              <w:rPr>
                <w:rFonts w:ascii="Times" w:hAnsi="Times"/>
                <w:color w:val="FF0000"/>
                <w:sz w:val="20"/>
                <w:szCs w:val="20"/>
              </w:rPr>
              <w:t xml:space="preserve"> are marked with</w:t>
            </w:r>
            <w:r w:rsidRPr="00213DE8">
              <w:rPr>
                <w:rFonts w:ascii="Times" w:hAnsi="Times"/>
                <w:color w:val="FF0000"/>
                <w:sz w:val="20"/>
                <w:szCs w:val="20"/>
              </w:rPr>
              <w:t xml:space="preserve"> </w:t>
            </w:r>
            <w:r>
              <w:rPr>
                <w:rFonts w:ascii="Times" w:hAnsi="Times"/>
                <w:color w:val="FF0000"/>
                <w:sz w:val="20"/>
                <w:szCs w:val="20"/>
              </w:rPr>
              <w:t>thin</w:t>
            </w:r>
            <w:r w:rsidRPr="00213DE8">
              <w:rPr>
                <w:rFonts w:ascii="Times" w:hAnsi="Times"/>
                <w:color w:val="FF0000"/>
                <w:sz w:val="20"/>
                <w:szCs w:val="20"/>
              </w:rPr>
              <w:t xml:space="preserve"> coloured line</w:t>
            </w:r>
            <w:r>
              <w:rPr>
                <w:rFonts w:ascii="Times" w:hAnsi="Times"/>
                <w:color w:val="FF0000"/>
                <w:sz w:val="20"/>
                <w:szCs w:val="20"/>
              </w:rPr>
              <w:t>s</w:t>
            </w:r>
            <w:r w:rsidRPr="00213DE8">
              <w:rPr>
                <w:rFonts w:ascii="Times" w:hAnsi="Times"/>
                <w:color w:val="FF0000"/>
                <w:sz w:val="20"/>
                <w:szCs w:val="20"/>
              </w:rPr>
              <w:t xml:space="preserve"> </w:t>
            </w:r>
            <w:r>
              <w:rPr>
                <w:rFonts w:ascii="Times" w:hAnsi="Times"/>
                <w:color w:val="FF0000"/>
                <w:sz w:val="20"/>
                <w:szCs w:val="20"/>
              </w:rPr>
              <w:t>for zones</w:t>
            </w:r>
            <w:r w:rsidRPr="00213DE8">
              <w:rPr>
                <w:rFonts w:ascii="Times" w:hAnsi="Times"/>
                <w:color w:val="FF0000"/>
                <w:sz w:val="20"/>
                <w:szCs w:val="20"/>
              </w:rPr>
              <w:t xml:space="preserve"> 7, 10, 11, 12 and 13.</w:t>
            </w:r>
            <w:r>
              <w:rPr>
                <w:rFonts w:ascii="Times" w:hAnsi="Times"/>
                <w:color w:val="FF0000"/>
                <w:sz w:val="20"/>
                <w:szCs w:val="20"/>
              </w:rPr>
              <w:t xml:space="preserve"> Plotted in the background are the SSA-GEM homogenised catalogue (non-</w:t>
            </w:r>
            <w:proofErr w:type="spellStart"/>
            <w:r>
              <w:rPr>
                <w:rFonts w:ascii="Times" w:hAnsi="Times"/>
                <w:color w:val="FF0000"/>
                <w:sz w:val="20"/>
                <w:szCs w:val="20"/>
              </w:rPr>
              <w:t>declustered</w:t>
            </w:r>
            <w:proofErr w:type="spellEnd"/>
            <w:r>
              <w:rPr>
                <w:rFonts w:ascii="Times" w:hAnsi="Times"/>
                <w:color w:val="FF0000"/>
                <w:sz w:val="20"/>
                <w:szCs w:val="20"/>
              </w:rPr>
              <w:t>, Mw&gt;3) and the faults from the database of Macgregor (2015) used in this study.</w:t>
            </w:r>
          </w:p>
        </w:tc>
      </w:tr>
    </w:tbl>
    <w:p w14:paraId="7C7A8F27" w14:textId="77777777" w:rsidR="000C5B51" w:rsidRDefault="000C5B51">
      <w:pPr>
        <w:rPr>
          <w:rFonts w:ascii="Times" w:hAnsi="Times" w:cs="Times"/>
          <w:b/>
          <w:sz w:val="30"/>
          <w:szCs w:val="30"/>
        </w:rPr>
      </w:pPr>
    </w:p>
    <w:p w14:paraId="6A7C3913" w14:textId="5F861992" w:rsidR="00A27916" w:rsidRPr="009E0830" w:rsidRDefault="00A27916" w:rsidP="00A27916">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Seismic Source Zonation</w:t>
      </w:r>
    </w:p>
    <w:p w14:paraId="7681BEA8" w14:textId="77777777" w:rsidR="00A27916" w:rsidRPr="009E0830" w:rsidRDefault="00A27916" w:rsidP="0000387A">
      <w:pPr>
        <w:widowControl w:val="0"/>
        <w:autoSpaceDE w:val="0"/>
        <w:autoSpaceDN w:val="0"/>
        <w:adjustRightInd w:val="0"/>
        <w:rPr>
          <w:rFonts w:ascii="Times" w:hAnsi="Times" w:cs="Times"/>
        </w:rPr>
      </w:pPr>
    </w:p>
    <w:p w14:paraId="61E2259D" w14:textId="62432011" w:rsidR="00CF627B" w:rsidRPr="00CF627B" w:rsidRDefault="00044867" w:rsidP="006E026A">
      <w:pPr>
        <w:widowControl w:val="0"/>
        <w:autoSpaceDE w:val="0"/>
        <w:autoSpaceDN w:val="0"/>
        <w:adjustRightInd w:val="0"/>
        <w:ind w:firstLine="284"/>
        <w:jc w:val="both"/>
        <w:rPr>
          <w:rFonts w:ascii="Times" w:hAnsi="Times" w:cs="Times"/>
        </w:rPr>
      </w:pPr>
      <w:r w:rsidRPr="00D752B9">
        <w:rPr>
          <w:rFonts w:ascii="Times" w:hAnsi="Times" w:cs="Times"/>
        </w:rPr>
        <w:t>The proposed seismic source</w:t>
      </w:r>
      <w:r w:rsidR="00CF627B" w:rsidRPr="00D752B9">
        <w:rPr>
          <w:rFonts w:ascii="Times" w:hAnsi="Times" w:cs="Times"/>
        </w:rPr>
        <w:t xml:space="preserve"> model for Sub-Saharan Africa is based on distributed seismicity</w:t>
      </w:r>
      <w:r w:rsidR="008A7DB4" w:rsidRPr="00D752B9">
        <w:rPr>
          <w:rFonts w:ascii="Times" w:hAnsi="Times" w:cs="Times"/>
        </w:rPr>
        <w:t xml:space="preserve"> sources, consisting of</w:t>
      </w:r>
      <w:r w:rsidR="00CF627B" w:rsidRPr="00D752B9">
        <w:rPr>
          <w:rFonts w:ascii="Times" w:hAnsi="Times" w:cs="Times"/>
        </w:rPr>
        <w:t xml:space="preserve"> </w:t>
      </w:r>
      <w:r w:rsidR="00B32676" w:rsidRPr="00D752B9">
        <w:rPr>
          <w:rFonts w:ascii="Times" w:hAnsi="Times" w:cs="Times"/>
        </w:rPr>
        <w:t xml:space="preserve">areal </w:t>
      </w:r>
      <w:r w:rsidR="00CF627B" w:rsidRPr="00D752B9">
        <w:rPr>
          <w:rFonts w:ascii="Times" w:hAnsi="Times" w:cs="Times"/>
        </w:rPr>
        <w:t>z</w:t>
      </w:r>
      <w:r w:rsidR="00363292" w:rsidRPr="00D752B9">
        <w:rPr>
          <w:rFonts w:ascii="Times" w:hAnsi="Times" w:cs="Times"/>
        </w:rPr>
        <w:t xml:space="preserve">ones </w:t>
      </w:r>
      <w:r w:rsidR="008B0389" w:rsidRPr="00D752B9">
        <w:rPr>
          <w:rFonts w:ascii="Times" w:hAnsi="Times" w:cs="Times"/>
        </w:rPr>
        <w:t>representing</w:t>
      </w:r>
      <w:r w:rsidR="00363292" w:rsidRPr="00D752B9">
        <w:rPr>
          <w:rFonts w:ascii="Times" w:hAnsi="Times" w:cs="Times"/>
        </w:rPr>
        <w:t xml:space="preserve"> uniform tem</w:t>
      </w:r>
      <w:r w:rsidR="00CF627B" w:rsidRPr="00D752B9">
        <w:rPr>
          <w:rFonts w:ascii="Times" w:hAnsi="Times" w:cs="Times"/>
        </w:rPr>
        <w:t xml:space="preserve">poral and spatial earthquake occurrence. </w:t>
      </w:r>
      <w:r w:rsidR="0091506A" w:rsidRPr="00D752B9">
        <w:rPr>
          <w:rFonts w:ascii="Times" w:hAnsi="Times" w:cs="Times"/>
        </w:rPr>
        <w:t xml:space="preserve">This </w:t>
      </w:r>
      <w:r w:rsidR="00CF627B" w:rsidRPr="00D752B9">
        <w:rPr>
          <w:rFonts w:ascii="Times" w:hAnsi="Times" w:cs="Times"/>
        </w:rPr>
        <w:t xml:space="preserve">approach is commonly used when observed seismicity cannot be reliably linked to any known (or </w:t>
      </w:r>
      <w:r w:rsidR="00887282" w:rsidRPr="00D752B9">
        <w:rPr>
          <w:rFonts w:ascii="Times" w:hAnsi="Times" w:cs="Times"/>
        </w:rPr>
        <w:t>inferred</w:t>
      </w:r>
      <w:r w:rsidR="00CF627B" w:rsidRPr="00D752B9">
        <w:rPr>
          <w:rFonts w:ascii="Times" w:hAnsi="Times" w:cs="Times"/>
        </w:rPr>
        <w:t xml:space="preserve">) geologic structure, </w:t>
      </w:r>
      <w:r w:rsidR="00CF627B" w:rsidRPr="00D752B9">
        <w:rPr>
          <w:rFonts w:ascii="Times" w:hAnsi="Times" w:cs="Times"/>
        </w:rPr>
        <w:lastRenderedPageBreak/>
        <w:t xml:space="preserve">which is often the case </w:t>
      </w:r>
      <w:r w:rsidR="0091506A" w:rsidRPr="00D752B9">
        <w:rPr>
          <w:rFonts w:ascii="Times" w:hAnsi="Times" w:cs="Times"/>
        </w:rPr>
        <w:t xml:space="preserve">in </w:t>
      </w:r>
      <w:r w:rsidR="00CF627B" w:rsidRPr="00D752B9">
        <w:rPr>
          <w:rFonts w:ascii="Times" w:hAnsi="Times" w:cs="Times"/>
        </w:rPr>
        <w:t>low</w:t>
      </w:r>
      <w:r w:rsidR="00F06DBE" w:rsidRPr="00D752B9">
        <w:rPr>
          <w:rFonts w:ascii="Times" w:hAnsi="Times" w:cs="Times"/>
        </w:rPr>
        <w:t>-to-moderate</w:t>
      </w:r>
      <w:r w:rsidR="00CF627B" w:rsidRPr="00D752B9">
        <w:rPr>
          <w:rFonts w:ascii="Times" w:hAnsi="Times" w:cs="Times"/>
        </w:rPr>
        <w:t xml:space="preserve"> seismicity regions. </w:t>
      </w:r>
      <w:r w:rsidR="0091506A" w:rsidRPr="00D752B9">
        <w:rPr>
          <w:rFonts w:ascii="Times" w:hAnsi="Times" w:cs="Times"/>
        </w:rPr>
        <w:t xml:space="preserve">The main </w:t>
      </w:r>
      <w:r w:rsidR="00CF627B" w:rsidRPr="00D752B9">
        <w:rPr>
          <w:rFonts w:ascii="Times" w:hAnsi="Times" w:cs="Times"/>
        </w:rPr>
        <w:t xml:space="preserve">advantage of using area </w:t>
      </w:r>
      <w:r w:rsidR="0075081E" w:rsidRPr="00D752B9">
        <w:rPr>
          <w:rFonts w:ascii="Times" w:hAnsi="Times" w:cs="Times"/>
        </w:rPr>
        <w:t xml:space="preserve">source zones (ASZ) </w:t>
      </w:r>
      <w:r w:rsidR="0091506A" w:rsidRPr="00D752B9">
        <w:rPr>
          <w:rFonts w:ascii="Times" w:hAnsi="Times" w:cs="Times"/>
        </w:rPr>
        <w:t xml:space="preserve">lies </w:t>
      </w:r>
      <w:r w:rsidR="0075081E" w:rsidRPr="00D752B9">
        <w:rPr>
          <w:rFonts w:ascii="Times" w:hAnsi="Times" w:cs="Times"/>
        </w:rPr>
        <w:t xml:space="preserve">in their flexibility </w:t>
      </w:r>
      <w:r w:rsidR="0091506A" w:rsidRPr="00D752B9">
        <w:rPr>
          <w:rFonts w:ascii="Times" w:hAnsi="Times" w:cs="Times"/>
        </w:rPr>
        <w:t>with regard to the definition of</w:t>
      </w:r>
      <w:r w:rsidR="0075081E" w:rsidRPr="00D752B9">
        <w:rPr>
          <w:rFonts w:ascii="Times" w:hAnsi="Times" w:cs="Times"/>
        </w:rPr>
        <w:t xml:space="preserve"> the properties of </w:t>
      </w:r>
      <w:proofErr w:type="spellStart"/>
      <w:r w:rsidR="0075081E" w:rsidRPr="00D752B9">
        <w:rPr>
          <w:rFonts w:ascii="Times" w:hAnsi="Times" w:cs="Times"/>
        </w:rPr>
        <w:t>seismogenesis</w:t>
      </w:r>
      <w:proofErr w:type="spellEnd"/>
      <w:r w:rsidR="0075081E" w:rsidRPr="00D752B9">
        <w:rPr>
          <w:rFonts w:ascii="Times" w:hAnsi="Times" w:cs="Times"/>
        </w:rPr>
        <w:t xml:space="preserve"> within a region</w:t>
      </w:r>
      <w:r w:rsidR="007B59E5" w:rsidRPr="00D752B9">
        <w:rPr>
          <w:rFonts w:ascii="Times" w:hAnsi="Times" w:cs="Times"/>
        </w:rPr>
        <w:t>,</w:t>
      </w:r>
      <w:r w:rsidR="00F74588" w:rsidRPr="00D752B9">
        <w:rPr>
          <w:rFonts w:ascii="Times" w:hAnsi="Times" w:cs="Times"/>
        </w:rPr>
        <w:t xml:space="preserve"> and the possibility of varying their geometries to guarantee a sufficiently large set of earthquakes</w:t>
      </w:r>
      <w:r w:rsidR="006E026A" w:rsidRPr="00D752B9">
        <w:rPr>
          <w:rFonts w:ascii="Times" w:hAnsi="Times" w:cs="Times"/>
        </w:rPr>
        <w:t xml:space="preserve"> to be used for the characterisation of seismicity occurrence. However, t</w:t>
      </w:r>
      <w:r w:rsidR="0091506A" w:rsidRPr="00D752B9">
        <w:rPr>
          <w:rFonts w:ascii="Times" w:hAnsi="Times" w:cs="Times"/>
        </w:rPr>
        <w:t xml:space="preserve">he </w:t>
      </w:r>
      <w:r w:rsidR="00CF627B" w:rsidRPr="00D752B9">
        <w:rPr>
          <w:rFonts w:ascii="Times" w:hAnsi="Times" w:cs="Times"/>
        </w:rPr>
        <w:t xml:space="preserve">selection criteria </w:t>
      </w:r>
      <w:r w:rsidR="0091506A" w:rsidRPr="00D752B9">
        <w:rPr>
          <w:rFonts w:ascii="Times" w:hAnsi="Times" w:cs="Times"/>
        </w:rPr>
        <w:t xml:space="preserve">may </w:t>
      </w:r>
      <w:r w:rsidR="00CF627B" w:rsidRPr="00D752B9">
        <w:rPr>
          <w:rFonts w:ascii="Times" w:hAnsi="Times" w:cs="Times"/>
        </w:rPr>
        <w:t>be highly subjective and</w:t>
      </w:r>
      <w:r w:rsidR="001656D1" w:rsidRPr="00D752B9">
        <w:rPr>
          <w:rFonts w:ascii="Times" w:hAnsi="Times" w:cs="Times"/>
        </w:rPr>
        <w:t xml:space="preserve"> in few cases</w:t>
      </w:r>
      <w:r w:rsidR="00CF627B" w:rsidRPr="00D752B9">
        <w:rPr>
          <w:rFonts w:ascii="Times" w:hAnsi="Times" w:cs="Times"/>
        </w:rPr>
        <w:t xml:space="preserve"> experts</w:t>
      </w:r>
      <w:r w:rsidR="0091506A" w:rsidRPr="00D752B9">
        <w:rPr>
          <w:rFonts w:ascii="Times" w:hAnsi="Times" w:cs="Times"/>
        </w:rPr>
        <w:t xml:space="preserve"> may fail to reach consensus</w:t>
      </w:r>
      <w:r w:rsidR="00CF627B" w:rsidRPr="00D752B9">
        <w:rPr>
          <w:rFonts w:ascii="Times" w:hAnsi="Times" w:cs="Times"/>
        </w:rPr>
        <w:t>.</w:t>
      </w:r>
    </w:p>
    <w:p w14:paraId="2EA31B13" w14:textId="5C5AB8D8" w:rsidR="00C071CA" w:rsidRPr="00CF627B" w:rsidRDefault="00CF627B" w:rsidP="000C5B51">
      <w:pPr>
        <w:widowControl w:val="0"/>
        <w:autoSpaceDE w:val="0"/>
        <w:autoSpaceDN w:val="0"/>
        <w:adjustRightInd w:val="0"/>
        <w:ind w:firstLine="284"/>
        <w:jc w:val="both"/>
        <w:rPr>
          <w:rFonts w:ascii="Times" w:hAnsi="Times" w:cs="Times"/>
        </w:rPr>
      </w:pPr>
      <w:r w:rsidRPr="00CF627B">
        <w:rPr>
          <w:rFonts w:ascii="Times" w:hAnsi="Times" w:cs="Times"/>
        </w:rPr>
        <w:t xml:space="preserve">For the development of </w:t>
      </w:r>
      <w:r w:rsidR="002E060B">
        <w:rPr>
          <w:rFonts w:ascii="Times" w:hAnsi="Times" w:cs="Times"/>
        </w:rPr>
        <w:t>the</w:t>
      </w:r>
      <w:r w:rsidR="006C6D33">
        <w:rPr>
          <w:rFonts w:ascii="Times" w:hAnsi="Times" w:cs="Times"/>
        </w:rPr>
        <w:t xml:space="preserve"> </w:t>
      </w:r>
      <w:r w:rsidRPr="00CF627B">
        <w:rPr>
          <w:rFonts w:ascii="Times" w:hAnsi="Times" w:cs="Times"/>
        </w:rPr>
        <w:t>area source model we followed a mixed approach, which accounts for both obs</w:t>
      </w:r>
      <w:r w:rsidR="00363292">
        <w:rPr>
          <w:rFonts w:ascii="Times" w:hAnsi="Times" w:cs="Times"/>
        </w:rPr>
        <w:t xml:space="preserve">erved seismicity </w:t>
      </w:r>
      <w:r w:rsidRPr="00CF627B">
        <w:rPr>
          <w:rFonts w:ascii="Times" w:hAnsi="Times" w:cs="Times"/>
        </w:rPr>
        <w:t xml:space="preserve">and the geological/tectonic characteristics of the study region. Such </w:t>
      </w:r>
      <w:r w:rsidR="0091506A">
        <w:rPr>
          <w:rFonts w:ascii="Times" w:hAnsi="Times" w:cs="Times"/>
        </w:rPr>
        <w:t xml:space="preserve">an </w:t>
      </w:r>
      <w:r w:rsidRPr="00CF627B">
        <w:rPr>
          <w:rFonts w:ascii="Times" w:hAnsi="Times" w:cs="Times"/>
        </w:rPr>
        <w:t xml:space="preserve">approach closely </w:t>
      </w:r>
      <w:r w:rsidR="0091506A">
        <w:rPr>
          <w:rFonts w:ascii="Times" w:hAnsi="Times" w:cs="Times"/>
        </w:rPr>
        <w:t>follows</w:t>
      </w:r>
      <w:r w:rsidR="0091506A" w:rsidRPr="00CF627B">
        <w:rPr>
          <w:rFonts w:ascii="Times" w:hAnsi="Times" w:cs="Times"/>
        </w:rPr>
        <w:t xml:space="preserve"> </w:t>
      </w:r>
      <w:r w:rsidRPr="00CF627B">
        <w:rPr>
          <w:rFonts w:ascii="Times" w:hAnsi="Times" w:cs="Times"/>
        </w:rPr>
        <w:t>from</w:t>
      </w:r>
      <w:r w:rsidR="00E85EA6">
        <w:rPr>
          <w:rFonts w:ascii="Times" w:hAnsi="Times" w:cs="Times"/>
        </w:rPr>
        <w:t xml:space="preserve"> the methodology advocated by </w:t>
      </w:r>
      <w:proofErr w:type="spellStart"/>
      <w:r w:rsidR="00E85EA6" w:rsidRPr="007B0A6C">
        <w:rPr>
          <w:rFonts w:ascii="Times" w:hAnsi="Times" w:cs="Times"/>
          <w:color w:val="FF0000"/>
        </w:rPr>
        <w:t>V</w:t>
      </w:r>
      <w:r w:rsidRPr="007B0A6C">
        <w:rPr>
          <w:rFonts w:ascii="Times" w:hAnsi="Times" w:cs="Times"/>
          <w:color w:val="FF0000"/>
        </w:rPr>
        <w:t>ilanova</w:t>
      </w:r>
      <w:proofErr w:type="spellEnd"/>
      <w:r w:rsidR="00E85EA6" w:rsidRPr="007B0A6C">
        <w:rPr>
          <w:rFonts w:ascii="Times" w:hAnsi="Times" w:cs="Times"/>
          <w:color w:val="FF0000"/>
        </w:rPr>
        <w:t xml:space="preserve"> </w:t>
      </w:r>
      <w:r w:rsidR="007B0A6C" w:rsidRPr="007B0A6C">
        <w:rPr>
          <w:rFonts w:ascii="Times" w:hAnsi="Times" w:cs="Times"/>
          <w:color w:val="FF0000"/>
        </w:rPr>
        <w:t xml:space="preserve">et al. </w:t>
      </w:r>
      <w:r w:rsidR="00E85EA6" w:rsidRPr="007B0A6C">
        <w:rPr>
          <w:rFonts w:ascii="Times" w:hAnsi="Times" w:cs="Times"/>
          <w:color w:val="FF0000"/>
        </w:rPr>
        <w:t>(</w:t>
      </w:r>
      <w:r w:rsidRPr="007B0A6C">
        <w:rPr>
          <w:rFonts w:ascii="Times" w:hAnsi="Times" w:cs="Times"/>
          <w:color w:val="FF0000"/>
        </w:rPr>
        <w:t>2014)</w:t>
      </w:r>
      <w:r w:rsidRPr="00CF627B">
        <w:rPr>
          <w:rFonts w:ascii="Times" w:hAnsi="Times" w:cs="Times"/>
        </w:rPr>
        <w:t xml:space="preserve">, which consists in the definition of a set of objective criteria for </w:t>
      </w:r>
      <w:r w:rsidR="0091506A">
        <w:rPr>
          <w:rFonts w:ascii="Times" w:hAnsi="Times" w:cs="Times"/>
        </w:rPr>
        <w:t xml:space="preserve">the delineation of </w:t>
      </w:r>
      <w:r w:rsidRPr="00CF627B">
        <w:rPr>
          <w:rFonts w:ascii="Times" w:hAnsi="Times" w:cs="Times"/>
        </w:rPr>
        <w:t>ASZ boundar</w:t>
      </w:r>
      <w:r w:rsidR="0091506A">
        <w:rPr>
          <w:rFonts w:ascii="Times" w:hAnsi="Times" w:cs="Times"/>
        </w:rPr>
        <w:t>ies</w:t>
      </w:r>
      <w:r w:rsidRPr="00CF627B">
        <w:rPr>
          <w:rFonts w:ascii="Times" w:hAnsi="Times" w:cs="Times"/>
        </w:rPr>
        <w:t>. Seismicity constraints have been obtained from the analysis (completeness, occurrence rates) of the SSA</w:t>
      </w:r>
      <w:r w:rsidR="00EC0CE3">
        <w:rPr>
          <w:rFonts w:ascii="Times" w:hAnsi="Times" w:cs="Times"/>
        </w:rPr>
        <w:t>-GEM</w:t>
      </w:r>
      <w:r w:rsidR="000B7FE8">
        <w:rPr>
          <w:rFonts w:ascii="Times" w:hAnsi="Times" w:cs="Times"/>
        </w:rPr>
        <w:t xml:space="preserve"> </w:t>
      </w:r>
      <w:r w:rsidR="0091506A">
        <w:rPr>
          <w:rFonts w:ascii="Times" w:hAnsi="Times" w:cs="Times"/>
        </w:rPr>
        <w:t>e</w:t>
      </w:r>
      <w:r w:rsidR="0091506A" w:rsidRPr="00CF627B">
        <w:rPr>
          <w:rFonts w:ascii="Times" w:hAnsi="Times" w:cs="Times"/>
        </w:rPr>
        <w:t xml:space="preserve">arthquake </w:t>
      </w:r>
      <w:r w:rsidRPr="00CF627B">
        <w:rPr>
          <w:rFonts w:ascii="Times" w:hAnsi="Times" w:cs="Times"/>
        </w:rPr>
        <w:t>catalogue</w:t>
      </w:r>
      <w:r w:rsidR="0091506A">
        <w:rPr>
          <w:rFonts w:ascii="Times" w:hAnsi="Times" w:cs="Times"/>
        </w:rPr>
        <w:t>,</w:t>
      </w:r>
      <w:r w:rsidRPr="00CF627B">
        <w:rPr>
          <w:rFonts w:ascii="Times" w:hAnsi="Times" w:cs="Times"/>
        </w:rPr>
        <w:t xml:space="preserve"> </w:t>
      </w:r>
      <w:r w:rsidR="0091506A">
        <w:rPr>
          <w:rFonts w:ascii="Times" w:hAnsi="Times" w:cs="Times"/>
        </w:rPr>
        <w:t>which</w:t>
      </w:r>
      <w:r w:rsidRPr="00CF627B">
        <w:rPr>
          <w:rFonts w:ascii="Times" w:hAnsi="Times" w:cs="Times"/>
        </w:rPr>
        <w:t xml:space="preserve"> will be discussed in more detail in the next section</w:t>
      </w:r>
      <w:r w:rsidR="00FC6366">
        <w:rPr>
          <w:rFonts w:ascii="Times" w:hAnsi="Times" w:cs="Times"/>
        </w:rPr>
        <w:t>.</w:t>
      </w:r>
      <w:r w:rsidR="0091506A">
        <w:rPr>
          <w:rFonts w:ascii="Times" w:hAnsi="Times" w:cs="Times"/>
        </w:rPr>
        <w:t xml:space="preserve"> T</w:t>
      </w:r>
      <w:r w:rsidR="0091506A" w:rsidRPr="00CF627B">
        <w:rPr>
          <w:rFonts w:ascii="Times" w:hAnsi="Times" w:cs="Times"/>
        </w:rPr>
        <w:t xml:space="preserve">ectonic </w:t>
      </w:r>
      <w:r w:rsidRPr="00CF627B">
        <w:rPr>
          <w:rFonts w:ascii="Times" w:hAnsi="Times" w:cs="Times"/>
        </w:rPr>
        <w:t>information was derived mos</w:t>
      </w:r>
      <w:r w:rsidR="00FF70A6">
        <w:rPr>
          <w:rFonts w:ascii="Times" w:hAnsi="Times" w:cs="Times"/>
        </w:rPr>
        <w:t>tly from scientific literature</w:t>
      </w:r>
      <w:r w:rsidRPr="00CF627B">
        <w:rPr>
          <w:rFonts w:ascii="Times" w:hAnsi="Times" w:cs="Times"/>
        </w:rPr>
        <w:t xml:space="preserve"> and by integration of available datasets</w:t>
      </w:r>
      <w:r w:rsidR="00A016E9">
        <w:rPr>
          <w:rFonts w:ascii="Times" w:hAnsi="Times" w:cs="Times"/>
        </w:rPr>
        <w:t>.</w:t>
      </w:r>
    </w:p>
    <w:p w14:paraId="27308812" w14:textId="353145D3" w:rsidR="00665FAC" w:rsidRDefault="00CF627B" w:rsidP="002B6A4B">
      <w:pPr>
        <w:widowControl w:val="0"/>
        <w:autoSpaceDE w:val="0"/>
        <w:autoSpaceDN w:val="0"/>
        <w:adjustRightInd w:val="0"/>
        <w:ind w:firstLine="284"/>
        <w:jc w:val="both"/>
        <w:rPr>
          <w:rFonts w:ascii="Times" w:hAnsi="Times" w:cs="Times"/>
        </w:rPr>
      </w:pPr>
      <w:r w:rsidRPr="00CF627B">
        <w:rPr>
          <w:rFonts w:ascii="Times" w:hAnsi="Times" w:cs="Times"/>
        </w:rPr>
        <w:t xml:space="preserve">The </w:t>
      </w:r>
      <w:r w:rsidR="000510E6">
        <w:rPr>
          <w:rFonts w:ascii="Times" w:hAnsi="Times" w:cs="Times"/>
        </w:rPr>
        <w:t xml:space="preserve">current </w:t>
      </w:r>
      <w:r w:rsidRPr="00CF627B">
        <w:rPr>
          <w:rFonts w:ascii="Times" w:hAnsi="Times" w:cs="Times"/>
        </w:rPr>
        <w:t xml:space="preserve">area source model </w:t>
      </w:r>
      <w:r w:rsidR="00BC23EA">
        <w:rPr>
          <w:rFonts w:ascii="Times" w:hAnsi="Times" w:cs="Times"/>
        </w:rPr>
        <w:t>consists of a total</w:t>
      </w:r>
      <w:r w:rsidR="001005B9">
        <w:rPr>
          <w:rFonts w:ascii="Times" w:hAnsi="Times" w:cs="Times"/>
        </w:rPr>
        <w:t xml:space="preserve"> of 19</w:t>
      </w:r>
      <w:r w:rsidRPr="00CF627B">
        <w:rPr>
          <w:rFonts w:ascii="Times" w:hAnsi="Times" w:cs="Times"/>
        </w:rPr>
        <w:t xml:space="preserve"> zones distributed over 6 main tectonic groups</w:t>
      </w:r>
      <w:r w:rsidR="00A521B2">
        <w:rPr>
          <w:rFonts w:ascii="Times" w:hAnsi="Times" w:cs="Times"/>
        </w:rPr>
        <w:t xml:space="preserve"> (</w:t>
      </w:r>
      <w:r w:rsidR="00A521B2" w:rsidRPr="000959AB">
        <w:rPr>
          <w:rFonts w:ascii="Times" w:hAnsi="Times" w:cs="Times"/>
        </w:rPr>
        <w:fldChar w:fldCharType="begin"/>
      </w:r>
      <w:r w:rsidR="00A521B2" w:rsidRPr="000959AB">
        <w:rPr>
          <w:rFonts w:ascii="Times" w:hAnsi="Times" w:cs="Times"/>
        </w:rPr>
        <w:instrText xml:space="preserve"> REF _Ref332985794 \h </w:instrText>
      </w:r>
      <w:r w:rsidR="00A521B2" w:rsidRPr="000959AB">
        <w:rPr>
          <w:rFonts w:ascii="Times" w:hAnsi="Times" w:cs="Times"/>
        </w:rPr>
      </w:r>
      <w:r w:rsidR="00A521B2" w:rsidRPr="000959AB">
        <w:rPr>
          <w:rFonts w:ascii="Times" w:hAnsi="Times" w:cs="Times"/>
        </w:rPr>
        <w:fldChar w:fldCharType="separate"/>
      </w:r>
      <w:r w:rsidR="00F74DFA" w:rsidRPr="00686201">
        <w:rPr>
          <w:rFonts w:ascii="Times" w:hAnsi="Times"/>
          <w:b/>
          <w:color w:val="000000" w:themeColor="text1"/>
          <w:sz w:val="20"/>
          <w:szCs w:val="20"/>
        </w:rPr>
        <w:t xml:space="preserve">Table </w:t>
      </w:r>
      <w:r w:rsidR="00F74DFA">
        <w:rPr>
          <w:rFonts w:ascii="Times" w:hAnsi="Times"/>
          <w:b/>
          <w:noProof/>
          <w:color w:val="000000" w:themeColor="text1"/>
          <w:sz w:val="20"/>
          <w:szCs w:val="20"/>
        </w:rPr>
        <w:t>3</w:t>
      </w:r>
      <w:r w:rsidR="00A521B2" w:rsidRPr="000959AB">
        <w:rPr>
          <w:rFonts w:ascii="Times" w:hAnsi="Times" w:cs="Times"/>
        </w:rPr>
        <w:fldChar w:fldCharType="end"/>
      </w:r>
      <w:r w:rsidR="00A521B2" w:rsidRPr="000959AB">
        <w:rPr>
          <w:rFonts w:ascii="Times" w:hAnsi="Times" w:cs="Times"/>
        </w:rPr>
        <w:t xml:space="preserve">, </w:t>
      </w:r>
      <w:r w:rsidR="00A521B2" w:rsidRPr="000959AB">
        <w:rPr>
          <w:rFonts w:ascii="Times" w:hAnsi="Times" w:cs="Times"/>
        </w:rPr>
        <w:fldChar w:fldCharType="begin"/>
      </w:r>
      <w:r w:rsidR="00A521B2" w:rsidRPr="000959AB">
        <w:rPr>
          <w:rFonts w:ascii="Times" w:hAnsi="Times" w:cs="Times"/>
        </w:rPr>
        <w:instrText xml:space="preserve"> REF _Ref332986222 \h </w:instrText>
      </w:r>
      <w:r w:rsidR="00A521B2" w:rsidRPr="000959AB">
        <w:rPr>
          <w:rFonts w:ascii="Times" w:hAnsi="Times" w:cs="Times"/>
        </w:rPr>
      </w:r>
      <w:r w:rsidR="00A521B2" w:rsidRPr="000959AB">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000000" w:themeColor="text1"/>
          <w:sz w:val="20"/>
          <w:szCs w:val="20"/>
        </w:rPr>
        <w:t>3</w:t>
      </w:r>
      <w:r w:rsidR="00A521B2" w:rsidRPr="000959AB">
        <w:rPr>
          <w:rFonts w:ascii="Times" w:hAnsi="Times" w:cs="Times"/>
        </w:rPr>
        <w:fldChar w:fldCharType="end"/>
      </w:r>
      <w:r w:rsidR="00A521B2">
        <w:rPr>
          <w:rFonts w:ascii="Times" w:hAnsi="Times" w:cs="Times"/>
        </w:rPr>
        <w:t>)</w:t>
      </w:r>
      <w:r w:rsidRPr="00CF627B">
        <w:rPr>
          <w:rFonts w:ascii="Times" w:hAnsi="Times" w:cs="Times"/>
        </w:rPr>
        <w:t xml:space="preserve">, which we assume </w:t>
      </w:r>
      <w:r w:rsidR="0091506A">
        <w:rPr>
          <w:rFonts w:ascii="Times" w:hAnsi="Times" w:cs="Times"/>
        </w:rPr>
        <w:t xml:space="preserve">to have </w:t>
      </w:r>
      <w:r w:rsidR="00912D3E">
        <w:rPr>
          <w:rFonts w:ascii="Times" w:hAnsi="Times" w:cs="Times"/>
        </w:rPr>
        <w:t>comparable</w:t>
      </w:r>
      <w:r w:rsidRPr="00CF627B">
        <w:rPr>
          <w:rFonts w:ascii="Times" w:hAnsi="Times" w:cs="Times"/>
        </w:rPr>
        <w:t xml:space="preserve"> rheological and mechanical behaviour with respect to the underlying crustal geology. The definition of these groups is essential for the r</w:t>
      </w:r>
      <w:r w:rsidR="00EE6D4C">
        <w:rPr>
          <w:rFonts w:ascii="Times" w:hAnsi="Times" w:cs="Times"/>
        </w:rPr>
        <w:t xml:space="preserve">egional calibration of </w:t>
      </w:r>
      <w:r w:rsidR="00EE6D4C" w:rsidRPr="00901627">
        <w:rPr>
          <w:rFonts w:ascii="Times" w:hAnsi="Times" w:cs="Times"/>
          <w:i/>
        </w:rPr>
        <w:t>b</w:t>
      </w:r>
      <w:r w:rsidR="00EE6D4C">
        <w:rPr>
          <w:rFonts w:ascii="Times" w:hAnsi="Times" w:cs="Times"/>
        </w:rPr>
        <w:t>-values</w:t>
      </w:r>
      <w:r w:rsidR="00036C8A">
        <w:rPr>
          <w:rFonts w:ascii="Times" w:hAnsi="Times" w:cs="Times"/>
        </w:rPr>
        <w:t>.</w:t>
      </w:r>
      <w:r w:rsidR="008547E3">
        <w:rPr>
          <w:rFonts w:ascii="Times" w:hAnsi="Times" w:cs="Times"/>
        </w:rPr>
        <w:t xml:space="preserve"> Within</w:t>
      </w:r>
      <w:r w:rsidR="00BB7736">
        <w:rPr>
          <w:rFonts w:ascii="Times" w:hAnsi="Times" w:cs="Times"/>
        </w:rPr>
        <w:t xml:space="preserve"> f</w:t>
      </w:r>
      <w:r w:rsidR="00FC6366">
        <w:rPr>
          <w:rFonts w:ascii="Times" w:hAnsi="Times" w:cs="Times"/>
        </w:rPr>
        <w:t>ive</w:t>
      </w:r>
      <w:r w:rsidR="00BB7736">
        <w:rPr>
          <w:rFonts w:ascii="Times" w:hAnsi="Times" w:cs="Times"/>
        </w:rPr>
        <w:t xml:space="preserve"> zones (7, </w:t>
      </w:r>
      <w:r w:rsidR="00FC6366">
        <w:rPr>
          <w:rFonts w:ascii="Times" w:hAnsi="Times" w:cs="Times"/>
        </w:rPr>
        <w:t xml:space="preserve">10, </w:t>
      </w:r>
      <w:r w:rsidR="00BB7736">
        <w:rPr>
          <w:rFonts w:ascii="Times" w:hAnsi="Times" w:cs="Times"/>
        </w:rPr>
        <w:t xml:space="preserve">11, 12, 13), we further define sub-regions </w:t>
      </w:r>
      <w:r w:rsidR="006E72B1">
        <w:rPr>
          <w:rFonts w:ascii="Times" w:hAnsi="Times" w:cs="Times"/>
        </w:rPr>
        <w:t>with higher</w:t>
      </w:r>
      <w:r w:rsidR="009A15AA">
        <w:rPr>
          <w:rFonts w:ascii="Times" w:hAnsi="Times" w:cs="Times"/>
        </w:rPr>
        <w:t xml:space="preserve"> </w:t>
      </w:r>
      <w:r w:rsidR="00EE6D4C">
        <w:rPr>
          <w:rFonts w:ascii="Times" w:hAnsi="Times" w:cs="Times"/>
        </w:rPr>
        <w:t xml:space="preserve">observed </w:t>
      </w:r>
      <w:r w:rsidR="009A15AA">
        <w:rPr>
          <w:rFonts w:ascii="Times" w:hAnsi="Times" w:cs="Times"/>
        </w:rPr>
        <w:t>seismicity</w:t>
      </w:r>
      <w:r w:rsidR="004219FD">
        <w:rPr>
          <w:rFonts w:ascii="Times" w:hAnsi="Times" w:cs="Times"/>
        </w:rPr>
        <w:t>. We assume t</w:t>
      </w:r>
      <w:r w:rsidR="00BB7736">
        <w:rPr>
          <w:rFonts w:ascii="Times" w:hAnsi="Times" w:cs="Times"/>
        </w:rPr>
        <w:t xml:space="preserve">hese </w:t>
      </w:r>
      <w:r w:rsidR="00EB2F19">
        <w:rPr>
          <w:rFonts w:ascii="Times" w:hAnsi="Times" w:cs="Times"/>
        </w:rPr>
        <w:t>lay</w:t>
      </w:r>
      <w:r w:rsidR="005A349C">
        <w:rPr>
          <w:rFonts w:ascii="Times" w:hAnsi="Times" w:cs="Times"/>
        </w:rPr>
        <w:t>ers</w:t>
      </w:r>
      <w:r w:rsidR="00BB7736">
        <w:rPr>
          <w:rFonts w:ascii="Times" w:hAnsi="Times" w:cs="Times"/>
        </w:rPr>
        <w:t xml:space="preserve"> (marked with </w:t>
      </w:r>
      <w:r w:rsidR="00D95CB3">
        <w:rPr>
          <w:rFonts w:ascii="Times" w:hAnsi="Times" w:cs="Times"/>
        </w:rPr>
        <w:t xml:space="preserve">the suffix </w:t>
      </w:r>
      <w:r w:rsidR="00BB7736">
        <w:rPr>
          <w:rFonts w:ascii="Times" w:hAnsi="Times" w:cs="Times"/>
        </w:rPr>
        <w:t xml:space="preserve">.1) </w:t>
      </w:r>
      <w:r w:rsidR="004219FD">
        <w:rPr>
          <w:rFonts w:ascii="Times" w:hAnsi="Times" w:cs="Times"/>
        </w:rPr>
        <w:t>to inherit</w:t>
      </w:r>
      <w:r w:rsidR="00BB7736">
        <w:rPr>
          <w:rFonts w:ascii="Times" w:hAnsi="Times" w:cs="Times"/>
        </w:rPr>
        <w:t xml:space="preserve"> all the</w:t>
      </w:r>
      <w:r w:rsidR="009A15AA">
        <w:rPr>
          <w:rFonts w:ascii="Times" w:hAnsi="Times" w:cs="Times"/>
        </w:rPr>
        <w:t xml:space="preserve"> </w:t>
      </w:r>
      <w:r w:rsidR="00524012">
        <w:rPr>
          <w:rFonts w:ascii="Times" w:hAnsi="Times" w:cs="Times"/>
        </w:rPr>
        <w:t xml:space="preserve">basic </w:t>
      </w:r>
      <w:proofErr w:type="spellStart"/>
      <w:r w:rsidR="0050756F">
        <w:rPr>
          <w:rFonts w:ascii="Times" w:hAnsi="Times" w:cs="Times"/>
        </w:rPr>
        <w:t>seismotectonic</w:t>
      </w:r>
      <w:proofErr w:type="spellEnd"/>
      <w:r w:rsidR="0050756F">
        <w:rPr>
          <w:rFonts w:ascii="Times" w:hAnsi="Times" w:cs="Times"/>
        </w:rPr>
        <w:t xml:space="preserve"> features of the</w:t>
      </w:r>
      <w:r w:rsidR="009A15AA">
        <w:rPr>
          <w:rFonts w:ascii="Times" w:hAnsi="Times" w:cs="Times"/>
        </w:rPr>
        <w:t xml:space="preserve"> containing </w:t>
      </w:r>
      <w:r w:rsidR="004219FD">
        <w:rPr>
          <w:rFonts w:ascii="Times" w:hAnsi="Times" w:cs="Times"/>
        </w:rPr>
        <w:t>(</w:t>
      </w:r>
      <w:r w:rsidR="009B4568">
        <w:rPr>
          <w:rFonts w:ascii="Times" w:hAnsi="Times" w:cs="Times"/>
        </w:rPr>
        <w:t>background</w:t>
      </w:r>
      <w:r w:rsidR="004219FD">
        <w:rPr>
          <w:rFonts w:ascii="Times" w:hAnsi="Times" w:cs="Times"/>
        </w:rPr>
        <w:t>)</w:t>
      </w:r>
      <w:r w:rsidR="009B4568">
        <w:rPr>
          <w:rFonts w:ascii="Times" w:hAnsi="Times" w:cs="Times"/>
        </w:rPr>
        <w:t xml:space="preserve"> </w:t>
      </w:r>
      <w:r w:rsidR="009A15AA">
        <w:rPr>
          <w:rFonts w:ascii="Times" w:hAnsi="Times" w:cs="Times"/>
        </w:rPr>
        <w:t xml:space="preserve">zone, but </w:t>
      </w:r>
      <w:r w:rsidR="004219FD">
        <w:rPr>
          <w:rFonts w:ascii="Times" w:hAnsi="Times" w:cs="Times"/>
        </w:rPr>
        <w:t>with</w:t>
      </w:r>
      <w:r w:rsidR="008547E3">
        <w:rPr>
          <w:rFonts w:ascii="Times" w:hAnsi="Times" w:cs="Times"/>
        </w:rPr>
        <w:t xml:space="preserve"> occurrence rates </w:t>
      </w:r>
      <w:r w:rsidR="009A15AA">
        <w:rPr>
          <w:rFonts w:ascii="Times" w:hAnsi="Times" w:cs="Times"/>
        </w:rPr>
        <w:t xml:space="preserve">adjusted </w:t>
      </w:r>
      <w:r w:rsidR="00524012">
        <w:rPr>
          <w:rFonts w:ascii="Times" w:hAnsi="Times" w:cs="Times"/>
        </w:rPr>
        <w:t xml:space="preserve">to </w:t>
      </w:r>
      <w:r w:rsidR="008547E3">
        <w:rPr>
          <w:rFonts w:ascii="Times" w:hAnsi="Times" w:cs="Times"/>
        </w:rPr>
        <w:t xml:space="preserve">match </w:t>
      </w:r>
      <w:r w:rsidR="00DC520F">
        <w:rPr>
          <w:rFonts w:ascii="Times" w:hAnsi="Times" w:cs="Times"/>
        </w:rPr>
        <w:t>no</w:t>
      </w:r>
      <w:r w:rsidR="00355202">
        <w:rPr>
          <w:rFonts w:ascii="Times" w:hAnsi="Times" w:cs="Times"/>
        </w:rPr>
        <w:t>n-</w:t>
      </w:r>
      <w:r w:rsidR="00205E5E">
        <w:rPr>
          <w:rFonts w:ascii="Times" w:hAnsi="Times" w:cs="Times"/>
        </w:rPr>
        <w:t>uniform</w:t>
      </w:r>
      <w:r w:rsidR="001D7968">
        <w:rPr>
          <w:rFonts w:ascii="Times" w:hAnsi="Times" w:cs="Times"/>
        </w:rPr>
        <w:t xml:space="preserve"> spatial distribution of </w:t>
      </w:r>
      <w:r w:rsidR="004219FD">
        <w:rPr>
          <w:rFonts w:ascii="Times" w:hAnsi="Times" w:cs="Times"/>
        </w:rPr>
        <w:t>local</w:t>
      </w:r>
      <w:r w:rsidR="00524012">
        <w:rPr>
          <w:rFonts w:ascii="Times" w:hAnsi="Times" w:cs="Times"/>
        </w:rPr>
        <w:t xml:space="preserve"> seismicity.</w:t>
      </w:r>
      <w:r w:rsidR="00B51878">
        <w:rPr>
          <w:rFonts w:ascii="Times" w:hAnsi="Times" w:cs="Times"/>
        </w:rPr>
        <w:t xml:space="preserve"> </w:t>
      </w:r>
      <w:r w:rsidR="006815C4" w:rsidRPr="00814048">
        <w:rPr>
          <w:rFonts w:ascii="Times" w:hAnsi="Times" w:cs="Times"/>
          <w:color w:val="FF0000"/>
        </w:rPr>
        <w:t xml:space="preserve">In comparison to a smoothed seismicity approach, such method has the clear advantage of being better applicable in </w:t>
      </w:r>
      <w:r w:rsidR="0066544C">
        <w:rPr>
          <w:rFonts w:ascii="Times" w:hAnsi="Times" w:cs="Times"/>
          <w:color w:val="FF0000"/>
        </w:rPr>
        <w:t xml:space="preserve">regions of </w:t>
      </w:r>
      <w:r w:rsidR="006815C4" w:rsidRPr="00814048">
        <w:rPr>
          <w:rFonts w:ascii="Times" w:hAnsi="Times" w:cs="Times"/>
          <w:color w:val="FF0000"/>
        </w:rPr>
        <w:t xml:space="preserve">low </w:t>
      </w:r>
      <w:r w:rsidR="00757CF4">
        <w:rPr>
          <w:rFonts w:ascii="Times" w:hAnsi="Times" w:cs="Times"/>
          <w:color w:val="FF0000"/>
        </w:rPr>
        <w:t xml:space="preserve">and sparse </w:t>
      </w:r>
      <w:r w:rsidR="006815C4" w:rsidRPr="00814048">
        <w:rPr>
          <w:rFonts w:ascii="Times" w:hAnsi="Times" w:cs="Times"/>
          <w:color w:val="FF0000"/>
        </w:rPr>
        <w:t>seismicity</w:t>
      </w:r>
      <w:r w:rsidR="00866B8A">
        <w:rPr>
          <w:rFonts w:ascii="Times" w:hAnsi="Times" w:cs="Times"/>
          <w:color w:val="FF0000"/>
        </w:rPr>
        <w:t>. Moreover</w:t>
      </w:r>
      <w:r w:rsidR="006815C4" w:rsidRPr="00814048">
        <w:rPr>
          <w:rFonts w:ascii="Times" w:hAnsi="Times" w:cs="Times"/>
          <w:color w:val="FF0000"/>
        </w:rPr>
        <w:t xml:space="preserve"> it</w:t>
      </w:r>
      <w:r w:rsidR="00866B8A">
        <w:rPr>
          <w:rFonts w:ascii="Times" w:hAnsi="Times" w:cs="Times"/>
          <w:color w:val="FF0000"/>
        </w:rPr>
        <w:t xml:space="preserve"> is possible to</w:t>
      </w:r>
      <w:r w:rsidR="006815C4" w:rsidRPr="00814048">
        <w:rPr>
          <w:rFonts w:ascii="Times" w:hAnsi="Times" w:cs="Times"/>
          <w:color w:val="FF0000"/>
        </w:rPr>
        <w:t xml:space="preserve"> account for specific tectonic features when delineating the shape of the sub-zone.</w:t>
      </w:r>
      <w:r w:rsidR="002B6A4B">
        <w:rPr>
          <w:rFonts w:ascii="Times" w:hAnsi="Times" w:cs="Times"/>
        </w:rPr>
        <w:t xml:space="preserve"> </w:t>
      </w:r>
      <w:r w:rsidR="00B51878">
        <w:rPr>
          <w:rFonts w:ascii="Times" w:hAnsi="Times" w:cs="Times"/>
        </w:rPr>
        <w:t xml:space="preserve">In the following </w:t>
      </w:r>
      <w:r w:rsidR="00892BE7">
        <w:rPr>
          <w:rFonts w:ascii="Times" w:hAnsi="Times" w:cs="Times"/>
        </w:rPr>
        <w:t xml:space="preserve">section </w:t>
      </w:r>
      <w:r w:rsidR="00B51878">
        <w:rPr>
          <w:rFonts w:ascii="Times" w:hAnsi="Times" w:cs="Times"/>
        </w:rPr>
        <w:t xml:space="preserve">we describe </w:t>
      </w:r>
      <w:r w:rsidR="00C17247">
        <w:rPr>
          <w:rFonts w:ascii="Times" w:hAnsi="Times" w:cs="Times"/>
        </w:rPr>
        <w:t xml:space="preserve">in detail </w:t>
      </w:r>
      <w:r w:rsidR="00B51878">
        <w:rPr>
          <w:rFonts w:ascii="Times" w:hAnsi="Times" w:cs="Times"/>
        </w:rPr>
        <w:t xml:space="preserve">the main </w:t>
      </w:r>
      <w:proofErr w:type="spellStart"/>
      <w:r w:rsidR="00B51878">
        <w:rPr>
          <w:rFonts w:ascii="Times" w:hAnsi="Times" w:cs="Times"/>
        </w:rPr>
        <w:t>seismotectonic</w:t>
      </w:r>
      <w:proofErr w:type="spellEnd"/>
      <w:r w:rsidR="00B51878">
        <w:rPr>
          <w:rFonts w:ascii="Times" w:hAnsi="Times" w:cs="Times"/>
        </w:rPr>
        <w:t xml:space="preserve"> characteristics of each group.</w:t>
      </w:r>
    </w:p>
    <w:p w14:paraId="6A8F4855" w14:textId="77777777" w:rsidR="003218C4" w:rsidRDefault="003218C4" w:rsidP="003218C4">
      <w:pPr>
        <w:widowControl w:val="0"/>
        <w:autoSpaceDE w:val="0"/>
        <w:autoSpaceDN w:val="0"/>
        <w:adjustRightInd w:val="0"/>
        <w:jc w:val="both"/>
        <w:rPr>
          <w:rFonts w:ascii="Times" w:hAnsi="Times" w:cs="Times"/>
        </w:rPr>
      </w:pPr>
    </w:p>
    <w:p w14:paraId="7D2DFCF1" w14:textId="77777777" w:rsidR="005646FA" w:rsidRDefault="005646FA" w:rsidP="00F61908">
      <w:pPr>
        <w:widowControl w:val="0"/>
        <w:autoSpaceDE w:val="0"/>
        <w:autoSpaceDN w:val="0"/>
        <w:adjustRightInd w:val="0"/>
        <w:jc w:val="both"/>
        <w:rPr>
          <w:rFonts w:ascii="Times" w:hAnsi="Times" w:cs="Times"/>
        </w:rPr>
      </w:pPr>
    </w:p>
    <w:p w14:paraId="33EDDB97" w14:textId="43D2480B" w:rsidR="005646FA" w:rsidRPr="004D3CB2" w:rsidRDefault="00967039" w:rsidP="005646FA">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Group 1 and 2 -</w:t>
      </w:r>
      <w:r w:rsidR="005646FA" w:rsidRPr="005646FA">
        <w:rPr>
          <w:rFonts w:ascii="Times" w:hAnsi="Times" w:cs="Times"/>
          <w:b/>
          <w:sz w:val="28"/>
          <w:szCs w:val="28"/>
        </w:rPr>
        <w:t xml:space="preserve"> Horn of Africa</w:t>
      </w:r>
    </w:p>
    <w:p w14:paraId="22FDA202" w14:textId="77777777" w:rsidR="005646FA" w:rsidRPr="005646FA" w:rsidRDefault="005646FA" w:rsidP="005646FA">
      <w:pPr>
        <w:widowControl w:val="0"/>
        <w:autoSpaceDE w:val="0"/>
        <w:autoSpaceDN w:val="0"/>
        <w:adjustRightInd w:val="0"/>
        <w:jc w:val="both"/>
        <w:rPr>
          <w:rFonts w:ascii="Times" w:hAnsi="Times" w:cs="Times"/>
        </w:rPr>
      </w:pPr>
    </w:p>
    <w:p w14:paraId="6543D0D2" w14:textId="640F9F44" w:rsidR="00BE227A" w:rsidRDefault="005646FA" w:rsidP="004B4C32">
      <w:pPr>
        <w:widowControl w:val="0"/>
        <w:autoSpaceDE w:val="0"/>
        <w:autoSpaceDN w:val="0"/>
        <w:adjustRightInd w:val="0"/>
        <w:ind w:firstLine="284"/>
        <w:jc w:val="both"/>
        <w:rPr>
          <w:rFonts w:ascii="Times" w:hAnsi="Times" w:cs="Times"/>
        </w:rPr>
      </w:pPr>
      <w:r w:rsidRPr="005646FA">
        <w:rPr>
          <w:rFonts w:ascii="Times" w:hAnsi="Times" w:cs="Times"/>
        </w:rPr>
        <w:t>The Afar triple junction is a key</w:t>
      </w:r>
      <w:r w:rsidR="00264C72">
        <w:rPr>
          <w:rFonts w:ascii="Times" w:hAnsi="Times" w:cs="Times"/>
        </w:rPr>
        <w:t xml:space="preserve"> tectonic</w:t>
      </w:r>
      <w:r w:rsidRPr="005646FA">
        <w:rPr>
          <w:rFonts w:ascii="Times" w:hAnsi="Times" w:cs="Times"/>
        </w:rPr>
        <w:t xml:space="preserve"> </w:t>
      </w:r>
      <w:r w:rsidR="00264C72">
        <w:rPr>
          <w:rFonts w:ascii="Times" w:hAnsi="Times" w:cs="Times"/>
        </w:rPr>
        <w:t>feature</w:t>
      </w:r>
      <w:r w:rsidR="00264C72" w:rsidRPr="005646FA">
        <w:rPr>
          <w:rFonts w:ascii="Times" w:hAnsi="Times" w:cs="Times"/>
        </w:rPr>
        <w:t xml:space="preserve"> </w:t>
      </w:r>
      <w:r w:rsidRPr="005646FA">
        <w:rPr>
          <w:rFonts w:ascii="Times" w:hAnsi="Times" w:cs="Times"/>
        </w:rPr>
        <w:t xml:space="preserve">in </w:t>
      </w:r>
      <w:r w:rsidR="00264C72">
        <w:rPr>
          <w:rFonts w:ascii="Times" w:hAnsi="Times" w:cs="Times"/>
        </w:rPr>
        <w:t>the Horn of Africa, connecting the</w:t>
      </w:r>
      <w:r w:rsidR="00D95CB3">
        <w:rPr>
          <w:rFonts w:ascii="Times" w:hAnsi="Times" w:cs="Times"/>
        </w:rPr>
        <w:t xml:space="preserve"> </w:t>
      </w:r>
      <w:r w:rsidRPr="005646FA">
        <w:rPr>
          <w:rFonts w:ascii="Times" w:hAnsi="Times" w:cs="Times"/>
        </w:rPr>
        <w:t>Arabia</w:t>
      </w:r>
      <w:r w:rsidR="00D95CB3">
        <w:rPr>
          <w:rFonts w:ascii="Times" w:hAnsi="Times" w:cs="Times"/>
        </w:rPr>
        <w:t>n</w:t>
      </w:r>
      <w:r w:rsidRPr="005646FA">
        <w:rPr>
          <w:rFonts w:ascii="Times" w:hAnsi="Times" w:cs="Times"/>
        </w:rPr>
        <w:t>, Nubian and Somalia</w:t>
      </w:r>
      <w:r w:rsidR="00D95CB3">
        <w:rPr>
          <w:rFonts w:ascii="Times" w:hAnsi="Times" w:cs="Times"/>
        </w:rPr>
        <w:t>n</w:t>
      </w:r>
      <w:r w:rsidRPr="005646FA">
        <w:rPr>
          <w:rFonts w:ascii="Times" w:hAnsi="Times" w:cs="Times"/>
        </w:rPr>
        <w:t xml:space="preserve"> plate</w:t>
      </w:r>
      <w:r w:rsidR="00D95CB3">
        <w:rPr>
          <w:rFonts w:ascii="Times" w:hAnsi="Times" w:cs="Times"/>
        </w:rPr>
        <w:t>s</w:t>
      </w:r>
      <w:r w:rsidR="00264C72">
        <w:rPr>
          <w:rFonts w:ascii="Times" w:hAnsi="Times" w:cs="Times"/>
        </w:rPr>
        <w:t>. I</w:t>
      </w:r>
      <w:r w:rsidRPr="005646FA">
        <w:rPr>
          <w:rFonts w:ascii="Times" w:hAnsi="Times" w:cs="Times"/>
        </w:rPr>
        <w:t xml:space="preserve">t represents the point of accommodation of three </w:t>
      </w:r>
      <w:r w:rsidR="00884506">
        <w:rPr>
          <w:rFonts w:ascii="Times" w:hAnsi="Times" w:cs="Times"/>
        </w:rPr>
        <w:t>connected</w:t>
      </w:r>
      <w:r w:rsidR="00D95CB3" w:rsidRPr="005646FA">
        <w:rPr>
          <w:rFonts w:ascii="Times" w:hAnsi="Times" w:cs="Times"/>
        </w:rPr>
        <w:t xml:space="preserve"> </w:t>
      </w:r>
      <w:r w:rsidRPr="005646FA">
        <w:rPr>
          <w:rFonts w:ascii="Times" w:hAnsi="Times" w:cs="Times"/>
        </w:rPr>
        <w:t xml:space="preserve">extensional regimes, which are the Red Sea and Gulf of Aden spreading ridges to the </w:t>
      </w:r>
      <w:r w:rsidR="006C6D33">
        <w:rPr>
          <w:rFonts w:ascii="Times" w:hAnsi="Times" w:cs="Times"/>
        </w:rPr>
        <w:t>n</w:t>
      </w:r>
      <w:r w:rsidRPr="005646FA">
        <w:rPr>
          <w:rFonts w:ascii="Times" w:hAnsi="Times" w:cs="Times"/>
        </w:rPr>
        <w:t xml:space="preserve">orth and the Ethiopian rift system to the </w:t>
      </w:r>
      <w:r w:rsidR="006C6D33">
        <w:rPr>
          <w:rFonts w:ascii="Times" w:hAnsi="Times" w:cs="Times"/>
        </w:rPr>
        <w:t>s</w:t>
      </w:r>
      <w:r w:rsidRPr="005646FA">
        <w:rPr>
          <w:rFonts w:ascii="Times" w:hAnsi="Times" w:cs="Times"/>
        </w:rPr>
        <w:t xml:space="preserve">outh. </w:t>
      </w:r>
    </w:p>
    <w:p w14:paraId="338B4487" w14:textId="1EE4174C" w:rsidR="00264C72" w:rsidRDefault="00264C72" w:rsidP="004B4C32">
      <w:pPr>
        <w:widowControl w:val="0"/>
        <w:autoSpaceDE w:val="0"/>
        <w:autoSpaceDN w:val="0"/>
        <w:adjustRightInd w:val="0"/>
        <w:ind w:firstLine="284"/>
        <w:jc w:val="both"/>
        <w:rPr>
          <w:rFonts w:ascii="Times" w:hAnsi="Times" w:cs="Times"/>
        </w:rPr>
      </w:pPr>
      <w:r>
        <w:rPr>
          <w:rFonts w:ascii="Times" w:hAnsi="Times" w:cs="Times"/>
        </w:rPr>
        <w:t>The area around the triple junction</w:t>
      </w:r>
      <w:r w:rsidR="005646FA" w:rsidRPr="005646FA">
        <w:rPr>
          <w:rFonts w:ascii="Times" w:hAnsi="Times" w:cs="Times"/>
        </w:rPr>
        <w:t xml:space="preserve"> is </w:t>
      </w:r>
      <w:r w:rsidR="00D95CB3">
        <w:rPr>
          <w:rFonts w:ascii="Times" w:hAnsi="Times" w:cs="Times"/>
        </w:rPr>
        <w:t>characterised</w:t>
      </w:r>
      <w:r w:rsidR="00D95CB3" w:rsidRPr="005646FA">
        <w:rPr>
          <w:rFonts w:ascii="Times" w:hAnsi="Times" w:cs="Times"/>
        </w:rPr>
        <w:t xml:space="preserve"> </w:t>
      </w:r>
      <w:r w:rsidR="005646FA" w:rsidRPr="005646FA">
        <w:rPr>
          <w:rFonts w:ascii="Times" w:hAnsi="Times" w:cs="Times"/>
        </w:rPr>
        <w:t>by significant seismic activity and several large earthquakes have been observed</w:t>
      </w:r>
      <w:r w:rsidR="005646FA">
        <w:rPr>
          <w:rFonts w:ascii="Times" w:hAnsi="Times" w:cs="Times"/>
        </w:rPr>
        <w:t xml:space="preserve"> in historical and modern times</w:t>
      </w:r>
      <w:r w:rsidR="005646FA" w:rsidRPr="005646FA">
        <w:rPr>
          <w:rFonts w:ascii="Times" w:hAnsi="Times" w:cs="Times"/>
        </w:rPr>
        <w:t>. Surface geology and focal mechanism</w:t>
      </w:r>
      <w:r w:rsidR="006E72B1">
        <w:rPr>
          <w:rFonts w:ascii="Times" w:hAnsi="Times" w:cs="Times"/>
        </w:rPr>
        <w:t>s</w:t>
      </w:r>
      <w:r w:rsidR="005646FA" w:rsidRPr="005646FA">
        <w:rPr>
          <w:rFonts w:ascii="Times" w:hAnsi="Times" w:cs="Times"/>
        </w:rPr>
        <w:t xml:space="preserve"> of earthquakes show that the region is dominated by normal faulting (</w:t>
      </w:r>
      <w:r w:rsidR="007D6D42">
        <w:rPr>
          <w:rFonts w:ascii="Times" w:hAnsi="Times" w:cs="Times"/>
        </w:rPr>
        <w:t xml:space="preserve">e.g., </w:t>
      </w:r>
      <w:proofErr w:type="spellStart"/>
      <w:r w:rsidR="005646FA" w:rsidRPr="005646FA">
        <w:rPr>
          <w:rFonts w:ascii="Times" w:hAnsi="Times" w:cs="Times"/>
        </w:rPr>
        <w:t>Shudofsky</w:t>
      </w:r>
      <w:proofErr w:type="spellEnd"/>
      <w:r w:rsidR="005646FA" w:rsidRPr="005646FA">
        <w:rPr>
          <w:rFonts w:ascii="Times" w:hAnsi="Times" w:cs="Times"/>
        </w:rPr>
        <w:t xml:space="preserve">, 1985; </w:t>
      </w:r>
      <w:proofErr w:type="spellStart"/>
      <w:r w:rsidR="005646FA" w:rsidRPr="005646FA">
        <w:rPr>
          <w:rFonts w:ascii="Times" w:hAnsi="Times" w:cs="Times"/>
        </w:rPr>
        <w:t>Kebede</w:t>
      </w:r>
      <w:proofErr w:type="spellEnd"/>
      <w:r w:rsidR="005646FA" w:rsidRPr="005646FA">
        <w:rPr>
          <w:rFonts w:ascii="Times" w:hAnsi="Times" w:cs="Times"/>
        </w:rPr>
        <w:t xml:space="preserve"> and </w:t>
      </w:r>
      <w:proofErr w:type="spellStart"/>
      <w:r w:rsidR="005646FA" w:rsidRPr="005646FA">
        <w:rPr>
          <w:rFonts w:ascii="Times" w:hAnsi="Times" w:cs="Times"/>
        </w:rPr>
        <w:t>Kulhanek</w:t>
      </w:r>
      <w:proofErr w:type="spellEnd"/>
      <w:r w:rsidR="005646FA" w:rsidRPr="005646FA">
        <w:rPr>
          <w:rFonts w:ascii="Times" w:hAnsi="Times" w:cs="Times"/>
        </w:rPr>
        <w:t>, 1991</w:t>
      </w:r>
      <w:r w:rsidR="006C6D33">
        <w:rPr>
          <w:rFonts w:ascii="Times" w:hAnsi="Times" w:cs="Times"/>
        </w:rPr>
        <w:t xml:space="preserve">; </w:t>
      </w:r>
      <w:proofErr w:type="spellStart"/>
      <w:r w:rsidR="006C6D33">
        <w:rPr>
          <w:rFonts w:ascii="Times" w:hAnsi="Times" w:cs="Times"/>
        </w:rPr>
        <w:t>Ayele</w:t>
      </w:r>
      <w:proofErr w:type="spellEnd"/>
      <w:r w:rsidR="006C6D33">
        <w:rPr>
          <w:rFonts w:ascii="Times" w:hAnsi="Times" w:cs="Times"/>
        </w:rPr>
        <w:t xml:space="preserve"> et al., 2006</w:t>
      </w:r>
      <w:r w:rsidR="005646FA" w:rsidRPr="005646FA">
        <w:rPr>
          <w:rFonts w:ascii="Times" w:hAnsi="Times" w:cs="Times"/>
        </w:rPr>
        <w:t>), with a minor although not negligible strike slip component.</w:t>
      </w:r>
      <w:r>
        <w:rPr>
          <w:rFonts w:ascii="Times" w:hAnsi="Times" w:cs="Times"/>
        </w:rPr>
        <w:t xml:space="preserve"> </w:t>
      </w:r>
      <w:r w:rsidR="00B35187">
        <w:rPr>
          <w:rFonts w:ascii="Times" w:hAnsi="Times" w:cs="Times"/>
        </w:rPr>
        <w:t>The triple junction extends to</w:t>
      </w:r>
      <w:r w:rsidR="00BE227A">
        <w:rPr>
          <w:rFonts w:ascii="Times" w:hAnsi="Times" w:cs="Times"/>
        </w:rPr>
        <w:t xml:space="preserve"> the </w:t>
      </w:r>
      <w:r w:rsidR="00BE227A" w:rsidRPr="00620329">
        <w:rPr>
          <w:rFonts w:ascii="Times" w:hAnsi="Times" w:cs="Times"/>
        </w:rPr>
        <w:t xml:space="preserve">Main Ethiopian Rift, </w:t>
      </w:r>
      <w:r w:rsidR="00BE227A" w:rsidRPr="004B4C32">
        <w:rPr>
          <w:rFonts w:ascii="Times" w:hAnsi="Times" w:cs="Times"/>
        </w:rPr>
        <w:t xml:space="preserve">a </w:t>
      </w:r>
      <w:r w:rsidR="00BE227A">
        <w:rPr>
          <w:rFonts w:ascii="Times" w:hAnsi="Times" w:cs="Times"/>
        </w:rPr>
        <w:t>single</w:t>
      </w:r>
      <w:r w:rsidR="00BE227A" w:rsidRPr="004B4C32">
        <w:rPr>
          <w:rFonts w:ascii="Times" w:hAnsi="Times" w:cs="Times"/>
        </w:rPr>
        <w:t xml:space="preserve"> extensional feature that separates the Nubian and Somalian plates (</w:t>
      </w:r>
      <w:proofErr w:type="spellStart"/>
      <w:r w:rsidR="00BE227A" w:rsidRPr="004B4C32">
        <w:rPr>
          <w:rFonts w:ascii="Times" w:hAnsi="Times" w:cs="Times"/>
        </w:rPr>
        <w:t>Wolfenden</w:t>
      </w:r>
      <w:proofErr w:type="spellEnd"/>
      <w:r w:rsidR="00BE227A" w:rsidRPr="004B4C32">
        <w:rPr>
          <w:rFonts w:ascii="Times" w:hAnsi="Times" w:cs="Times"/>
        </w:rPr>
        <w:t xml:space="preserve"> et al., 2004; Keir et al., 2009). Few earthquake focal mechanisms </w:t>
      </w:r>
      <w:r w:rsidR="00B87CC5">
        <w:rPr>
          <w:rFonts w:ascii="Times" w:hAnsi="Times" w:cs="Times"/>
        </w:rPr>
        <w:t xml:space="preserve">are </w:t>
      </w:r>
      <w:r w:rsidR="00ED7C0F">
        <w:rPr>
          <w:rFonts w:ascii="Times" w:hAnsi="Times" w:cs="Times"/>
        </w:rPr>
        <w:t>available</w:t>
      </w:r>
      <w:r w:rsidR="00BE227A" w:rsidRPr="004B4C32">
        <w:rPr>
          <w:rFonts w:ascii="Times" w:hAnsi="Times" w:cs="Times"/>
        </w:rPr>
        <w:t xml:space="preserve"> for the Main Ethiopian Rift,</w:t>
      </w:r>
      <w:r w:rsidR="00BE227A">
        <w:rPr>
          <w:rFonts w:ascii="Times" w:hAnsi="Times" w:cs="Times"/>
        </w:rPr>
        <w:t xml:space="preserve"> </w:t>
      </w:r>
      <w:r w:rsidR="00355202">
        <w:rPr>
          <w:rFonts w:ascii="Times" w:hAnsi="Times" w:cs="Times"/>
        </w:rPr>
        <w:t>although most indicate normal faulting</w:t>
      </w:r>
      <w:r w:rsidR="00BE227A" w:rsidRPr="004B4C32">
        <w:rPr>
          <w:rFonts w:ascii="Times" w:hAnsi="Times" w:cs="Times"/>
        </w:rPr>
        <w:t xml:space="preserve"> with an ESE-WNW orientation (Casey et al., 2006; </w:t>
      </w:r>
      <w:proofErr w:type="spellStart"/>
      <w:r w:rsidR="00BE227A" w:rsidRPr="004B4C32">
        <w:rPr>
          <w:rFonts w:ascii="Times" w:hAnsi="Times" w:cs="Times"/>
        </w:rPr>
        <w:t>Delvaux</w:t>
      </w:r>
      <w:proofErr w:type="spellEnd"/>
      <w:r w:rsidR="00BE227A" w:rsidRPr="004B4C32">
        <w:rPr>
          <w:rFonts w:ascii="Times" w:hAnsi="Times" w:cs="Times"/>
        </w:rPr>
        <w:t xml:space="preserve"> and Barth, 2010).</w:t>
      </w:r>
      <w:r w:rsidR="00BE227A">
        <w:rPr>
          <w:rFonts w:ascii="Times" w:hAnsi="Times" w:cs="Times"/>
        </w:rPr>
        <w:t xml:space="preserve"> </w:t>
      </w:r>
      <w:r w:rsidR="00B35187">
        <w:rPr>
          <w:rFonts w:ascii="Times" w:hAnsi="Times" w:cs="Times"/>
        </w:rPr>
        <w:t xml:space="preserve">To the south is Lake Turkana, which is located in </w:t>
      </w:r>
      <w:r w:rsidR="0047001B">
        <w:rPr>
          <w:rFonts w:ascii="Times" w:hAnsi="Times" w:cs="Times"/>
        </w:rPr>
        <w:t xml:space="preserve">northern </w:t>
      </w:r>
      <w:r w:rsidR="00B35187">
        <w:rPr>
          <w:rFonts w:ascii="Times" w:hAnsi="Times" w:cs="Times"/>
        </w:rPr>
        <w:t xml:space="preserve">Kenya. The area surrounding this </w:t>
      </w:r>
      <w:r w:rsidR="00B35187" w:rsidRPr="0035567A">
        <w:rPr>
          <w:rFonts w:ascii="Times" w:hAnsi="Times" w:cs="Times"/>
        </w:rPr>
        <w:t>region</w:t>
      </w:r>
      <w:r w:rsidR="00B35187" w:rsidRPr="00620329">
        <w:rPr>
          <w:rFonts w:ascii="Times" w:hAnsi="Times" w:cs="Times"/>
        </w:rPr>
        <w:t xml:space="preserve"> exhibits the </w:t>
      </w:r>
      <w:r w:rsidR="00BE227A" w:rsidRPr="00620329">
        <w:rPr>
          <w:rFonts w:ascii="Times" w:hAnsi="Times" w:cs="Times"/>
        </w:rPr>
        <w:t>lowest seismicity</w:t>
      </w:r>
      <w:r w:rsidR="00BE227A" w:rsidRPr="0035567A">
        <w:rPr>
          <w:rFonts w:ascii="Times" w:hAnsi="Times" w:cs="Times"/>
        </w:rPr>
        <w:t xml:space="preserve"> </w:t>
      </w:r>
      <w:r w:rsidR="0047001B" w:rsidRPr="0035567A">
        <w:rPr>
          <w:rFonts w:ascii="Times" w:hAnsi="Times" w:cs="Times"/>
        </w:rPr>
        <w:t>within</w:t>
      </w:r>
      <w:r w:rsidR="00B35187">
        <w:rPr>
          <w:rFonts w:ascii="Times" w:hAnsi="Times" w:cs="Times"/>
        </w:rPr>
        <w:t xml:space="preserve"> </w:t>
      </w:r>
      <w:r w:rsidR="009D5371">
        <w:rPr>
          <w:rFonts w:ascii="Times" w:hAnsi="Times" w:cs="Times"/>
        </w:rPr>
        <w:t>group 1 and 2</w:t>
      </w:r>
      <w:r w:rsidR="009D5371" w:rsidRPr="009D5371">
        <w:rPr>
          <w:rFonts w:ascii="Times" w:hAnsi="Times" w:cs="Times"/>
        </w:rPr>
        <w:t xml:space="preserve">, </w:t>
      </w:r>
      <w:r w:rsidR="009D5371" w:rsidRPr="00620329">
        <w:rPr>
          <w:rFonts w:ascii="Times" w:hAnsi="Times" w:cs="Times"/>
        </w:rPr>
        <w:t xml:space="preserve">with a remarkable exception of the 1928 </w:t>
      </w:r>
      <w:proofErr w:type="spellStart"/>
      <w:r w:rsidR="009D5371" w:rsidRPr="00620329">
        <w:rPr>
          <w:rFonts w:ascii="Times" w:hAnsi="Times" w:cs="Times"/>
        </w:rPr>
        <w:t>Subukia</w:t>
      </w:r>
      <w:proofErr w:type="spellEnd"/>
      <w:r w:rsidR="009D5371" w:rsidRPr="00620329">
        <w:rPr>
          <w:rFonts w:ascii="Times" w:hAnsi="Times" w:cs="Times"/>
        </w:rPr>
        <w:t xml:space="preserve"> Eart</w:t>
      </w:r>
      <w:r w:rsidR="00355202">
        <w:rPr>
          <w:rFonts w:ascii="Times" w:hAnsi="Times" w:cs="Times"/>
        </w:rPr>
        <w:t>h</w:t>
      </w:r>
      <w:r w:rsidR="009D5371" w:rsidRPr="00620329">
        <w:rPr>
          <w:rFonts w:ascii="Times" w:hAnsi="Times" w:cs="Times"/>
        </w:rPr>
        <w:t xml:space="preserve">quake (Ml 7.1, </w:t>
      </w:r>
      <w:proofErr w:type="spellStart"/>
      <w:r w:rsidR="009D5371" w:rsidRPr="00620329">
        <w:rPr>
          <w:rFonts w:ascii="Times" w:hAnsi="Times" w:cs="Times"/>
        </w:rPr>
        <w:t>Mulwa</w:t>
      </w:r>
      <w:proofErr w:type="spellEnd"/>
      <w:r w:rsidR="009D5371" w:rsidRPr="00620329">
        <w:rPr>
          <w:rFonts w:ascii="Times" w:hAnsi="Times" w:cs="Times"/>
        </w:rPr>
        <w:t xml:space="preserve"> et al., 2014).</w:t>
      </w:r>
      <w:r w:rsidR="009D5371" w:rsidRPr="00C25F67">
        <w:rPr>
          <w:rFonts w:ascii="Times" w:hAnsi="Times" w:cs="Times"/>
          <w:strike/>
        </w:rPr>
        <w:t xml:space="preserve">  </w:t>
      </w:r>
    </w:p>
    <w:p w14:paraId="44151973" w14:textId="7259492D" w:rsidR="007070D0" w:rsidRDefault="004B4C32" w:rsidP="004B4C32">
      <w:pPr>
        <w:widowControl w:val="0"/>
        <w:autoSpaceDE w:val="0"/>
        <w:autoSpaceDN w:val="0"/>
        <w:adjustRightInd w:val="0"/>
        <w:ind w:firstLine="284"/>
        <w:jc w:val="both"/>
        <w:rPr>
          <w:rFonts w:ascii="Times" w:hAnsi="Times" w:cs="Times"/>
        </w:rPr>
      </w:pPr>
      <w:r w:rsidRPr="004B4C32">
        <w:rPr>
          <w:rFonts w:ascii="Times" w:hAnsi="Times" w:cs="Times"/>
        </w:rPr>
        <w:t xml:space="preserve">We formally separate the marine Red Sea and Gulf of Aden source zones (which </w:t>
      </w:r>
      <w:r w:rsidRPr="004B4C32">
        <w:rPr>
          <w:rFonts w:ascii="Times" w:hAnsi="Times" w:cs="Times"/>
        </w:rPr>
        <w:lastRenderedPageBreak/>
        <w:t xml:space="preserve">comprise group 1) from the inland source zones along the triple junction's southern branch that has not yet produced oceanic crust (Afar depression, Main Ethiopian Rift and </w:t>
      </w:r>
      <w:r w:rsidR="008C4C2A">
        <w:rPr>
          <w:rFonts w:ascii="Times" w:hAnsi="Times" w:cs="Times"/>
        </w:rPr>
        <w:t xml:space="preserve">the </w:t>
      </w:r>
      <w:r w:rsidRPr="004B4C32">
        <w:rPr>
          <w:rFonts w:ascii="Times" w:hAnsi="Times" w:cs="Times"/>
        </w:rPr>
        <w:t xml:space="preserve">Lake Turkana depression of north Kenya, which comprise group 2). The rationale behind this choice lies in the likely different seismic attenuation behaviour of the two neighbouring regions. However, this hypothesis has to be confirmed by the analysis of local seismic recordings. </w:t>
      </w:r>
    </w:p>
    <w:p w14:paraId="062CC7F3" w14:textId="77777777" w:rsidR="0098456C" w:rsidRDefault="0098456C" w:rsidP="0098456C">
      <w:pPr>
        <w:widowControl w:val="0"/>
        <w:autoSpaceDE w:val="0"/>
        <w:autoSpaceDN w:val="0"/>
        <w:adjustRightInd w:val="0"/>
        <w:jc w:val="both"/>
        <w:rPr>
          <w:rFonts w:ascii="Times" w:hAnsi="Times" w:cs="Times"/>
        </w:rPr>
      </w:pPr>
    </w:p>
    <w:p w14:paraId="59E7D304" w14:textId="77777777" w:rsidR="00431038" w:rsidRDefault="00431038" w:rsidP="007070D0">
      <w:pPr>
        <w:widowControl w:val="0"/>
        <w:autoSpaceDE w:val="0"/>
        <w:autoSpaceDN w:val="0"/>
        <w:adjustRightInd w:val="0"/>
        <w:jc w:val="both"/>
        <w:rPr>
          <w:rFonts w:ascii="Times" w:hAnsi="Times" w:cs="Times"/>
        </w:rPr>
      </w:pPr>
    </w:p>
    <w:p w14:paraId="787E27FE" w14:textId="6DF6A886" w:rsidR="007070D0" w:rsidRDefault="007070D0" w:rsidP="008F59A3">
      <w:pPr>
        <w:widowControl w:val="0"/>
        <w:autoSpaceDE w:val="0"/>
        <w:autoSpaceDN w:val="0"/>
        <w:adjustRightInd w:val="0"/>
        <w:jc w:val="center"/>
        <w:rPr>
          <w:rFonts w:ascii="Times" w:hAnsi="Times" w:cs="Times"/>
        </w:rPr>
      </w:pPr>
      <w:bookmarkStart w:id="6" w:name="_Ref332985794"/>
      <w:proofErr w:type="gramStart"/>
      <w:r w:rsidRPr="00686201">
        <w:rPr>
          <w:rFonts w:ascii="Times" w:hAnsi="Times"/>
          <w:b/>
          <w:color w:val="000000" w:themeColor="text1"/>
          <w:sz w:val="20"/>
          <w:szCs w:val="20"/>
        </w:rPr>
        <w:t xml:space="preserve">Table </w:t>
      </w:r>
      <w:r w:rsidRPr="00686201">
        <w:rPr>
          <w:rFonts w:ascii="Times" w:hAnsi="Times"/>
          <w:b/>
          <w:color w:val="000000" w:themeColor="text1"/>
          <w:sz w:val="20"/>
          <w:szCs w:val="20"/>
        </w:rPr>
        <w:fldChar w:fldCharType="begin"/>
      </w:r>
      <w:r w:rsidRPr="00686201">
        <w:rPr>
          <w:rFonts w:ascii="Times" w:hAnsi="Times"/>
          <w:b/>
          <w:color w:val="000000" w:themeColor="text1"/>
          <w:sz w:val="20"/>
          <w:szCs w:val="20"/>
        </w:rPr>
        <w:instrText xml:space="preserve"> SEQ Table \* ARABIC </w:instrText>
      </w:r>
      <w:r w:rsidRPr="00686201">
        <w:rPr>
          <w:rFonts w:ascii="Times" w:hAnsi="Times"/>
          <w:b/>
          <w:color w:val="000000" w:themeColor="text1"/>
          <w:sz w:val="20"/>
          <w:szCs w:val="20"/>
        </w:rPr>
        <w:fldChar w:fldCharType="separate"/>
      </w:r>
      <w:r w:rsidR="00F74DFA">
        <w:rPr>
          <w:rFonts w:ascii="Times" w:hAnsi="Times"/>
          <w:b/>
          <w:noProof/>
          <w:color w:val="000000" w:themeColor="text1"/>
          <w:sz w:val="20"/>
          <w:szCs w:val="20"/>
        </w:rPr>
        <w:t>3</w:t>
      </w:r>
      <w:r w:rsidRPr="00686201">
        <w:rPr>
          <w:rFonts w:ascii="Times" w:hAnsi="Times"/>
          <w:b/>
          <w:color w:val="000000" w:themeColor="text1"/>
          <w:sz w:val="20"/>
          <w:szCs w:val="20"/>
        </w:rPr>
        <w:fldChar w:fldCharType="end"/>
      </w:r>
      <w:bookmarkEnd w:id="6"/>
      <w:r w:rsidR="00A54780">
        <w:rPr>
          <w:rFonts w:ascii="Times" w:hAnsi="Times"/>
          <w:b/>
          <w:color w:val="000000" w:themeColor="text1"/>
          <w:sz w:val="20"/>
          <w:szCs w:val="20"/>
        </w:rPr>
        <w:t>.</w:t>
      </w:r>
      <w:proofErr w:type="gramEnd"/>
      <w:r>
        <w:rPr>
          <w:rFonts w:ascii="Times" w:hAnsi="Times"/>
          <w:color w:val="000000" w:themeColor="text1"/>
          <w:sz w:val="20"/>
          <w:szCs w:val="20"/>
        </w:rPr>
        <w:t xml:space="preserve"> </w:t>
      </w:r>
      <w:r w:rsidR="00CF70EA">
        <w:rPr>
          <w:rFonts w:ascii="Times" w:hAnsi="Times"/>
          <w:color w:val="000000" w:themeColor="text1"/>
          <w:sz w:val="20"/>
          <w:szCs w:val="20"/>
        </w:rPr>
        <w:t xml:space="preserve">Source zones of the </w:t>
      </w:r>
      <w:r w:rsidR="004A05AD">
        <w:rPr>
          <w:rFonts w:ascii="Times" w:hAnsi="Times"/>
          <w:color w:val="000000" w:themeColor="text1"/>
          <w:sz w:val="20"/>
          <w:szCs w:val="20"/>
        </w:rPr>
        <w:t xml:space="preserve">current </w:t>
      </w:r>
      <w:r w:rsidR="00CF70EA">
        <w:rPr>
          <w:rFonts w:ascii="Times" w:hAnsi="Times"/>
          <w:color w:val="000000" w:themeColor="text1"/>
          <w:sz w:val="20"/>
          <w:szCs w:val="20"/>
        </w:rPr>
        <w:t xml:space="preserve">SSA model </w:t>
      </w:r>
      <w:r w:rsidR="000929D7">
        <w:rPr>
          <w:rFonts w:ascii="Times" w:hAnsi="Times"/>
          <w:color w:val="000000" w:themeColor="text1"/>
          <w:sz w:val="20"/>
          <w:szCs w:val="20"/>
        </w:rPr>
        <w:t>assembled into</w:t>
      </w:r>
      <w:r w:rsidR="009128C1">
        <w:rPr>
          <w:rFonts w:ascii="Times" w:hAnsi="Times"/>
          <w:color w:val="000000" w:themeColor="text1"/>
          <w:sz w:val="20"/>
          <w:szCs w:val="20"/>
        </w:rPr>
        <w:t xml:space="preserve"> </w:t>
      </w:r>
      <w:r w:rsidR="008F59A3">
        <w:rPr>
          <w:rFonts w:ascii="Times" w:hAnsi="Times"/>
          <w:color w:val="000000" w:themeColor="text1"/>
          <w:sz w:val="20"/>
          <w:szCs w:val="20"/>
        </w:rPr>
        <w:t>tectonic</w:t>
      </w:r>
      <w:r w:rsidR="00CF70EA">
        <w:rPr>
          <w:rFonts w:ascii="Times" w:hAnsi="Times"/>
          <w:color w:val="000000" w:themeColor="text1"/>
          <w:sz w:val="20"/>
          <w:szCs w:val="20"/>
        </w:rPr>
        <w:t xml:space="preserve"> </w:t>
      </w:r>
      <w:r w:rsidR="009128C1">
        <w:rPr>
          <w:rFonts w:ascii="Times" w:hAnsi="Times"/>
          <w:color w:val="000000" w:themeColor="text1"/>
          <w:sz w:val="20"/>
          <w:szCs w:val="20"/>
        </w:rPr>
        <w:t>group</w:t>
      </w:r>
      <w:r w:rsidR="000929D7">
        <w:rPr>
          <w:rFonts w:ascii="Times" w:hAnsi="Times"/>
          <w:color w:val="000000" w:themeColor="text1"/>
          <w:sz w:val="20"/>
          <w:szCs w:val="20"/>
        </w:rPr>
        <w:t>s</w:t>
      </w:r>
      <w:r w:rsidR="008F59A3">
        <w:rPr>
          <w:rFonts w:ascii="Times" w:hAnsi="Times"/>
          <w:color w:val="000000" w:themeColor="text1"/>
          <w:sz w:val="20"/>
          <w:szCs w:val="20"/>
        </w:rPr>
        <w:t>.</w:t>
      </w:r>
    </w:p>
    <w:p w14:paraId="1AD12599" w14:textId="77777777" w:rsidR="007070D0" w:rsidRDefault="007070D0" w:rsidP="007070D0">
      <w:pPr>
        <w:widowControl w:val="0"/>
        <w:autoSpaceDE w:val="0"/>
        <w:autoSpaceDN w:val="0"/>
        <w:adjustRightInd w:val="0"/>
        <w:rPr>
          <w:rFonts w:ascii="Times" w:hAnsi="Times" w:cs="Times"/>
        </w:rPr>
      </w:pPr>
    </w:p>
    <w:tbl>
      <w:tblPr>
        <w:tblStyle w:val="TableGrid"/>
        <w:tblW w:w="0" w:type="auto"/>
        <w:jc w:val="center"/>
        <w:tblLayout w:type="fixed"/>
        <w:tblLook w:val="04A0" w:firstRow="1" w:lastRow="0" w:firstColumn="1" w:lastColumn="0" w:noHBand="0" w:noVBand="1"/>
      </w:tblPr>
      <w:tblGrid>
        <w:gridCol w:w="1342"/>
        <w:gridCol w:w="1729"/>
        <w:gridCol w:w="3516"/>
      </w:tblGrid>
      <w:tr w:rsidR="00A66232" w:rsidRPr="002837C8" w14:paraId="42A83706" w14:textId="77777777" w:rsidTr="00A66232">
        <w:trPr>
          <w:jc w:val="center"/>
        </w:trPr>
        <w:tc>
          <w:tcPr>
            <w:tcW w:w="1342" w:type="dxa"/>
            <w:tcBorders>
              <w:left w:val="nil"/>
              <w:bottom w:val="single" w:sz="18" w:space="0" w:color="000000" w:themeColor="text1"/>
              <w:right w:val="nil"/>
            </w:tcBorders>
          </w:tcPr>
          <w:p w14:paraId="649C2ED4" w14:textId="77777777" w:rsidR="00A66232" w:rsidRPr="002837C8" w:rsidRDefault="00A66232" w:rsidP="00CF70EA">
            <w:pPr>
              <w:widowControl w:val="0"/>
              <w:autoSpaceDE w:val="0"/>
              <w:autoSpaceDN w:val="0"/>
              <w:adjustRightInd w:val="0"/>
              <w:jc w:val="center"/>
              <w:rPr>
                <w:rFonts w:ascii="Times" w:hAnsi="Times" w:cs="Times"/>
                <w:b/>
              </w:rPr>
            </w:pPr>
            <w:r w:rsidRPr="002837C8">
              <w:rPr>
                <w:rFonts w:ascii="Times" w:hAnsi="Times"/>
                <w:b/>
              </w:rPr>
              <w:t>Group</w:t>
            </w:r>
          </w:p>
        </w:tc>
        <w:tc>
          <w:tcPr>
            <w:tcW w:w="1729" w:type="dxa"/>
            <w:tcBorders>
              <w:left w:val="nil"/>
              <w:bottom w:val="single" w:sz="18" w:space="0" w:color="000000" w:themeColor="text1"/>
              <w:right w:val="nil"/>
            </w:tcBorders>
          </w:tcPr>
          <w:p w14:paraId="56BD6975" w14:textId="2FF6A70B" w:rsidR="00A66232" w:rsidRPr="002837C8" w:rsidRDefault="00A66232" w:rsidP="00CF70EA">
            <w:pPr>
              <w:widowControl w:val="0"/>
              <w:autoSpaceDE w:val="0"/>
              <w:autoSpaceDN w:val="0"/>
              <w:adjustRightInd w:val="0"/>
              <w:jc w:val="center"/>
              <w:rPr>
                <w:rFonts w:ascii="Times" w:hAnsi="Times" w:cs="Times"/>
                <w:b/>
              </w:rPr>
            </w:pPr>
            <w:r w:rsidRPr="002837C8">
              <w:rPr>
                <w:rFonts w:ascii="Times" w:hAnsi="Times"/>
                <w:b/>
              </w:rPr>
              <w:t>Source</w:t>
            </w:r>
            <w:r w:rsidR="00D95CB3">
              <w:rPr>
                <w:rFonts w:ascii="Times" w:hAnsi="Times"/>
                <w:b/>
              </w:rPr>
              <w:t xml:space="preserve"> Zone</w:t>
            </w:r>
          </w:p>
        </w:tc>
        <w:tc>
          <w:tcPr>
            <w:tcW w:w="3516" w:type="dxa"/>
            <w:tcBorders>
              <w:left w:val="nil"/>
              <w:bottom w:val="single" w:sz="18" w:space="0" w:color="000000" w:themeColor="text1"/>
              <w:right w:val="nil"/>
            </w:tcBorders>
          </w:tcPr>
          <w:p w14:paraId="3B83A3AB" w14:textId="77777777" w:rsidR="00A66232" w:rsidRPr="002837C8" w:rsidRDefault="00A66232" w:rsidP="00CF70EA">
            <w:pPr>
              <w:widowControl w:val="0"/>
              <w:autoSpaceDE w:val="0"/>
              <w:autoSpaceDN w:val="0"/>
              <w:adjustRightInd w:val="0"/>
              <w:jc w:val="center"/>
              <w:rPr>
                <w:rFonts w:ascii="Times" w:hAnsi="Times" w:cs="Times"/>
                <w:b/>
              </w:rPr>
            </w:pPr>
            <w:r w:rsidRPr="002837C8">
              <w:rPr>
                <w:rFonts w:ascii="Times" w:hAnsi="Times"/>
                <w:b/>
              </w:rPr>
              <w:t>Name</w:t>
            </w:r>
          </w:p>
        </w:tc>
      </w:tr>
      <w:tr w:rsidR="00A66232" w14:paraId="5CB266E3" w14:textId="77777777" w:rsidTr="00A66232">
        <w:trPr>
          <w:jc w:val="center"/>
        </w:trPr>
        <w:tc>
          <w:tcPr>
            <w:tcW w:w="1342" w:type="dxa"/>
            <w:vMerge w:val="restart"/>
            <w:tcBorders>
              <w:top w:val="single" w:sz="18" w:space="0" w:color="000000" w:themeColor="text1"/>
              <w:left w:val="nil"/>
              <w:right w:val="nil"/>
            </w:tcBorders>
            <w:vAlign w:val="center"/>
          </w:tcPr>
          <w:p w14:paraId="4A53AC1C"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w:t>
            </w:r>
          </w:p>
        </w:tc>
        <w:tc>
          <w:tcPr>
            <w:tcW w:w="1729" w:type="dxa"/>
            <w:tcBorders>
              <w:top w:val="single" w:sz="18" w:space="0" w:color="000000" w:themeColor="text1"/>
              <w:left w:val="nil"/>
              <w:right w:val="nil"/>
            </w:tcBorders>
          </w:tcPr>
          <w:p w14:paraId="06FE7A3A"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2</w:t>
            </w:r>
          </w:p>
        </w:tc>
        <w:tc>
          <w:tcPr>
            <w:tcW w:w="3516" w:type="dxa"/>
            <w:tcBorders>
              <w:top w:val="single" w:sz="18" w:space="0" w:color="000000" w:themeColor="text1"/>
              <w:left w:val="nil"/>
              <w:right w:val="nil"/>
            </w:tcBorders>
            <w:vAlign w:val="center"/>
          </w:tcPr>
          <w:p w14:paraId="6BA3C48E" w14:textId="49A2BEA8" w:rsidR="00A66232" w:rsidRPr="00192D0A" w:rsidRDefault="00A66232" w:rsidP="00D95CB3">
            <w:pPr>
              <w:widowControl w:val="0"/>
              <w:autoSpaceDE w:val="0"/>
              <w:autoSpaceDN w:val="0"/>
              <w:adjustRightInd w:val="0"/>
              <w:jc w:val="center"/>
              <w:rPr>
                <w:rFonts w:ascii="Times" w:hAnsi="Times" w:cs="Times"/>
              </w:rPr>
            </w:pPr>
            <w:r w:rsidRPr="00192D0A">
              <w:rPr>
                <w:rFonts w:ascii="Times" w:hAnsi="Times"/>
              </w:rPr>
              <w:t>South Red Sea</w:t>
            </w:r>
          </w:p>
        </w:tc>
      </w:tr>
      <w:tr w:rsidR="00A66232" w14:paraId="2BCA248F" w14:textId="77777777" w:rsidTr="00A66232">
        <w:trPr>
          <w:jc w:val="center"/>
        </w:trPr>
        <w:tc>
          <w:tcPr>
            <w:tcW w:w="1342" w:type="dxa"/>
            <w:vMerge/>
            <w:tcBorders>
              <w:left w:val="nil"/>
              <w:right w:val="nil"/>
            </w:tcBorders>
            <w:vAlign w:val="center"/>
          </w:tcPr>
          <w:p w14:paraId="4321F452"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08A6D02C"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3</w:t>
            </w:r>
          </w:p>
        </w:tc>
        <w:tc>
          <w:tcPr>
            <w:tcW w:w="3516" w:type="dxa"/>
            <w:tcBorders>
              <w:left w:val="nil"/>
              <w:right w:val="nil"/>
            </w:tcBorders>
            <w:vAlign w:val="center"/>
          </w:tcPr>
          <w:p w14:paraId="028CEE6C"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Gulf of Aden</w:t>
            </w:r>
          </w:p>
        </w:tc>
      </w:tr>
      <w:tr w:rsidR="00A66232" w14:paraId="37320468" w14:textId="77777777" w:rsidTr="00A66232">
        <w:trPr>
          <w:jc w:val="center"/>
        </w:trPr>
        <w:tc>
          <w:tcPr>
            <w:tcW w:w="1342" w:type="dxa"/>
            <w:vMerge w:val="restart"/>
            <w:tcBorders>
              <w:left w:val="nil"/>
              <w:right w:val="nil"/>
            </w:tcBorders>
            <w:vAlign w:val="center"/>
          </w:tcPr>
          <w:p w14:paraId="04E94EE8"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2</w:t>
            </w:r>
          </w:p>
        </w:tc>
        <w:tc>
          <w:tcPr>
            <w:tcW w:w="1729" w:type="dxa"/>
            <w:tcBorders>
              <w:left w:val="nil"/>
              <w:right w:val="nil"/>
            </w:tcBorders>
          </w:tcPr>
          <w:p w14:paraId="0584BC4D"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w:t>
            </w:r>
          </w:p>
        </w:tc>
        <w:tc>
          <w:tcPr>
            <w:tcW w:w="3516" w:type="dxa"/>
            <w:tcBorders>
              <w:left w:val="nil"/>
              <w:right w:val="nil"/>
            </w:tcBorders>
            <w:vAlign w:val="center"/>
          </w:tcPr>
          <w:p w14:paraId="50389B48"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Afar Depression - Eritrea</w:t>
            </w:r>
          </w:p>
        </w:tc>
      </w:tr>
      <w:tr w:rsidR="00A66232" w14:paraId="01D483A2" w14:textId="77777777" w:rsidTr="00A66232">
        <w:trPr>
          <w:jc w:val="center"/>
        </w:trPr>
        <w:tc>
          <w:tcPr>
            <w:tcW w:w="1342" w:type="dxa"/>
            <w:vMerge/>
            <w:tcBorders>
              <w:left w:val="nil"/>
              <w:right w:val="nil"/>
            </w:tcBorders>
            <w:vAlign w:val="center"/>
          </w:tcPr>
          <w:p w14:paraId="14DFDC35"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6B0F893C"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4</w:t>
            </w:r>
          </w:p>
        </w:tc>
        <w:tc>
          <w:tcPr>
            <w:tcW w:w="3516" w:type="dxa"/>
            <w:tcBorders>
              <w:left w:val="nil"/>
              <w:right w:val="nil"/>
            </w:tcBorders>
            <w:vAlign w:val="center"/>
          </w:tcPr>
          <w:p w14:paraId="4E10B48A"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Main Ethiopian Rift</w:t>
            </w:r>
          </w:p>
        </w:tc>
      </w:tr>
      <w:tr w:rsidR="00A66232" w14:paraId="7F283801" w14:textId="77777777" w:rsidTr="00A66232">
        <w:trPr>
          <w:jc w:val="center"/>
        </w:trPr>
        <w:tc>
          <w:tcPr>
            <w:tcW w:w="1342" w:type="dxa"/>
            <w:vMerge/>
            <w:tcBorders>
              <w:left w:val="nil"/>
              <w:right w:val="nil"/>
            </w:tcBorders>
            <w:vAlign w:val="center"/>
          </w:tcPr>
          <w:p w14:paraId="50CA8D95"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05A65BA9"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22</w:t>
            </w:r>
          </w:p>
        </w:tc>
        <w:tc>
          <w:tcPr>
            <w:tcW w:w="3516" w:type="dxa"/>
            <w:tcBorders>
              <w:left w:val="nil"/>
              <w:right w:val="nil"/>
            </w:tcBorders>
            <w:vAlign w:val="center"/>
          </w:tcPr>
          <w:p w14:paraId="5A17144C"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North Kenya - Lake Turkana</w:t>
            </w:r>
          </w:p>
        </w:tc>
      </w:tr>
      <w:tr w:rsidR="00A66232" w14:paraId="2C7B8FA2" w14:textId="77777777" w:rsidTr="00A66232">
        <w:trPr>
          <w:trHeight w:val="209"/>
          <w:jc w:val="center"/>
        </w:trPr>
        <w:tc>
          <w:tcPr>
            <w:tcW w:w="1342" w:type="dxa"/>
            <w:vMerge w:val="restart"/>
            <w:tcBorders>
              <w:left w:val="nil"/>
              <w:right w:val="nil"/>
            </w:tcBorders>
            <w:vAlign w:val="center"/>
          </w:tcPr>
          <w:p w14:paraId="44F97B6B"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3</w:t>
            </w:r>
          </w:p>
        </w:tc>
        <w:tc>
          <w:tcPr>
            <w:tcW w:w="1729" w:type="dxa"/>
            <w:tcBorders>
              <w:left w:val="nil"/>
              <w:right w:val="nil"/>
            </w:tcBorders>
          </w:tcPr>
          <w:p w14:paraId="320097DB" w14:textId="07476FEB" w:rsidR="00A66232" w:rsidRPr="00192D0A" w:rsidRDefault="00A66232" w:rsidP="00A66232">
            <w:pPr>
              <w:widowControl w:val="0"/>
              <w:autoSpaceDE w:val="0"/>
              <w:autoSpaceDN w:val="0"/>
              <w:adjustRightInd w:val="0"/>
              <w:jc w:val="center"/>
              <w:rPr>
                <w:rFonts w:ascii="Times" w:hAnsi="Times" w:cs="Times"/>
              </w:rPr>
            </w:pPr>
            <w:r w:rsidRPr="00192D0A">
              <w:rPr>
                <w:rFonts w:ascii="Times" w:hAnsi="Times"/>
              </w:rPr>
              <w:t>7</w:t>
            </w:r>
            <w:r w:rsidR="00BA3896">
              <w:rPr>
                <w:rFonts w:ascii="Times" w:hAnsi="Times"/>
              </w:rPr>
              <w:t>, 7.1</w:t>
            </w:r>
          </w:p>
        </w:tc>
        <w:tc>
          <w:tcPr>
            <w:tcW w:w="3516" w:type="dxa"/>
            <w:tcBorders>
              <w:left w:val="nil"/>
              <w:right w:val="nil"/>
            </w:tcBorders>
            <w:vAlign w:val="center"/>
          </w:tcPr>
          <w:p w14:paraId="5BCE7A2F"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Lake Victoria</w:t>
            </w:r>
          </w:p>
        </w:tc>
      </w:tr>
      <w:tr w:rsidR="00A66232" w14:paraId="6841FFBF" w14:textId="77777777" w:rsidTr="00A66232">
        <w:trPr>
          <w:jc w:val="center"/>
        </w:trPr>
        <w:tc>
          <w:tcPr>
            <w:tcW w:w="1342" w:type="dxa"/>
            <w:vMerge/>
            <w:tcBorders>
              <w:left w:val="nil"/>
              <w:right w:val="nil"/>
            </w:tcBorders>
            <w:vAlign w:val="center"/>
          </w:tcPr>
          <w:p w14:paraId="68F3EAAE"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707EFD0F"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14</w:t>
            </w:r>
          </w:p>
        </w:tc>
        <w:tc>
          <w:tcPr>
            <w:tcW w:w="3516" w:type="dxa"/>
            <w:tcBorders>
              <w:left w:val="nil"/>
              <w:right w:val="nil"/>
            </w:tcBorders>
            <w:vAlign w:val="center"/>
          </w:tcPr>
          <w:p w14:paraId="52BF1F36" w14:textId="2FA024BF" w:rsidR="00A66232" w:rsidRPr="00192D0A" w:rsidRDefault="00D87429" w:rsidP="00CF70EA">
            <w:pPr>
              <w:widowControl w:val="0"/>
              <w:autoSpaceDE w:val="0"/>
              <w:autoSpaceDN w:val="0"/>
              <w:adjustRightInd w:val="0"/>
              <w:jc w:val="center"/>
              <w:rPr>
                <w:rFonts w:ascii="Times" w:hAnsi="Times" w:cs="Times"/>
              </w:rPr>
            </w:pPr>
            <w:r>
              <w:rPr>
                <w:rFonts w:ascii="Times" w:hAnsi="Times"/>
              </w:rPr>
              <w:t>South Keny</w:t>
            </w:r>
            <w:r w:rsidR="00A66232" w:rsidRPr="00192D0A">
              <w:rPr>
                <w:rFonts w:ascii="Times" w:hAnsi="Times"/>
              </w:rPr>
              <w:t>a</w:t>
            </w:r>
          </w:p>
        </w:tc>
      </w:tr>
      <w:tr w:rsidR="00A66232" w14:paraId="6C4F4C07" w14:textId="77777777" w:rsidTr="00A66232">
        <w:trPr>
          <w:jc w:val="center"/>
        </w:trPr>
        <w:tc>
          <w:tcPr>
            <w:tcW w:w="1342" w:type="dxa"/>
            <w:vMerge/>
            <w:tcBorders>
              <w:left w:val="nil"/>
              <w:right w:val="nil"/>
            </w:tcBorders>
            <w:vAlign w:val="center"/>
          </w:tcPr>
          <w:p w14:paraId="46FD24EB"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787E1FBD"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20</w:t>
            </w:r>
          </w:p>
        </w:tc>
        <w:tc>
          <w:tcPr>
            <w:tcW w:w="3516" w:type="dxa"/>
            <w:tcBorders>
              <w:left w:val="nil"/>
              <w:right w:val="nil"/>
            </w:tcBorders>
            <w:vAlign w:val="center"/>
          </w:tcPr>
          <w:p w14:paraId="199483BC" w14:textId="03790335" w:rsidR="00A66232" w:rsidRPr="00192D0A" w:rsidRDefault="00D95CB3" w:rsidP="00D95CB3">
            <w:pPr>
              <w:widowControl w:val="0"/>
              <w:autoSpaceDE w:val="0"/>
              <w:autoSpaceDN w:val="0"/>
              <w:adjustRightInd w:val="0"/>
              <w:jc w:val="center"/>
              <w:rPr>
                <w:rFonts w:ascii="Times" w:hAnsi="Times" w:cs="Times"/>
              </w:rPr>
            </w:pPr>
            <w:r w:rsidRPr="00192D0A">
              <w:rPr>
                <w:rFonts w:ascii="Times" w:hAnsi="Times"/>
              </w:rPr>
              <w:t>Ro</w:t>
            </w:r>
            <w:r>
              <w:rPr>
                <w:rFonts w:ascii="Times" w:hAnsi="Times"/>
              </w:rPr>
              <w:t>v</w:t>
            </w:r>
            <w:r w:rsidRPr="00192D0A">
              <w:rPr>
                <w:rFonts w:ascii="Times" w:hAnsi="Times"/>
              </w:rPr>
              <w:t xml:space="preserve">uma </w:t>
            </w:r>
            <w:r w:rsidR="00A66232" w:rsidRPr="00192D0A">
              <w:rPr>
                <w:rFonts w:ascii="Times" w:hAnsi="Times"/>
              </w:rPr>
              <w:t>Basin</w:t>
            </w:r>
          </w:p>
        </w:tc>
      </w:tr>
      <w:tr w:rsidR="00A66232" w14:paraId="48AAA997" w14:textId="77777777" w:rsidTr="00A66232">
        <w:trPr>
          <w:jc w:val="center"/>
        </w:trPr>
        <w:tc>
          <w:tcPr>
            <w:tcW w:w="1342" w:type="dxa"/>
            <w:vMerge w:val="restart"/>
            <w:tcBorders>
              <w:left w:val="nil"/>
              <w:right w:val="nil"/>
            </w:tcBorders>
            <w:vAlign w:val="center"/>
          </w:tcPr>
          <w:p w14:paraId="3924A21D"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4</w:t>
            </w:r>
          </w:p>
        </w:tc>
        <w:tc>
          <w:tcPr>
            <w:tcW w:w="1729" w:type="dxa"/>
            <w:tcBorders>
              <w:left w:val="nil"/>
              <w:right w:val="nil"/>
            </w:tcBorders>
          </w:tcPr>
          <w:p w14:paraId="4D6C149E"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5</w:t>
            </w:r>
          </w:p>
        </w:tc>
        <w:tc>
          <w:tcPr>
            <w:tcW w:w="3516" w:type="dxa"/>
            <w:tcBorders>
              <w:left w:val="nil"/>
              <w:right w:val="nil"/>
            </w:tcBorders>
            <w:vAlign w:val="center"/>
          </w:tcPr>
          <w:p w14:paraId="465FC252"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South Sudan</w:t>
            </w:r>
          </w:p>
        </w:tc>
      </w:tr>
      <w:tr w:rsidR="00A66232" w14:paraId="3E205D90" w14:textId="77777777" w:rsidTr="00A66232">
        <w:trPr>
          <w:jc w:val="center"/>
        </w:trPr>
        <w:tc>
          <w:tcPr>
            <w:tcW w:w="1342" w:type="dxa"/>
            <w:vMerge/>
            <w:tcBorders>
              <w:left w:val="nil"/>
              <w:right w:val="nil"/>
            </w:tcBorders>
            <w:vAlign w:val="center"/>
          </w:tcPr>
          <w:p w14:paraId="5638CE9C"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5C5B1ED2"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6</w:t>
            </w:r>
          </w:p>
        </w:tc>
        <w:tc>
          <w:tcPr>
            <w:tcW w:w="3516" w:type="dxa"/>
            <w:tcBorders>
              <w:left w:val="nil"/>
              <w:right w:val="nil"/>
            </w:tcBorders>
            <w:vAlign w:val="center"/>
          </w:tcPr>
          <w:p w14:paraId="2EBA4A90" w14:textId="66593FE0"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 xml:space="preserve">Western Rift </w:t>
            </w:r>
            <w:r w:rsidR="00CD1E4E">
              <w:rPr>
                <w:rFonts w:ascii="Times" w:hAnsi="Times"/>
              </w:rPr>
              <w:t>-</w:t>
            </w:r>
            <w:r w:rsidRPr="00192D0A">
              <w:rPr>
                <w:rFonts w:ascii="Times" w:hAnsi="Times"/>
              </w:rPr>
              <w:t xml:space="preserve"> Lake</w:t>
            </w:r>
            <w:r w:rsidR="00D87429">
              <w:rPr>
                <w:rFonts w:ascii="Times" w:hAnsi="Times"/>
              </w:rPr>
              <w:t xml:space="preserve"> Albert to</w:t>
            </w:r>
            <w:r w:rsidRPr="00192D0A">
              <w:rPr>
                <w:rFonts w:ascii="Times" w:hAnsi="Times"/>
              </w:rPr>
              <w:t xml:space="preserve"> Kivu</w:t>
            </w:r>
          </w:p>
        </w:tc>
      </w:tr>
      <w:tr w:rsidR="00A66232" w14:paraId="75A92861" w14:textId="77777777" w:rsidTr="00A66232">
        <w:trPr>
          <w:jc w:val="center"/>
        </w:trPr>
        <w:tc>
          <w:tcPr>
            <w:tcW w:w="1342" w:type="dxa"/>
            <w:vMerge/>
            <w:tcBorders>
              <w:left w:val="nil"/>
              <w:right w:val="nil"/>
            </w:tcBorders>
            <w:vAlign w:val="center"/>
          </w:tcPr>
          <w:p w14:paraId="7AB23247"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213FCD40"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8</w:t>
            </w:r>
          </w:p>
        </w:tc>
        <w:tc>
          <w:tcPr>
            <w:tcW w:w="3516" w:type="dxa"/>
            <w:tcBorders>
              <w:left w:val="nil"/>
              <w:right w:val="nil"/>
            </w:tcBorders>
            <w:vAlign w:val="center"/>
          </w:tcPr>
          <w:p w14:paraId="27B1C2AE" w14:textId="19723FA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Western Rift - Tangan</w:t>
            </w:r>
            <w:r w:rsidR="00D95CB3">
              <w:rPr>
                <w:rFonts w:ascii="Times" w:hAnsi="Times"/>
              </w:rPr>
              <w:t>y</w:t>
            </w:r>
            <w:r w:rsidRPr="00192D0A">
              <w:rPr>
                <w:rFonts w:ascii="Times" w:hAnsi="Times"/>
              </w:rPr>
              <w:t>ika</w:t>
            </w:r>
          </w:p>
        </w:tc>
      </w:tr>
      <w:tr w:rsidR="00A66232" w14:paraId="7AC0A874" w14:textId="77777777" w:rsidTr="00A66232">
        <w:trPr>
          <w:jc w:val="center"/>
        </w:trPr>
        <w:tc>
          <w:tcPr>
            <w:tcW w:w="1342" w:type="dxa"/>
            <w:vMerge/>
            <w:tcBorders>
              <w:left w:val="nil"/>
              <w:right w:val="nil"/>
            </w:tcBorders>
            <w:vAlign w:val="center"/>
          </w:tcPr>
          <w:p w14:paraId="757F1782"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27B5C340"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9</w:t>
            </w:r>
          </w:p>
        </w:tc>
        <w:tc>
          <w:tcPr>
            <w:tcW w:w="3516" w:type="dxa"/>
            <w:tcBorders>
              <w:left w:val="nil"/>
              <w:right w:val="nil"/>
            </w:tcBorders>
            <w:vAlign w:val="center"/>
          </w:tcPr>
          <w:p w14:paraId="03102CD2" w14:textId="5564908C" w:rsidR="00A66232" w:rsidRPr="00192D0A" w:rsidRDefault="00F030E5" w:rsidP="00CF70EA">
            <w:pPr>
              <w:widowControl w:val="0"/>
              <w:autoSpaceDE w:val="0"/>
              <w:autoSpaceDN w:val="0"/>
              <w:adjustRightInd w:val="0"/>
              <w:jc w:val="center"/>
              <w:rPr>
                <w:rFonts w:ascii="Times" w:hAnsi="Times" w:cs="Times"/>
              </w:rPr>
            </w:pPr>
            <w:proofErr w:type="spellStart"/>
            <w:r>
              <w:rPr>
                <w:rFonts w:ascii="Times" w:hAnsi="Times"/>
              </w:rPr>
              <w:t>Rukwa</w:t>
            </w:r>
            <w:proofErr w:type="spellEnd"/>
            <w:r>
              <w:rPr>
                <w:rFonts w:ascii="Times" w:hAnsi="Times"/>
              </w:rPr>
              <w:t xml:space="preserve"> - Malawi (</w:t>
            </w:r>
            <w:r w:rsidR="00A66232" w:rsidRPr="00192D0A">
              <w:rPr>
                <w:rFonts w:ascii="Times" w:hAnsi="Times"/>
              </w:rPr>
              <w:t>Nyasa</w:t>
            </w:r>
            <w:r>
              <w:rPr>
                <w:rFonts w:ascii="Times" w:hAnsi="Times"/>
              </w:rPr>
              <w:t>)</w:t>
            </w:r>
            <w:r w:rsidR="00A66232" w:rsidRPr="00192D0A">
              <w:rPr>
                <w:rFonts w:ascii="Times" w:hAnsi="Times"/>
              </w:rPr>
              <w:t xml:space="preserve"> Rift</w:t>
            </w:r>
          </w:p>
        </w:tc>
      </w:tr>
      <w:tr w:rsidR="00A66232" w14:paraId="4B7745A2" w14:textId="77777777" w:rsidTr="00A66232">
        <w:trPr>
          <w:jc w:val="center"/>
        </w:trPr>
        <w:tc>
          <w:tcPr>
            <w:tcW w:w="1342" w:type="dxa"/>
            <w:vMerge/>
            <w:tcBorders>
              <w:left w:val="nil"/>
              <w:right w:val="nil"/>
            </w:tcBorders>
            <w:vAlign w:val="center"/>
          </w:tcPr>
          <w:p w14:paraId="4C0B70F0"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6DF87855"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18</w:t>
            </w:r>
          </w:p>
        </w:tc>
        <w:tc>
          <w:tcPr>
            <w:tcW w:w="3516" w:type="dxa"/>
            <w:tcBorders>
              <w:left w:val="nil"/>
              <w:right w:val="nil"/>
            </w:tcBorders>
            <w:vAlign w:val="center"/>
          </w:tcPr>
          <w:p w14:paraId="702D4A37"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South Mozambique</w:t>
            </w:r>
          </w:p>
        </w:tc>
      </w:tr>
      <w:tr w:rsidR="00A66232" w14:paraId="1D648DDF" w14:textId="77777777" w:rsidTr="00A66232">
        <w:trPr>
          <w:trHeight w:val="243"/>
          <w:jc w:val="center"/>
        </w:trPr>
        <w:tc>
          <w:tcPr>
            <w:tcW w:w="1342" w:type="dxa"/>
            <w:vMerge w:val="restart"/>
            <w:tcBorders>
              <w:left w:val="nil"/>
              <w:right w:val="nil"/>
            </w:tcBorders>
            <w:vAlign w:val="center"/>
          </w:tcPr>
          <w:p w14:paraId="39B73EF4"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5</w:t>
            </w:r>
          </w:p>
        </w:tc>
        <w:tc>
          <w:tcPr>
            <w:tcW w:w="1729" w:type="dxa"/>
            <w:tcBorders>
              <w:left w:val="nil"/>
              <w:right w:val="nil"/>
            </w:tcBorders>
          </w:tcPr>
          <w:p w14:paraId="45F6EE15" w14:textId="5A9D4051" w:rsidR="00A66232" w:rsidRPr="00192D0A" w:rsidRDefault="00A66232" w:rsidP="00A66232">
            <w:pPr>
              <w:widowControl w:val="0"/>
              <w:autoSpaceDE w:val="0"/>
              <w:autoSpaceDN w:val="0"/>
              <w:adjustRightInd w:val="0"/>
              <w:jc w:val="center"/>
              <w:rPr>
                <w:rFonts w:ascii="Times" w:hAnsi="Times" w:cs="Times"/>
              </w:rPr>
            </w:pPr>
            <w:r w:rsidRPr="00192D0A">
              <w:rPr>
                <w:rFonts w:ascii="Times" w:hAnsi="Times"/>
              </w:rPr>
              <w:t>10</w:t>
            </w:r>
            <w:r w:rsidR="00BA3896">
              <w:rPr>
                <w:rFonts w:ascii="Times" w:hAnsi="Times"/>
              </w:rPr>
              <w:t>, 10.1</w:t>
            </w:r>
          </w:p>
        </w:tc>
        <w:tc>
          <w:tcPr>
            <w:tcW w:w="3516" w:type="dxa"/>
            <w:tcBorders>
              <w:left w:val="nil"/>
              <w:right w:val="nil"/>
            </w:tcBorders>
            <w:vAlign w:val="center"/>
          </w:tcPr>
          <w:p w14:paraId="2D18747F" w14:textId="5F768521" w:rsidR="00A66232" w:rsidRPr="00192D0A" w:rsidRDefault="0025189F" w:rsidP="00CF70EA">
            <w:pPr>
              <w:widowControl w:val="0"/>
              <w:autoSpaceDE w:val="0"/>
              <w:autoSpaceDN w:val="0"/>
              <w:adjustRightInd w:val="0"/>
              <w:jc w:val="center"/>
              <w:rPr>
                <w:rFonts w:ascii="Times" w:hAnsi="Times" w:cs="Times"/>
              </w:rPr>
            </w:pPr>
            <w:proofErr w:type="spellStart"/>
            <w:r>
              <w:rPr>
                <w:rFonts w:ascii="Times" w:hAnsi="Times"/>
              </w:rPr>
              <w:t>Walikale</w:t>
            </w:r>
            <w:proofErr w:type="spellEnd"/>
            <w:r>
              <w:rPr>
                <w:rFonts w:ascii="Times" w:hAnsi="Times"/>
              </w:rPr>
              <w:t xml:space="preserve"> -</w:t>
            </w:r>
            <w:r w:rsidR="00A66232" w:rsidRPr="00192D0A">
              <w:rPr>
                <w:rFonts w:ascii="Times" w:hAnsi="Times"/>
              </w:rPr>
              <w:t xml:space="preserve"> </w:t>
            </w:r>
            <w:proofErr w:type="spellStart"/>
            <w:r w:rsidR="00A66232" w:rsidRPr="00192D0A">
              <w:rPr>
                <w:rFonts w:ascii="Times" w:hAnsi="Times"/>
              </w:rPr>
              <w:t>Masisi</w:t>
            </w:r>
            <w:proofErr w:type="spellEnd"/>
          </w:p>
        </w:tc>
      </w:tr>
      <w:tr w:rsidR="00A66232" w14:paraId="1786B4A7" w14:textId="77777777" w:rsidTr="00A66232">
        <w:trPr>
          <w:trHeight w:val="243"/>
          <w:jc w:val="center"/>
        </w:trPr>
        <w:tc>
          <w:tcPr>
            <w:tcW w:w="1342" w:type="dxa"/>
            <w:vMerge/>
            <w:tcBorders>
              <w:left w:val="nil"/>
              <w:right w:val="nil"/>
            </w:tcBorders>
            <w:vAlign w:val="center"/>
          </w:tcPr>
          <w:p w14:paraId="294EBB35"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4C70B5BF" w14:textId="06424F89" w:rsidR="00A66232" w:rsidRPr="00192D0A" w:rsidRDefault="00A66232" w:rsidP="00BA3896">
            <w:pPr>
              <w:widowControl w:val="0"/>
              <w:autoSpaceDE w:val="0"/>
              <w:autoSpaceDN w:val="0"/>
              <w:adjustRightInd w:val="0"/>
              <w:jc w:val="center"/>
              <w:rPr>
                <w:rFonts w:ascii="Times" w:hAnsi="Times" w:cs="Times"/>
              </w:rPr>
            </w:pPr>
            <w:r>
              <w:rPr>
                <w:rFonts w:ascii="Times" w:hAnsi="Times"/>
              </w:rPr>
              <w:t>11</w:t>
            </w:r>
            <w:r w:rsidR="00BA3896">
              <w:rPr>
                <w:rFonts w:ascii="Times" w:hAnsi="Times"/>
              </w:rPr>
              <w:t>, 11.1</w:t>
            </w:r>
          </w:p>
        </w:tc>
        <w:tc>
          <w:tcPr>
            <w:tcW w:w="3516" w:type="dxa"/>
            <w:tcBorders>
              <w:left w:val="nil"/>
              <w:right w:val="nil"/>
            </w:tcBorders>
            <w:vAlign w:val="center"/>
          </w:tcPr>
          <w:p w14:paraId="1AF943E5" w14:textId="08F47063" w:rsidR="00A66232" w:rsidRPr="00192D0A" w:rsidRDefault="002E408C" w:rsidP="002E408C">
            <w:pPr>
              <w:widowControl w:val="0"/>
              <w:autoSpaceDE w:val="0"/>
              <w:autoSpaceDN w:val="0"/>
              <w:adjustRightInd w:val="0"/>
              <w:jc w:val="center"/>
              <w:rPr>
                <w:rFonts w:ascii="Times" w:hAnsi="Times" w:cs="Times"/>
              </w:rPr>
            </w:pPr>
            <w:proofErr w:type="spellStart"/>
            <w:r w:rsidRPr="00192D0A">
              <w:rPr>
                <w:rFonts w:ascii="Times" w:hAnsi="Times"/>
              </w:rPr>
              <w:t>Upemba</w:t>
            </w:r>
            <w:proofErr w:type="spellEnd"/>
            <w:r w:rsidRPr="00192D0A" w:rsidDel="002E408C">
              <w:rPr>
                <w:rFonts w:ascii="Times" w:hAnsi="Times"/>
              </w:rPr>
              <w:t xml:space="preserve"> </w:t>
            </w:r>
            <w:r>
              <w:rPr>
                <w:rFonts w:ascii="Times" w:hAnsi="Times"/>
              </w:rPr>
              <w:t>Graben</w:t>
            </w:r>
          </w:p>
        </w:tc>
      </w:tr>
      <w:tr w:rsidR="00A66232" w14:paraId="65866955" w14:textId="77777777" w:rsidTr="00A66232">
        <w:trPr>
          <w:trHeight w:val="261"/>
          <w:jc w:val="center"/>
        </w:trPr>
        <w:tc>
          <w:tcPr>
            <w:tcW w:w="1342" w:type="dxa"/>
            <w:vMerge/>
            <w:tcBorders>
              <w:left w:val="nil"/>
              <w:right w:val="nil"/>
            </w:tcBorders>
            <w:vAlign w:val="center"/>
          </w:tcPr>
          <w:p w14:paraId="069C6758"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39355916" w14:textId="38F1DF09" w:rsidR="00A66232" w:rsidRPr="00192D0A" w:rsidRDefault="00A66232" w:rsidP="00A66232">
            <w:pPr>
              <w:widowControl w:val="0"/>
              <w:autoSpaceDE w:val="0"/>
              <w:autoSpaceDN w:val="0"/>
              <w:adjustRightInd w:val="0"/>
              <w:jc w:val="center"/>
              <w:rPr>
                <w:rFonts w:ascii="Times" w:hAnsi="Times" w:cs="Times"/>
              </w:rPr>
            </w:pPr>
            <w:r w:rsidRPr="00192D0A">
              <w:rPr>
                <w:rFonts w:ascii="Times" w:hAnsi="Times"/>
              </w:rPr>
              <w:t>1</w:t>
            </w:r>
            <w:r>
              <w:rPr>
                <w:rFonts w:ascii="Times" w:hAnsi="Times"/>
              </w:rPr>
              <w:t>2</w:t>
            </w:r>
            <w:r w:rsidR="00BA3896">
              <w:rPr>
                <w:rFonts w:ascii="Times" w:hAnsi="Times"/>
              </w:rPr>
              <w:t>, 12.1</w:t>
            </w:r>
          </w:p>
        </w:tc>
        <w:tc>
          <w:tcPr>
            <w:tcW w:w="3516" w:type="dxa"/>
            <w:tcBorders>
              <w:left w:val="nil"/>
              <w:right w:val="nil"/>
            </w:tcBorders>
            <w:vAlign w:val="center"/>
          </w:tcPr>
          <w:p w14:paraId="4EA76AB9" w14:textId="4B519723" w:rsidR="00A66232" w:rsidRPr="00192D0A" w:rsidRDefault="00A66232" w:rsidP="002E408C">
            <w:pPr>
              <w:widowControl w:val="0"/>
              <w:autoSpaceDE w:val="0"/>
              <w:autoSpaceDN w:val="0"/>
              <w:adjustRightInd w:val="0"/>
              <w:jc w:val="center"/>
              <w:rPr>
                <w:rFonts w:ascii="Times" w:hAnsi="Times" w:cs="Times"/>
              </w:rPr>
            </w:pPr>
            <w:r w:rsidRPr="00192D0A">
              <w:rPr>
                <w:rFonts w:ascii="Times" w:hAnsi="Times"/>
              </w:rPr>
              <w:t xml:space="preserve">Mweru - </w:t>
            </w:r>
            <w:r w:rsidR="002E408C">
              <w:rPr>
                <w:rFonts w:ascii="Times" w:hAnsi="Times"/>
              </w:rPr>
              <w:t xml:space="preserve">South </w:t>
            </w:r>
            <w:r w:rsidRPr="00192D0A">
              <w:rPr>
                <w:rFonts w:ascii="Times" w:hAnsi="Times"/>
              </w:rPr>
              <w:t xml:space="preserve">Katanga </w:t>
            </w:r>
          </w:p>
        </w:tc>
      </w:tr>
      <w:tr w:rsidR="00A66232" w14:paraId="664F1C77" w14:textId="77777777" w:rsidTr="00A66232">
        <w:trPr>
          <w:trHeight w:val="137"/>
          <w:jc w:val="center"/>
        </w:trPr>
        <w:tc>
          <w:tcPr>
            <w:tcW w:w="1342" w:type="dxa"/>
            <w:vMerge/>
            <w:tcBorders>
              <w:left w:val="nil"/>
              <w:right w:val="nil"/>
            </w:tcBorders>
            <w:vAlign w:val="center"/>
          </w:tcPr>
          <w:p w14:paraId="3B0F57CA"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56A7ACE2" w14:textId="320632D0" w:rsidR="00A66232" w:rsidRPr="00192D0A" w:rsidRDefault="00A66232" w:rsidP="00A66232">
            <w:pPr>
              <w:widowControl w:val="0"/>
              <w:autoSpaceDE w:val="0"/>
              <w:autoSpaceDN w:val="0"/>
              <w:adjustRightInd w:val="0"/>
              <w:jc w:val="center"/>
              <w:rPr>
                <w:rFonts w:ascii="Times" w:hAnsi="Times" w:cs="Times"/>
              </w:rPr>
            </w:pPr>
            <w:r>
              <w:rPr>
                <w:rFonts w:ascii="Times" w:hAnsi="Times"/>
              </w:rPr>
              <w:t>13</w:t>
            </w:r>
            <w:r w:rsidR="00BA3896">
              <w:rPr>
                <w:rFonts w:ascii="Times" w:hAnsi="Times"/>
              </w:rPr>
              <w:t>, 13.1</w:t>
            </w:r>
          </w:p>
        </w:tc>
        <w:tc>
          <w:tcPr>
            <w:tcW w:w="3516" w:type="dxa"/>
            <w:tcBorders>
              <w:left w:val="nil"/>
              <w:right w:val="nil"/>
            </w:tcBorders>
            <w:vAlign w:val="center"/>
          </w:tcPr>
          <w:p w14:paraId="79A04565"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Kariba - Okavango</w:t>
            </w:r>
          </w:p>
        </w:tc>
      </w:tr>
      <w:tr w:rsidR="00A66232" w14:paraId="53CB3055" w14:textId="77777777" w:rsidTr="00A66232">
        <w:trPr>
          <w:jc w:val="center"/>
        </w:trPr>
        <w:tc>
          <w:tcPr>
            <w:tcW w:w="1342" w:type="dxa"/>
            <w:vMerge w:val="restart"/>
            <w:tcBorders>
              <w:left w:val="nil"/>
              <w:right w:val="nil"/>
            </w:tcBorders>
            <w:vAlign w:val="center"/>
          </w:tcPr>
          <w:p w14:paraId="790B9DD0"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6</w:t>
            </w:r>
          </w:p>
        </w:tc>
        <w:tc>
          <w:tcPr>
            <w:tcW w:w="1729" w:type="dxa"/>
            <w:tcBorders>
              <w:left w:val="nil"/>
              <w:right w:val="nil"/>
            </w:tcBorders>
          </w:tcPr>
          <w:p w14:paraId="4DB228DA"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15</w:t>
            </w:r>
          </w:p>
        </w:tc>
        <w:tc>
          <w:tcPr>
            <w:tcW w:w="3516" w:type="dxa"/>
            <w:tcBorders>
              <w:left w:val="nil"/>
              <w:right w:val="nil"/>
            </w:tcBorders>
            <w:vAlign w:val="center"/>
          </w:tcPr>
          <w:p w14:paraId="46D60970"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Eastern Rift</w:t>
            </w:r>
          </w:p>
        </w:tc>
      </w:tr>
      <w:tr w:rsidR="00A66232" w14:paraId="765D5193" w14:textId="77777777" w:rsidTr="00A66232">
        <w:trPr>
          <w:jc w:val="center"/>
        </w:trPr>
        <w:tc>
          <w:tcPr>
            <w:tcW w:w="1342" w:type="dxa"/>
            <w:vMerge/>
            <w:tcBorders>
              <w:left w:val="nil"/>
              <w:right w:val="nil"/>
            </w:tcBorders>
          </w:tcPr>
          <w:p w14:paraId="350A16E7" w14:textId="77777777" w:rsidR="00A66232" w:rsidRPr="00192D0A" w:rsidRDefault="00A66232" w:rsidP="00CF70EA">
            <w:pPr>
              <w:widowControl w:val="0"/>
              <w:autoSpaceDE w:val="0"/>
              <w:autoSpaceDN w:val="0"/>
              <w:adjustRightInd w:val="0"/>
              <w:rPr>
                <w:rFonts w:ascii="Times" w:hAnsi="Times" w:cs="Times"/>
              </w:rPr>
            </w:pPr>
          </w:p>
        </w:tc>
        <w:tc>
          <w:tcPr>
            <w:tcW w:w="1729" w:type="dxa"/>
            <w:tcBorders>
              <w:left w:val="nil"/>
              <w:right w:val="nil"/>
            </w:tcBorders>
          </w:tcPr>
          <w:p w14:paraId="5F1D7694"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16</w:t>
            </w:r>
          </w:p>
        </w:tc>
        <w:tc>
          <w:tcPr>
            <w:tcW w:w="3516" w:type="dxa"/>
            <w:tcBorders>
              <w:left w:val="nil"/>
              <w:right w:val="nil"/>
            </w:tcBorders>
            <w:vAlign w:val="center"/>
          </w:tcPr>
          <w:p w14:paraId="085B03BB"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Davie Ridge</w:t>
            </w:r>
          </w:p>
        </w:tc>
      </w:tr>
      <w:tr w:rsidR="00A66232" w14:paraId="7C148607" w14:textId="77777777" w:rsidTr="00A66232">
        <w:trPr>
          <w:jc w:val="center"/>
        </w:trPr>
        <w:tc>
          <w:tcPr>
            <w:tcW w:w="1342" w:type="dxa"/>
            <w:vMerge/>
            <w:tcBorders>
              <w:left w:val="nil"/>
              <w:right w:val="nil"/>
            </w:tcBorders>
          </w:tcPr>
          <w:p w14:paraId="750F7563" w14:textId="77777777" w:rsidR="00A66232" w:rsidRPr="00192D0A" w:rsidRDefault="00A66232" w:rsidP="00CF70EA">
            <w:pPr>
              <w:widowControl w:val="0"/>
              <w:autoSpaceDE w:val="0"/>
              <w:autoSpaceDN w:val="0"/>
              <w:adjustRightInd w:val="0"/>
              <w:rPr>
                <w:rFonts w:ascii="Times" w:hAnsi="Times" w:cs="Times"/>
              </w:rPr>
            </w:pPr>
          </w:p>
        </w:tc>
        <w:tc>
          <w:tcPr>
            <w:tcW w:w="1729" w:type="dxa"/>
            <w:tcBorders>
              <w:left w:val="nil"/>
              <w:right w:val="nil"/>
            </w:tcBorders>
          </w:tcPr>
          <w:p w14:paraId="6D175EA8"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17</w:t>
            </w:r>
          </w:p>
        </w:tc>
        <w:tc>
          <w:tcPr>
            <w:tcW w:w="3516" w:type="dxa"/>
            <w:tcBorders>
              <w:left w:val="nil"/>
              <w:right w:val="nil"/>
            </w:tcBorders>
            <w:vAlign w:val="center"/>
          </w:tcPr>
          <w:p w14:paraId="34975170"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Mozambique channel</w:t>
            </w:r>
          </w:p>
        </w:tc>
      </w:tr>
    </w:tbl>
    <w:p w14:paraId="0A0A3161" w14:textId="77777777" w:rsidR="007070D0" w:rsidRDefault="007070D0" w:rsidP="0000387A">
      <w:pPr>
        <w:widowControl w:val="0"/>
        <w:autoSpaceDE w:val="0"/>
        <w:autoSpaceDN w:val="0"/>
        <w:adjustRightInd w:val="0"/>
        <w:rPr>
          <w:rFonts w:ascii="Times" w:hAnsi="Times" w:cs="Times"/>
        </w:rPr>
      </w:pPr>
    </w:p>
    <w:p w14:paraId="1EF0E65D" w14:textId="77777777" w:rsidR="008F23B3" w:rsidRDefault="008F23B3" w:rsidP="0000387A">
      <w:pPr>
        <w:widowControl w:val="0"/>
        <w:autoSpaceDE w:val="0"/>
        <w:autoSpaceDN w:val="0"/>
        <w:adjustRightInd w:val="0"/>
        <w:rPr>
          <w:rFonts w:ascii="Times" w:hAnsi="Times" w:cs="Times"/>
        </w:rPr>
      </w:pPr>
    </w:p>
    <w:p w14:paraId="498285FD" w14:textId="748F49CB" w:rsidR="0069173C" w:rsidRPr="004D3CB2" w:rsidRDefault="0069173C" w:rsidP="0069173C">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 xml:space="preserve">Group 3 - </w:t>
      </w:r>
      <w:r w:rsidR="00785664" w:rsidRPr="0069173C">
        <w:rPr>
          <w:rFonts w:ascii="Times" w:hAnsi="Times" w:cs="Times"/>
          <w:b/>
          <w:sz w:val="28"/>
          <w:szCs w:val="28"/>
        </w:rPr>
        <w:t>African Microplates</w:t>
      </w:r>
    </w:p>
    <w:p w14:paraId="488E6A86" w14:textId="77777777" w:rsidR="0069173C" w:rsidRDefault="0069173C" w:rsidP="0000387A">
      <w:pPr>
        <w:widowControl w:val="0"/>
        <w:autoSpaceDE w:val="0"/>
        <w:autoSpaceDN w:val="0"/>
        <w:adjustRightInd w:val="0"/>
        <w:rPr>
          <w:rFonts w:ascii="Times" w:hAnsi="Times" w:cs="Times"/>
        </w:rPr>
      </w:pPr>
    </w:p>
    <w:p w14:paraId="5D515253" w14:textId="7662B0CC" w:rsidR="00441487" w:rsidRDefault="00236DF2" w:rsidP="002F44A5">
      <w:pPr>
        <w:widowControl w:val="0"/>
        <w:autoSpaceDE w:val="0"/>
        <w:autoSpaceDN w:val="0"/>
        <w:adjustRightInd w:val="0"/>
        <w:ind w:firstLine="284"/>
        <w:jc w:val="both"/>
        <w:rPr>
          <w:rFonts w:ascii="Times" w:hAnsi="Times" w:cs="Times"/>
        </w:rPr>
      </w:pPr>
      <w:r>
        <w:rPr>
          <w:rFonts w:ascii="Times" w:hAnsi="Times" w:cs="Times"/>
        </w:rPr>
        <w:t xml:space="preserve">Between the </w:t>
      </w:r>
      <w:r w:rsidRPr="001A7AB6">
        <w:rPr>
          <w:rFonts w:ascii="Times" w:hAnsi="Times" w:cs="Times"/>
        </w:rPr>
        <w:t>Easter</w:t>
      </w:r>
      <w:r>
        <w:rPr>
          <w:rFonts w:ascii="Times" w:hAnsi="Times" w:cs="Times"/>
        </w:rPr>
        <w:t>n and Western branches of the EARS</w:t>
      </w:r>
      <w:r w:rsidR="002F44A5">
        <w:rPr>
          <w:rFonts w:ascii="Times" w:hAnsi="Times" w:cs="Times"/>
        </w:rPr>
        <w:t xml:space="preserve"> </w:t>
      </w:r>
      <w:r>
        <w:rPr>
          <w:rFonts w:ascii="Times" w:hAnsi="Times" w:cs="Times"/>
        </w:rPr>
        <w:t xml:space="preserve">is the </w:t>
      </w:r>
      <w:r w:rsidRPr="001A7AB6">
        <w:rPr>
          <w:rFonts w:ascii="Times" w:hAnsi="Times" w:cs="Times"/>
        </w:rPr>
        <w:t>Tanzanian craton</w:t>
      </w:r>
      <w:r>
        <w:rPr>
          <w:rFonts w:ascii="Times" w:hAnsi="Times" w:cs="Times"/>
        </w:rPr>
        <w:t>, a large, stable portion of African lithosphere</w:t>
      </w:r>
      <w:r w:rsidR="002F44A5">
        <w:rPr>
          <w:rFonts w:ascii="Times" w:hAnsi="Times" w:cs="Times"/>
        </w:rPr>
        <w:t xml:space="preserve"> generally characterised by low seismicity. </w:t>
      </w:r>
      <w:r w:rsidR="003B7387">
        <w:rPr>
          <w:rFonts w:ascii="Times" w:hAnsi="Times" w:cs="Times"/>
        </w:rPr>
        <w:t>The craton</w:t>
      </w:r>
      <w:r w:rsidR="001A7AB6" w:rsidRPr="001A7AB6">
        <w:rPr>
          <w:rFonts w:ascii="Times" w:hAnsi="Times" w:cs="Times"/>
        </w:rPr>
        <w:t xml:space="preserve"> is </w:t>
      </w:r>
      <w:r w:rsidR="00D561D3">
        <w:rPr>
          <w:rFonts w:ascii="Times" w:hAnsi="Times" w:cs="Times"/>
        </w:rPr>
        <w:t xml:space="preserve">mostly </w:t>
      </w:r>
      <w:r w:rsidR="001A7AB6" w:rsidRPr="001A7AB6">
        <w:rPr>
          <w:rFonts w:ascii="Times" w:hAnsi="Times" w:cs="Times"/>
        </w:rPr>
        <w:t xml:space="preserve">comprised of </w:t>
      </w:r>
      <w:r w:rsidR="007706DE">
        <w:rPr>
          <w:rFonts w:ascii="Times" w:hAnsi="Times" w:cs="Times"/>
        </w:rPr>
        <w:t xml:space="preserve">Archean </w:t>
      </w:r>
      <w:r w:rsidR="001A7AB6" w:rsidRPr="001A7AB6">
        <w:rPr>
          <w:rFonts w:ascii="Times" w:hAnsi="Times" w:cs="Times"/>
        </w:rPr>
        <w:t>granitic</w:t>
      </w:r>
      <w:r w:rsidR="00A55987">
        <w:rPr>
          <w:rFonts w:ascii="Times" w:hAnsi="Times" w:cs="Times"/>
        </w:rPr>
        <w:t>-greenstones</w:t>
      </w:r>
      <w:r w:rsidR="001A7AB6" w:rsidRPr="001A7AB6">
        <w:rPr>
          <w:rFonts w:ascii="Times" w:hAnsi="Times" w:cs="Times"/>
        </w:rPr>
        <w:t xml:space="preserve"> and </w:t>
      </w:r>
      <w:r w:rsidR="00C338D6">
        <w:rPr>
          <w:rFonts w:ascii="Times" w:hAnsi="Times" w:cs="Times"/>
        </w:rPr>
        <w:t xml:space="preserve">high-grade </w:t>
      </w:r>
      <w:r w:rsidR="001A7AB6" w:rsidRPr="001A7AB6">
        <w:rPr>
          <w:rFonts w:ascii="Times" w:hAnsi="Times" w:cs="Times"/>
        </w:rPr>
        <w:t xml:space="preserve">metamorphic rocks </w:t>
      </w:r>
      <w:r w:rsidR="00995F2D">
        <w:rPr>
          <w:rFonts w:ascii="Times" w:hAnsi="Times" w:cs="Times"/>
        </w:rPr>
        <w:t xml:space="preserve">(e.g., </w:t>
      </w:r>
      <w:proofErr w:type="spellStart"/>
      <w:r w:rsidR="00995F2D">
        <w:rPr>
          <w:rFonts w:ascii="Times" w:hAnsi="Times" w:cs="Times"/>
        </w:rPr>
        <w:t>Chesley</w:t>
      </w:r>
      <w:proofErr w:type="spellEnd"/>
      <w:r w:rsidR="00995F2D">
        <w:rPr>
          <w:rFonts w:ascii="Times" w:hAnsi="Times" w:cs="Times"/>
        </w:rPr>
        <w:t xml:space="preserve"> et al., 1999). </w:t>
      </w:r>
      <w:r w:rsidR="00C5220C">
        <w:rPr>
          <w:rFonts w:ascii="Times" w:hAnsi="Times" w:cs="Times"/>
        </w:rPr>
        <w:t xml:space="preserve">Although </w:t>
      </w:r>
      <w:r w:rsidR="00BA7A6E">
        <w:rPr>
          <w:rFonts w:ascii="Times" w:hAnsi="Times" w:cs="Times"/>
        </w:rPr>
        <w:t xml:space="preserve">the </w:t>
      </w:r>
      <w:r w:rsidR="000A4636">
        <w:rPr>
          <w:rFonts w:ascii="Times" w:hAnsi="Times" w:cs="Times"/>
        </w:rPr>
        <w:t>f</w:t>
      </w:r>
      <w:r w:rsidR="00367F13">
        <w:rPr>
          <w:rFonts w:ascii="Times" w:hAnsi="Times" w:cs="Times"/>
        </w:rPr>
        <w:t>e</w:t>
      </w:r>
      <w:r w:rsidR="000A4636">
        <w:rPr>
          <w:rFonts w:ascii="Times" w:hAnsi="Times" w:cs="Times"/>
        </w:rPr>
        <w:t>ature</w:t>
      </w:r>
      <w:r w:rsidR="00BA7A6E">
        <w:rPr>
          <w:rFonts w:ascii="Times" w:hAnsi="Times" w:cs="Times"/>
        </w:rPr>
        <w:t xml:space="preserve"> is </w:t>
      </w:r>
      <w:r w:rsidR="00C5220C">
        <w:rPr>
          <w:rFonts w:ascii="Times" w:hAnsi="Times" w:cs="Times"/>
        </w:rPr>
        <w:t>c</w:t>
      </w:r>
      <w:r w:rsidR="007E33A0">
        <w:rPr>
          <w:rFonts w:ascii="Times" w:hAnsi="Times" w:cs="Times"/>
        </w:rPr>
        <w:t xml:space="preserve">onsidered </w:t>
      </w:r>
      <w:r w:rsidR="00242F7A">
        <w:rPr>
          <w:rFonts w:ascii="Times" w:hAnsi="Times" w:cs="Times"/>
        </w:rPr>
        <w:t xml:space="preserve">tectonically </w:t>
      </w:r>
      <w:r w:rsidR="007E33A0">
        <w:rPr>
          <w:rFonts w:ascii="Times" w:hAnsi="Times" w:cs="Times"/>
        </w:rPr>
        <w:t xml:space="preserve">stable and </w:t>
      </w:r>
      <w:r w:rsidR="00480040">
        <w:rPr>
          <w:rFonts w:ascii="Times" w:hAnsi="Times" w:cs="Times"/>
        </w:rPr>
        <w:t xml:space="preserve">mostly </w:t>
      </w:r>
      <w:r w:rsidR="007E33A0">
        <w:rPr>
          <w:rFonts w:ascii="Times" w:hAnsi="Times" w:cs="Times"/>
        </w:rPr>
        <w:t xml:space="preserve">inactive, </w:t>
      </w:r>
      <w:r w:rsidR="00C5220C">
        <w:rPr>
          <w:rFonts w:ascii="Times" w:hAnsi="Times" w:cs="Times"/>
        </w:rPr>
        <w:t>s</w:t>
      </w:r>
      <w:r w:rsidR="001A7AB6" w:rsidRPr="001A7AB6">
        <w:rPr>
          <w:rFonts w:ascii="Times" w:hAnsi="Times" w:cs="Times"/>
        </w:rPr>
        <w:t xml:space="preserve">ome </w:t>
      </w:r>
      <w:r w:rsidR="00581965">
        <w:rPr>
          <w:rFonts w:ascii="Times" w:hAnsi="Times" w:cs="Times"/>
        </w:rPr>
        <w:t xml:space="preserve">intraplate </w:t>
      </w:r>
      <w:r w:rsidR="001A7AB6" w:rsidRPr="001A7AB6">
        <w:rPr>
          <w:rFonts w:ascii="Times" w:hAnsi="Times" w:cs="Times"/>
        </w:rPr>
        <w:t>seismicity is recorded in the environs of Lake Victoria, such as the Mw</w:t>
      </w:r>
      <w:r w:rsidR="00713981">
        <w:rPr>
          <w:rFonts w:ascii="Times" w:hAnsi="Times" w:cs="Times"/>
        </w:rPr>
        <w:t xml:space="preserve"> </w:t>
      </w:r>
      <w:r w:rsidR="001A7AB6" w:rsidRPr="001A7AB6">
        <w:rPr>
          <w:rFonts w:ascii="Times" w:hAnsi="Times" w:cs="Times"/>
        </w:rPr>
        <w:t>5.9 event that occurred on 10 Septembe</w:t>
      </w:r>
      <w:r w:rsidR="00441487">
        <w:rPr>
          <w:rFonts w:ascii="Times" w:hAnsi="Times" w:cs="Times"/>
        </w:rPr>
        <w:t>r 2016 (USGS, 2016).</w:t>
      </w:r>
      <w:r w:rsidR="00367F13">
        <w:rPr>
          <w:rFonts w:ascii="Times" w:hAnsi="Times" w:cs="Times"/>
        </w:rPr>
        <w:t xml:space="preserve"> Geophysical inv</w:t>
      </w:r>
      <w:r w:rsidR="00F45462">
        <w:rPr>
          <w:rFonts w:ascii="Times" w:hAnsi="Times" w:cs="Times"/>
        </w:rPr>
        <w:t xml:space="preserve">estigations </w:t>
      </w:r>
      <w:r w:rsidR="00122B84">
        <w:rPr>
          <w:rFonts w:ascii="Times" w:hAnsi="Times" w:cs="Times"/>
        </w:rPr>
        <w:t xml:space="preserve">have </w:t>
      </w:r>
      <w:r w:rsidR="00F45462">
        <w:rPr>
          <w:rFonts w:ascii="Times" w:hAnsi="Times" w:cs="Times"/>
        </w:rPr>
        <w:t>shown evidence of</w:t>
      </w:r>
      <w:r w:rsidR="00367F13">
        <w:rPr>
          <w:rFonts w:ascii="Times" w:hAnsi="Times" w:cs="Times"/>
        </w:rPr>
        <w:t xml:space="preserve"> </w:t>
      </w:r>
      <w:r w:rsidR="00F45462">
        <w:rPr>
          <w:rFonts w:ascii="Times" w:hAnsi="Times" w:cs="Times"/>
        </w:rPr>
        <w:t xml:space="preserve">a </w:t>
      </w:r>
      <w:r w:rsidR="00367F13">
        <w:rPr>
          <w:rFonts w:ascii="Times" w:hAnsi="Times" w:cs="Times"/>
        </w:rPr>
        <w:t xml:space="preserve">rather </w:t>
      </w:r>
      <w:r w:rsidR="00367F13" w:rsidRPr="001A7AB6">
        <w:rPr>
          <w:rFonts w:ascii="Times" w:hAnsi="Times" w:cs="Times"/>
        </w:rPr>
        <w:t>thick lithosphere</w:t>
      </w:r>
      <w:r w:rsidR="00367F13">
        <w:rPr>
          <w:rFonts w:ascii="Times" w:hAnsi="Times" w:cs="Times"/>
        </w:rPr>
        <w:t xml:space="preserve"> (</w:t>
      </w:r>
      <w:r w:rsidR="00367F13" w:rsidRPr="001A7AB6">
        <w:rPr>
          <w:rFonts w:ascii="Times" w:hAnsi="Times" w:cs="Times"/>
        </w:rPr>
        <w:t>150-200 km</w:t>
      </w:r>
      <w:r w:rsidR="00367F13">
        <w:rPr>
          <w:rFonts w:ascii="Times" w:hAnsi="Times" w:cs="Times"/>
        </w:rPr>
        <w:t>) below the craton</w:t>
      </w:r>
      <w:r w:rsidR="0035568F">
        <w:rPr>
          <w:rFonts w:ascii="Times" w:hAnsi="Times" w:cs="Times"/>
        </w:rPr>
        <w:t xml:space="preserve"> </w:t>
      </w:r>
      <w:r w:rsidR="0035568F" w:rsidRPr="001A7AB6">
        <w:rPr>
          <w:rFonts w:ascii="Times" w:hAnsi="Times" w:cs="Times"/>
        </w:rPr>
        <w:t>(</w:t>
      </w:r>
      <w:r w:rsidR="004D0C7E">
        <w:rPr>
          <w:rFonts w:ascii="Times" w:hAnsi="Times" w:cs="Times"/>
        </w:rPr>
        <w:t xml:space="preserve">e.g. Petit and </w:t>
      </w:r>
      <w:proofErr w:type="spellStart"/>
      <w:r w:rsidR="004D0C7E">
        <w:rPr>
          <w:rFonts w:ascii="Times" w:hAnsi="Times" w:cs="Times"/>
        </w:rPr>
        <w:t>Ebinger</w:t>
      </w:r>
      <w:proofErr w:type="spellEnd"/>
      <w:r w:rsidR="004D0C7E">
        <w:rPr>
          <w:rFonts w:ascii="Times" w:hAnsi="Times" w:cs="Times"/>
        </w:rPr>
        <w:t>, 2000</w:t>
      </w:r>
      <w:r w:rsidR="0035568F" w:rsidRPr="001A7AB6">
        <w:rPr>
          <w:rFonts w:ascii="Times" w:hAnsi="Times" w:cs="Times"/>
        </w:rPr>
        <w:t>; Adams et al.</w:t>
      </w:r>
      <w:r w:rsidR="009D1585">
        <w:rPr>
          <w:rFonts w:ascii="Times" w:hAnsi="Times" w:cs="Times"/>
        </w:rPr>
        <w:t>, 2012)</w:t>
      </w:r>
      <w:r w:rsidR="00206D14">
        <w:rPr>
          <w:rFonts w:ascii="Times" w:hAnsi="Times" w:cs="Times"/>
        </w:rPr>
        <w:t>.</w:t>
      </w:r>
      <w:r w:rsidR="00367F13" w:rsidRPr="00367F13">
        <w:rPr>
          <w:rFonts w:ascii="Times" w:hAnsi="Times" w:cs="Times"/>
        </w:rPr>
        <w:t xml:space="preserve"> </w:t>
      </w:r>
      <w:r w:rsidR="00367F13" w:rsidRPr="001A7AB6">
        <w:rPr>
          <w:rFonts w:ascii="Times" w:hAnsi="Times" w:cs="Times"/>
        </w:rPr>
        <w:t xml:space="preserve">Consequently, seismic attenuation is likely to be lower than in </w:t>
      </w:r>
      <w:r w:rsidR="00206D14">
        <w:rPr>
          <w:rFonts w:ascii="Times" w:hAnsi="Times" w:cs="Times"/>
        </w:rPr>
        <w:t xml:space="preserve">surrounding </w:t>
      </w:r>
      <w:r w:rsidR="00367F13" w:rsidRPr="001A7AB6">
        <w:rPr>
          <w:rFonts w:ascii="Times" w:hAnsi="Times" w:cs="Times"/>
        </w:rPr>
        <w:t>zones of active rifting</w:t>
      </w:r>
      <w:r w:rsidR="004E61F5">
        <w:rPr>
          <w:rFonts w:ascii="Times" w:hAnsi="Times" w:cs="Times"/>
        </w:rPr>
        <w:t xml:space="preserve"> (Saria et al., 2014)</w:t>
      </w:r>
      <w:r w:rsidR="00367F13" w:rsidRPr="001A7AB6">
        <w:rPr>
          <w:rFonts w:ascii="Times" w:hAnsi="Times" w:cs="Times"/>
        </w:rPr>
        <w:t xml:space="preserve">. </w:t>
      </w:r>
    </w:p>
    <w:p w14:paraId="510385C7" w14:textId="2B6965E8" w:rsidR="00832247" w:rsidRPr="00C41889" w:rsidRDefault="00F56017" w:rsidP="00A975E3">
      <w:pPr>
        <w:widowControl w:val="0"/>
        <w:autoSpaceDE w:val="0"/>
        <w:autoSpaceDN w:val="0"/>
        <w:adjustRightInd w:val="0"/>
        <w:ind w:firstLine="284"/>
        <w:jc w:val="both"/>
        <w:rPr>
          <w:rFonts w:ascii="Times" w:hAnsi="Times" w:cs="Times"/>
        </w:rPr>
      </w:pPr>
      <w:r>
        <w:rPr>
          <w:rFonts w:ascii="Times" w:hAnsi="Times" w:cs="Times"/>
        </w:rPr>
        <w:t>Delineation of the source zones</w:t>
      </w:r>
      <w:r w:rsidR="00A975E3">
        <w:rPr>
          <w:rFonts w:ascii="Times" w:hAnsi="Times" w:cs="Times"/>
        </w:rPr>
        <w:t xml:space="preserve"> </w:t>
      </w:r>
      <w:r>
        <w:rPr>
          <w:rFonts w:ascii="Times" w:hAnsi="Times" w:cs="Times"/>
        </w:rPr>
        <w:t xml:space="preserve">is predominantly based on the boundaries of microplates. </w:t>
      </w:r>
      <w:proofErr w:type="spellStart"/>
      <w:r w:rsidR="00A975E3">
        <w:rPr>
          <w:rFonts w:ascii="Times" w:hAnsi="Times" w:cs="Times"/>
        </w:rPr>
        <w:t>H</w:t>
      </w:r>
      <w:r w:rsidR="00A975E3" w:rsidRPr="00C25F67">
        <w:rPr>
          <w:rFonts w:ascii="Times" w:hAnsi="Times" w:cs="Times"/>
        </w:rPr>
        <w:t>artnady</w:t>
      </w:r>
      <w:proofErr w:type="spellEnd"/>
      <w:r w:rsidR="00A975E3" w:rsidRPr="00C25F67">
        <w:rPr>
          <w:rFonts w:ascii="Times" w:hAnsi="Times" w:cs="Times"/>
        </w:rPr>
        <w:t xml:space="preserve"> (2002) interpreted </w:t>
      </w:r>
      <w:r w:rsidR="00A975E3">
        <w:rPr>
          <w:rFonts w:ascii="Times" w:hAnsi="Times" w:cs="Times"/>
        </w:rPr>
        <w:t>this region</w:t>
      </w:r>
      <w:r w:rsidR="00A975E3" w:rsidRPr="00C25F67">
        <w:rPr>
          <w:rFonts w:ascii="Times" w:hAnsi="Times" w:cs="Times"/>
        </w:rPr>
        <w:t xml:space="preserve"> to be comprised of two distinct blocks,</w:t>
      </w:r>
      <w:r w:rsidR="00A975E3">
        <w:rPr>
          <w:rFonts w:ascii="Times" w:hAnsi="Times" w:cs="Times"/>
        </w:rPr>
        <w:t xml:space="preserve"> which are formally separated into</w:t>
      </w:r>
      <w:r w:rsidR="00A975E3" w:rsidRPr="00A975E3">
        <w:rPr>
          <w:rFonts w:ascii="Times" w:hAnsi="Times" w:cs="Times"/>
        </w:rPr>
        <w:t xml:space="preserve"> the Victoria</w:t>
      </w:r>
      <w:r w:rsidR="00A975E3">
        <w:rPr>
          <w:rFonts w:ascii="Times" w:hAnsi="Times" w:cs="Times"/>
        </w:rPr>
        <w:t xml:space="preserve"> and </w:t>
      </w:r>
      <w:r w:rsidR="00A975E3" w:rsidRPr="00C25F67">
        <w:rPr>
          <w:rFonts w:ascii="Times" w:hAnsi="Times" w:cs="Times"/>
        </w:rPr>
        <w:t>Rovuma</w:t>
      </w:r>
      <w:r w:rsidR="00A975E3" w:rsidRPr="00A975E3">
        <w:rPr>
          <w:rFonts w:ascii="Times" w:hAnsi="Times" w:cs="Times"/>
        </w:rPr>
        <w:t xml:space="preserve"> </w:t>
      </w:r>
      <w:r w:rsidR="00A975E3" w:rsidRPr="00B87935">
        <w:rPr>
          <w:rFonts w:ascii="Times" w:hAnsi="Times" w:cs="Times"/>
        </w:rPr>
        <w:t>microplates</w:t>
      </w:r>
      <w:r w:rsidR="007A1D2E" w:rsidRPr="00B87935">
        <w:rPr>
          <w:rFonts w:ascii="Times" w:hAnsi="Times" w:cs="Times"/>
        </w:rPr>
        <w:t xml:space="preserve"> based on their kinematic </w:t>
      </w:r>
      <w:r w:rsidR="00480D82" w:rsidRPr="00B87935">
        <w:rPr>
          <w:rFonts w:ascii="Times" w:hAnsi="Times" w:cs="Times"/>
        </w:rPr>
        <w:t>behaviour</w:t>
      </w:r>
      <w:r w:rsidR="00A975E3" w:rsidRPr="00B87935">
        <w:rPr>
          <w:rFonts w:ascii="Times" w:hAnsi="Times" w:cs="Times"/>
        </w:rPr>
        <w:t xml:space="preserve"> (Saria et al., 2014). The Victoria microplate consists</w:t>
      </w:r>
      <w:r w:rsidR="00A975E3" w:rsidRPr="00C25F67">
        <w:rPr>
          <w:rFonts w:ascii="Times" w:hAnsi="Times" w:cs="Times"/>
        </w:rPr>
        <w:t xml:space="preserve"> </w:t>
      </w:r>
      <w:r w:rsidR="00A975E3">
        <w:rPr>
          <w:rFonts w:ascii="Times" w:hAnsi="Times" w:cs="Times"/>
        </w:rPr>
        <w:t>mostly</w:t>
      </w:r>
      <w:r w:rsidR="00A975E3" w:rsidRPr="00C25F67">
        <w:rPr>
          <w:rFonts w:ascii="Times" w:hAnsi="Times" w:cs="Times"/>
        </w:rPr>
        <w:t xml:space="preserve"> of the Tanzanian craton, an</w:t>
      </w:r>
      <w:r w:rsidR="00A975E3">
        <w:rPr>
          <w:rFonts w:ascii="Times" w:hAnsi="Times" w:cs="Times"/>
        </w:rPr>
        <w:t>d the Rovuma microplate boarders</w:t>
      </w:r>
      <w:r w:rsidR="00A975E3" w:rsidRPr="00C25F67">
        <w:rPr>
          <w:rFonts w:ascii="Times" w:hAnsi="Times" w:cs="Times"/>
        </w:rPr>
        <w:t xml:space="preserve"> to the south</w:t>
      </w:r>
      <w:r w:rsidR="00A975E3">
        <w:rPr>
          <w:rFonts w:ascii="Times" w:hAnsi="Times" w:cs="Times"/>
        </w:rPr>
        <w:t xml:space="preserve"> and</w:t>
      </w:r>
      <w:r w:rsidR="00A975E3" w:rsidRPr="00C25F67">
        <w:rPr>
          <w:rFonts w:ascii="Times" w:hAnsi="Times" w:cs="Times"/>
        </w:rPr>
        <w:t xml:space="preserve"> extends to northern Mozambique</w:t>
      </w:r>
      <w:r w:rsidR="00A975E3">
        <w:rPr>
          <w:rFonts w:ascii="Times" w:hAnsi="Times" w:cs="Times"/>
        </w:rPr>
        <w:t xml:space="preserve">. </w:t>
      </w:r>
      <w:r w:rsidR="00832247" w:rsidRPr="00C41889">
        <w:rPr>
          <w:rFonts w:ascii="Times" w:hAnsi="Times" w:cs="Times"/>
        </w:rPr>
        <w:t xml:space="preserve">A sub-region of higher seismicity has been defined </w:t>
      </w:r>
      <w:r w:rsidR="00832247" w:rsidRPr="00C41889">
        <w:rPr>
          <w:rFonts w:ascii="Times" w:hAnsi="Times" w:cs="Times"/>
        </w:rPr>
        <w:lastRenderedPageBreak/>
        <w:t>within the group, situated west of the Gregory Rift in southern Kenya and Tanzania. Although this region has higher seismic productivity compared to other parts of</w:t>
      </w:r>
      <w:r w:rsidR="00AA48F0" w:rsidRPr="00C41889">
        <w:rPr>
          <w:rFonts w:ascii="Times" w:hAnsi="Times" w:cs="Times"/>
        </w:rPr>
        <w:t xml:space="preserve"> the microplate</w:t>
      </w:r>
      <w:r w:rsidR="00832247" w:rsidRPr="00C41889">
        <w:rPr>
          <w:rFonts w:ascii="Times" w:hAnsi="Times" w:cs="Times"/>
        </w:rPr>
        <w:t xml:space="preserve">, </w:t>
      </w:r>
      <w:r w:rsidR="00AA48F0" w:rsidRPr="00C41889">
        <w:rPr>
          <w:rFonts w:ascii="Times" w:hAnsi="Times" w:cs="Times"/>
        </w:rPr>
        <w:t xml:space="preserve">we </w:t>
      </w:r>
      <w:r w:rsidR="00C75564" w:rsidRPr="00C41889">
        <w:rPr>
          <w:rFonts w:ascii="Times" w:hAnsi="Times" w:cs="Times"/>
        </w:rPr>
        <w:t>assume it</w:t>
      </w:r>
      <w:r w:rsidR="00AA48F0" w:rsidRPr="00C41889">
        <w:rPr>
          <w:rFonts w:ascii="Times" w:hAnsi="Times" w:cs="Times"/>
        </w:rPr>
        <w:t xml:space="preserve"> has a </w:t>
      </w:r>
      <w:r w:rsidR="00832247" w:rsidRPr="00C41889">
        <w:rPr>
          <w:rFonts w:ascii="Times" w:hAnsi="Times" w:cs="Times"/>
        </w:rPr>
        <w:t xml:space="preserve">similar tectonic setting, making it suitable for the calculation of a common </w:t>
      </w:r>
      <w:r w:rsidR="00832247" w:rsidRPr="00C41889">
        <w:rPr>
          <w:rFonts w:ascii="Times" w:hAnsi="Times" w:cs="Times"/>
          <w:i/>
        </w:rPr>
        <w:t>b</w:t>
      </w:r>
      <w:r w:rsidR="00832247" w:rsidRPr="00C41889">
        <w:rPr>
          <w:rFonts w:ascii="Times" w:hAnsi="Times" w:cs="Times"/>
        </w:rPr>
        <w:t xml:space="preserve">-value. Source group 3 also extends beyond the microplates to the eastern coast of Kenya and Tanzania, under the assumption that this region </w:t>
      </w:r>
      <w:r w:rsidR="00AA48F0" w:rsidRPr="00C41889">
        <w:rPr>
          <w:rFonts w:ascii="Times" w:hAnsi="Times" w:cs="Times"/>
        </w:rPr>
        <w:t>exhibits similarities</w:t>
      </w:r>
      <w:r w:rsidR="00832247" w:rsidRPr="00C41889">
        <w:rPr>
          <w:rFonts w:ascii="Times" w:hAnsi="Times" w:cs="Times"/>
        </w:rPr>
        <w:t xml:space="preserve"> to the rest of the source group, and is only separated geographically by </w:t>
      </w:r>
      <w:r w:rsidR="00480516" w:rsidRPr="00C41889">
        <w:rPr>
          <w:rFonts w:ascii="Times" w:hAnsi="Times" w:cs="Times"/>
        </w:rPr>
        <w:t>the Eastern rift system.</w:t>
      </w:r>
    </w:p>
    <w:p w14:paraId="41A0F84D" w14:textId="77777777" w:rsidR="002A5E6A" w:rsidRDefault="002A5E6A" w:rsidP="0000387A">
      <w:pPr>
        <w:widowControl w:val="0"/>
        <w:autoSpaceDE w:val="0"/>
        <w:autoSpaceDN w:val="0"/>
        <w:adjustRightInd w:val="0"/>
        <w:rPr>
          <w:rFonts w:ascii="Times" w:hAnsi="Times" w:cs="Times"/>
        </w:rPr>
      </w:pPr>
    </w:p>
    <w:p w14:paraId="2D973352" w14:textId="77777777" w:rsidR="00431038" w:rsidRDefault="00431038" w:rsidP="0000387A">
      <w:pPr>
        <w:widowControl w:val="0"/>
        <w:autoSpaceDE w:val="0"/>
        <w:autoSpaceDN w:val="0"/>
        <w:adjustRightInd w:val="0"/>
        <w:rPr>
          <w:rFonts w:ascii="Times" w:hAnsi="Times" w:cs="Times"/>
        </w:rPr>
      </w:pPr>
    </w:p>
    <w:p w14:paraId="4193BDC4" w14:textId="380EDD65" w:rsidR="002A5E6A" w:rsidRPr="004D3CB2" w:rsidRDefault="002A5E6A" w:rsidP="002A5E6A">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 xml:space="preserve">Group 4 - </w:t>
      </w:r>
      <w:r w:rsidR="00785664" w:rsidRPr="002A5E6A">
        <w:rPr>
          <w:rFonts w:ascii="Times" w:hAnsi="Times" w:cs="Times"/>
          <w:b/>
          <w:sz w:val="28"/>
          <w:szCs w:val="28"/>
        </w:rPr>
        <w:t>Western Rift System</w:t>
      </w:r>
    </w:p>
    <w:p w14:paraId="576273F1" w14:textId="77777777" w:rsidR="002A5E6A" w:rsidRDefault="002A5E6A" w:rsidP="0000387A">
      <w:pPr>
        <w:widowControl w:val="0"/>
        <w:autoSpaceDE w:val="0"/>
        <w:autoSpaceDN w:val="0"/>
        <w:adjustRightInd w:val="0"/>
        <w:rPr>
          <w:rFonts w:ascii="Times" w:hAnsi="Times" w:cs="Times"/>
        </w:rPr>
      </w:pPr>
    </w:p>
    <w:p w14:paraId="1639EE34" w14:textId="1EBDADA5" w:rsidR="00891D1F" w:rsidRDefault="00552F52">
      <w:pPr>
        <w:widowControl w:val="0"/>
        <w:autoSpaceDE w:val="0"/>
        <w:autoSpaceDN w:val="0"/>
        <w:adjustRightInd w:val="0"/>
        <w:ind w:firstLine="284"/>
        <w:jc w:val="both"/>
        <w:rPr>
          <w:rFonts w:ascii="Times" w:hAnsi="Times" w:cs="Times"/>
        </w:rPr>
      </w:pPr>
      <w:r>
        <w:rPr>
          <w:rFonts w:ascii="Times" w:hAnsi="Times" w:cs="Times"/>
        </w:rPr>
        <w:t>T</w:t>
      </w:r>
      <w:r w:rsidR="001B5129" w:rsidRPr="001B5129">
        <w:rPr>
          <w:rFonts w:ascii="Times" w:hAnsi="Times" w:cs="Times"/>
        </w:rPr>
        <w:t xml:space="preserve">he Western </w:t>
      </w:r>
      <w:r w:rsidR="00CC009A">
        <w:rPr>
          <w:rFonts w:ascii="Times" w:hAnsi="Times" w:cs="Times"/>
        </w:rPr>
        <w:t>B</w:t>
      </w:r>
      <w:r w:rsidR="00CC009A" w:rsidRPr="001B5129">
        <w:rPr>
          <w:rFonts w:ascii="Times" w:hAnsi="Times" w:cs="Times"/>
        </w:rPr>
        <w:t xml:space="preserve">ranch </w:t>
      </w:r>
      <w:r w:rsidR="001B5129" w:rsidRPr="001B5129">
        <w:rPr>
          <w:rFonts w:ascii="Times" w:hAnsi="Times" w:cs="Times"/>
        </w:rPr>
        <w:t>of the EAR</w:t>
      </w:r>
      <w:r w:rsidR="00D92B51">
        <w:rPr>
          <w:rFonts w:ascii="Times" w:hAnsi="Times" w:cs="Times"/>
        </w:rPr>
        <w:t>S</w:t>
      </w:r>
      <w:r w:rsidR="001B5129" w:rsidRPr="001B5129">
        <w:rPr>
          <w:rFonts w:ascii="Times" w:hAnsi="Times" w:cs="Times"/>
        </w:rPr>
        <w:t xml:space="preserve"> </w:t>
      </w:r>
      <w:r w:rsidR="005C39C3">
        <w:rPr>
          <w:rFonts w:ascii="Times" w:hAnsi="Times" w:cs="Times"/>
        </w:rPr>
        <w:t>exhibit</w:t>
      </w:r>
      <w:r>
        <w:rPr>
          <w:rFonts w:ascii="Times" w:hAnsi="Times" w:cs="Times"/>
        </w:rPr>
        <w:t xml:space="preserve">s </w:t>
      </w:r>
      <w:r w:rsidR="001B5129" w:rsidRPr="001B5129">
        <w:rPr>
          <w:rFonts w:ascii="Times" w:hAnsi="Times" w:cs="Times"/>
        </w:rPr>
        <w:t>the highest rates of seismic</w:t>
      </w:r>
      <w:r w:rsidR="00B667FE">
        <w:rPr>
          <w:rFonts w:ascii="Times" w:hAnsi="Times" w:cs="Times"/>
        </w:rPr>
        <w:t>ity</w:t>
      </w:r>
      <w:r w:rsidR="00C82FD4">
        <w:rPr>
          <w:rFonts w:ascii="Times" w:hAnsi="Times" w:cs="Times"/>
        </w:rPr>
        <w:t xml:space="preserve"> </w:t>
      </w:r>
      <w:r w:rsidR="001F73A1">
        <w:rPr>
          <w:rFonts w:ascii="Times" w:hAnsi="Times" w:cs="Times"/>
        </w:rPr>
        <w:t>within the study area</w:t>
      </w:r>
      <w:r w:rsidR="00281AD1">
        <w:rPr>
          <w:rFonts w:ascii="Times" w:hAnsi="Times" w:cs="Times"/>
        </w:rPr>
        <w:t xml:space="preserve"> and </w:t>
      </w:r>
      <w:r w:rsidR="00804CA8">
        <w:rPr>
          <w:rFonts w:ascii="Times" w:hAnsi="Times" w:cs="Times"/>
        </w:rPr>
        <w:t>limited</w:t>
      </w:r>
      <w:r w:rsidR="00281AD1">
        <w:rPr>
          <w:rFonts w:ascii="Times" w:hAnsi="Times" w:cs="Times"/>
        </w:rPr>
        <w:t xml:space="preserve"> volcanic activity.</w:t>
      </w:r>
      <w:r w:rsidR="004D6703">
        <w:rPr>
          <w:rFonts w:ascii="Times" w:hAnsi="Times" w:cs="Times"/>
        </w:rPr>
        <w:t xml:space="preserve"> </w:t>
      </w:r>
      <w:r w:rsidR="00EF33BD">
        <w:rPr>
          <w:rFonts w:ascii="Times" w:hAnsi="Times" w:cs="Times"/>
        </w:rPr>
        <w:t>From north to south t</w:t>
      </w:r>
      <w:r w:rsidR="003F27AC">
        <w:rPr>
          <w:rFonts w:ascii="Times" w:hAnsi="Times" w:cs="Times"/>
        </w:rPr>
        <w:t>his s</w:t>
      </w:r>
      <w:r w:rsidR="006D1E2B">
        <w:rPr>
          <w:rFonts w:ascii="Times" w:hAnsi="Times" w:cs="Times"/>
        </w:rPr>
        <w:t xml:space="preserve">ource </w:t>
      </w:r>
      <w:r w:rsidR="004D6703">
        <w:rPr>
          <w:rFonts w:ascii="Times" w:hAnsi="Times" w:cs="Times"/>
        </w:rPr>
        <w:t>group</w:t>
      </w:r>
      <w:r w:rsidR="001B5129" w:rsidRPr="001B5129">
        <w:rPr>
          <w:rFonts w:ascii="Times" w:hAnsi="Times" w:cs="Times"/>
        </w:rPr>
        <w:t xml:space="preserve"> includes the </w:t>
      </w:r>
      <w:r w:rsidR="001B5129" w:rsidRPr="0035567A">
        <w:rPr>
          <w:rFonts w:ascii="Times" w:hAnsi="Times" w:cs="Times"/>
        </w:rPr>
        <w:t>Albertine Rift (</w:t>
      </w:r>
      <w:r w:rsidRPr="00DA10CB">
        <w:rPr>
          <w:rFonts w:ascii="Times" w:hAnsi="Times" w:cs="Times"/>
        </w:rPr>
        <w:t>c</w:t>
      </w:r>
      <w:r w:rsidR="001B5129" w:rsidRPr="0035567A">
        <w:rPr>
          <w:rFonts w:ascii="Times" w:hAnsi="Times" w:cs="Times"/>
        </w:rPr>
        <w:t>ontain</w:t>
      </w:r>
      <w:r w:rsidRPr="00DA10CB">
        <w:rPr>
          <w:rFonts w:ascii="Times" w:hAnsi="Times" w:cs="Times"/>
        </w:rPr>
        <w:t>ing</w:t>
      </w:r>
      <w:r w:rsidR="001B5129" w:rsidRPr="0035567A">
        <w:rPr>
          <w:rFonts w:ascii="Times" w:hAnsi="Times" w:cs="Times"/>
        </w:rPr>
        <w:t xml:space="preserve"> the Albertine Graben, Semliki Basin and Rwenzori Mountains),</w:t>
      </w:r>
      <w:r w:rsidR="001B5129" w:rsidRPr="001B5129">
        <w:rPr>
          <w:rFonts w:ascii="Times" w:hAnsi="Times" w:cs="Times"/>
        </w:rPr>
        <w:t xml:space="preserve"> the Lake Kivu Basin</w:t>
      </w:r>
      <w:r w:rsidR="005B5E1F">
        <w:rPr>
          <w:rFonts w:ascii="Times" w:hAnsi="Times" w:cs="Times"/>
        </w:rPr>
        <w:t xml:space="preserve"> including the </w:t>
      </w:r>
      <w:r w:rsidR="001B5129" w:rsidRPr="001B5129">
        <w:rPr>
          <w:rFonts w:ascii="Times" w:hAnsi="Times" w:cs="Times"/>
        </w:rPr>
        <w:t xml:space="preserve">Virunga volcanic area, </w:t>
      </w:r>
      <w:r w:rsidR="00EF33BD">
        <w:rPr>
          <w:rFonts w:ascii="Times" w:hAnsi="Times" w:cs="Times"/>
        </w:rPr>
        <w:t xml:space="preserve">and the </w:t>
      </w:r>
      <w:r w:rsidR="00EF33BD" w:rsidRPr="001B5129">
        <w:rPr>
          <w:rFonts w:ascii="Times" w:hAnsi="Times" w:cs="Times"/>
        </w:rPr>
        <w:t>Tanganyika-</w:t>
      </w:r>
      <w:proofErr w:type="spellStart"/>
      <w:r w:rsidR="00EF33BD" w:rsidRPr="001B5129">
        <w:rPr>
          <w:rFonts w:ascii="Times" w:hAnsi="Times" w:cs="Times"/>
        </w:rPr>
        <w:t>Rukwa</w:t>
      </w:r>
      <w:proofErr w:type="spellEnd"/>
      <w:r w:rsidR="00EF33BD" w:rsidRPr="001B5129">
        <w:rPr>
          <w:rFonts w:ascii="Times" w:hAnsi="Times" w:cs="Times"/>
        </w:rPr>
        <w:t>-Malawi</w:t>
      </w:r>
      <w:r w:rsidR="00EF33BD">
        <w:rPr>
          <w:rFonts w:ascii="Times" w:hAnsi="Times" w:cs="Times"/>
        </w:rPr>
        <w:t xml:space="preserve"> </w:t>
      </w:r>
      <w:r w:rsidR="00EA1D29">
        <w:rPr>
          <w:rFonts w:ascii="Times" w:hAnsi="Times" w:cs="Times"/>
        </w:rPr>
        <w:t xml:space="preserve">(TRM) </w:t>
      </w:r>
      <w:r w:rsidR="00A44F0F">
        <w:rPr>
          <w:rFonts w:ascii="Times" w:hAnsi="Times" w:cs="Times"/>
        </w:rPr>
        <w:t>rift segment</w:t>
      </w:r>
      <w:r>
        <w:rPr>
          <w:rFonts w:ascii="Times" w:hAnsi="Times" w:cs="Times"/>
        </w:rPr>
        <w:t xml:space="preserve"> (including</w:t>
      </w:r>
      <w:r w:rsidR="00EF33BD">
        <w:rPr>
          <w:rFonts w:ascii="Times" w:hAnsi="Times" w:cs="Times"/>
        </w:rPr>
        <w:t xml:space="preserve"> </w:t>
      </w:r>
      <w:r w:rsidR="00EF33BD" w:rsidRPr="001B5129">
        <w:rPr>
          <w:rFonts w:ascii="Times" w:hAnsi="Times" w:cs="Times"/>
        </w:rPr>
        <w:t>Lake Tanganyika</w:t>
      </w:r>
      <w:r w:rsidR="00EF33BD">
        <w:rPr>
          <w:rFonts w:ascii="Times" w:hAnsi="Times" w:cs="Times"/>
        </w:rPr>
        <w:t>,</w:t>
      </w:r>
      <w:r w:rsidR="00EF33BD" w:rsidRPr="00EF33BD">
        <w:rPr>
          <w:rFonts w:ascii="Times" w:hAnsi="Times" w:cs="Times"/>
        </w:rPr>
        <w:t xml:space="preserve"> </w:t>
      </w:r>
      <w:r w:rsidR="00EF33BD">
        <w:rPr>
          <w:rFonts w:ascii="Times" w:hAnsi="Times" w:cs="Times"/>
        </w:rPr>
        <w:t xml:space="preserve">the </w:t>
      </w:r>
      <w:r w:rsidR="00EF33BD" w:rsidRPr="00713A5B">
        <w:rPr>
          <w:rFonts w:ascii="Times" w:hAnsi="Times" w:cs="Times"/>
        </w:rPr>
        <w:t>Mbeya triple junction</w:t>
      </w:r>
      <w:r w:rsidR="00EF33BD">
        <w:rPr>
          <w:rFonts w:ascii="Times" w:hAnsi="Times" w:cs="Times"/>
        </w:rPr>
        <w:t xml:space="preserve"> and the </w:t>
      </w:r>
      <w:proofErr w:type="spellStart"/>
      <w:r w:rsidR="00EF33BD" w:rsidRPr="00713A5B">
        <w:rPr>
          <w:rFonts w:ascii="Times" w:hAnsi="Times" w:cs="Times"/>
        </w:rPr>
        <w:t>Rungwe</w:t>
      </w:r>
      <w:proofErr w:type="spellEnd"/>
      <w:r w:rsidR="00EF33BD" w:rsidRPr="00713A5B">
        <w:rPr>
          <w:rFonts w:ascii="Times" w:hAnsi="Times" w:cs="Times"/>
        </w:rPr>
        <w:t xml:space="preserve"> volcanic province</w:t>
      </w:r>
      <w:r w:rsidR="00EF33BD">
        <w:rPr>
          <w:rFonts w:ascii="Times" w:hAnsi="Times" w:cs="Times"/>
        </w:rPr>
        <w:t xml:space="preserve">). </w:t>
      </w:r>
      <w:r w:rsidR="005C39C3">
        <w:rPr>
          <w:rFonts w:ascii="Times" w:hAnsi="Times" w:cs="Times"/>
        </w:rPr>
        <w:t xml:space="preserve">The </w:t>
      </w:r>
      <w:r w:rsidR="007F5DE2">
        <w:rPr>
          <w:rFonts w:ascii="Times" w:hAnsi="Times" w:cs="Times"/>
        </w:rPr>
        <w:t>Malawi Rift</w:t>
      </w:r>
      <w:r w:rsidR="006D085E">
        <w:rPr>
          <w:rFonts w:ascii="Times" w:hAnsi="Times" w:cs="Times"/>
        </w:rPr>
        <w:t xml:space="preserve"> ex</w:t>
      </w:r>
      <w:r w:rsidR="002D5DC6">
        <w:rPr>
          <w:rFonts w:ascii="Times" w:hAnsi="Times" w:cs="Times"/>
        </w:rPr>
        <w:t xml:space="preserve">tends </w:t>
      </w:r>
      <w:r w:rsidR="007F5DE2" w:rsidRPr="005140AD">
        <w:rPr>
          <w:rFonts w:ascii="Times" w:hAnsi="Times" w:cs="Times"/>
        </w:rPr>
        <w:t xml:space="preserve">along the seismically active </w:t>
      </w:r>
      <w:proofErr w:type="spellStart"/>
      <w:r w:rsidR="007F5DE2" w:rsidRPr="005140AD">
        <w:rPr>
          <w:rFonts w:ascii="Times" w:hAnsi="Times" w:cs="Times"/>
        </w:rPr>
        <w:t>Urema</w:t>
      </w:r>
      <w:proofErr w:type="spellEnd"/>
      <w:r w:rsidR="007F5DE2" w:rsidRPr="005140AD">
        <w:rPr>
          <w:rFonts w:ascii="Times" w:hAnsi="Times" w:cs="Times"/>
        </w:rPr>
        <w:t xml:space="preserve"> graben</w:t>
      </w:r>
      <w:r w:rsidR="007F5DE2">
        <w:rPr>
          <w:rFonts w:ascii="Times" w:hAnsi="Times" w:cs="Times"/>
        </w:rPr>
        <w:t xml:space="preserve"> </w:t>
      </w:r>
      <w:r w:rsidR="002D5DC6">
        <w:rPr>
          <w:rFonts w:ascii="Times" w:hAnsi="Times" w:cs="Times"/>
        </w:rPr>
        <w:t xml:space="preserve">towards south Mozambique, </w:t>
      </w:r>
      <w:r w:rsidR="002D5DC6" w:rsidRPr="005140AD">
        <w:rPr>
          <w:rFonts w:ascii="Times" w:hAnsi="Times" w:cs="Times"/>
        </w:rPr>
        <w:t>where the M</w:t>
      </w:r>
      <w:r w:rsidR="002D5DC6" w:rsidRPr="00662DE3">
        <w:rPr>
          <w:rFonts w:ascii="Times" w:hAnsi="Times" w:cs="Times"/>
          <w:vertAlign w:val="subscript"/>
        </w:rPr>
        <w:t>W</w:t>
      </w:r>
      <w:r w:rsidR="002D5DC6" w:rsidRPr="005140AD">
        <w:rPr>
          <w:rFonts w:ascii="Times" w:hAnsi="Times" w:cs="Times"/>
        </w:rPr>
        <w:t xml:space="preserve"> 7.0 </w:t>
      </w:r>
      <w:proofErr w:type="spellStart"/>
      <w:r w:rsidR="002D5DC6" w:rsidRPr="005140AD">
        <w:rPr>
          <w:rFonts w:ascii="Times" w:hAnsi="Times" w:cs="Times"/>
        </w:rPr>
        <w:t>Machaze</w:t>
      </w:r>
      <w:proofErr w:type="spellEnd"/>
      <w:r w:rsidR="00047318">
        <w:rPr>
          <w:rFonts w:ascii="Times" w:hAnsi="Times" w:cs="Times"/>
        </w:rPr>
        <w:t xml:space="preserve"> </w:t>
      </w:r>
      <w:r w:rsidR="002D5DC6" w:rsidRPr="005140AD">
        <w:rPr>
          <w:rFonts w:ascii="Times" w:hAnsi="Times" w:cs="Times"/>
        </w:rPr>
        <w:t xml:space="preserve">earthquake of 23 February 2006 occurred (Fenton and </w:t>
      </w:r>
      <w:proofErr w:type="spellStart"/>
      <w:r w:rsidR="002D5DC6" w:rsidRPr="005140AD">
        <w:rPr>
          <w:rFonts w:ascii="Times" w:hAnsi="Times" w:cs="Times"/>
        </w:rPr>
        <w:t>Bommer</w:t>
      </w:r>
      <w:proofErr w:type="spellEnd"/>
      <w:r w:rsidR="002D5DC6" w:rsidRPr="005140AD">
        <w:rPr>
          <w:rFonts w:ascii="Times" w:hAnsi="Times" w:cs="Times"/>
        </w:rPr>
        <w:t xml:space="preserve">, 2006; </w:t>
      </w:r>
      <w:r w:rsidR="002D5DC6" w:rsidRPr="00D00985">
        <w:rPr>
          <w:rFonts w:ascii="Times" w:hAnsi="Times" w:cs="Times"/>
          <w:color w:val="FF0000"/>
        </w:rPr>
        <w:t>Yang and Chen, 20</w:t>
      </w:r>
      <w:r w:rsidR="002F5135" w:rsidRPr="00D00985">
        <w:rPr>
          <w:rFonts w:ascii="Times" w:hAnsi="Times" w:cs="Times"/>
          <w:color w:val="FF0000"/>
        </w:rPr>
        <w:t>10</w:t>
      </w:r>
      <w:r w:rsidR="002D5DC6" w:rsidRPr="005140AD">
        <w:rPr>
          <w:rFonts w:ascii="Times" w:hAnsi="Times" w:cs="Times"/>
        </w:rPr>
        <w:t>)</w:t>
      </w:r>
      <w:r w:rsidR="005143CD">
        <w:rPr>
          <w:rFonts w:ascii="Times" w:hAnsi="Times" w:cs="Times"/>
        </w:rPr>
        <w:t>.</w:t>
      </w:r>
    </w:p>
    <w:p w14:paraId="2E96EBDC" w14:textId="3ADB4D74" w:rsidR="00891D1F" w:rsidRPr="001B5129" w:rsidRDefault="00891D1F" w:rsidP="00891D1F">
      <w:pPr>
        <w:widowControl w:val="0"/>
        <w:autoSpaceDE w:val="0"/>
        <w:autoSpaceDN w:val="0"/>
        <w:adjustRightInd w:val="0"/>
        <w:ind w:firstLine="284"/>
        <w:jc w:val="both"/>
        <w:rPr>
          <w:rFonts w:ascii="Times" w:hAnsi="Times" w:cs="Times"/>
        </w:rPr>
      </w:pPr>
      <w:r>
        <w:rPr>
          <w:rFonts w:ascii="Times" w:hAnsi="Times" w:cs="Times"/>
        </w:rPr>
        <w:t xml:space="preserve">Seismicity in the Western Branch </w:t>
      </w:r>
      <w:r w:rsidRPr="001B5129">
        <w:rPr>
          <w:rFonts w:ascii="Times" w:hAnsi="Times" w:cs="Times"/>
        </w:rPr>
        <w:t xml:space="preserve">(i.e. centroid depths) </w:t>
      </w:r>
      <w:r>
        <w:rPr>
          <w:rFonts w:ascii="Times" w:hAnsi="Times" w:cs="Times"/>
        </w:rPr>
        <w:t xml:space="preserve">extends through the entire crust and many of the larger earthquakes </w:t>
      </w:r>
      <w:r w:rsidRPr="00B667FE">
        <w:rPr>
          <w:rFonts w:ascii="Times" w:hAnsi="Times" w:cs="Times"/>
        </w:rPr>
        <w:t xml:space="preserve">(M &gt; 6.5) </w:t>
      </w:r>
      <w:r>
        <w:rPr>
          <w:rFonts w:ascii="Times" w:hAnsi="Times" w:cs="Times"/>
        </w:rPr>
        <w:t>have nucleated within the lower crust (Nyblade and Langston, 1995, Brazier et al., 2005; Craig et al., 2011),</w:t>
      </w:r>
      <w:r w:rsidRPr="00B667FE">
        <w:rPr>
          <w:rFonts w:ascii="Times" w:hAnsi="Times" w:cs="Times"/>
        </w:rPr>
        <w:t xml:space="preserve"> </w:t>
      </w:r>
      <w:r>
        <w:rPr>
          <w:rFonts w:ascii="Times" w:hAnsi="Times" w:cs="Times"/>
        </w:rPr>
        <w:t>with</w:t>
      </w:r>
      <w:r w:rsidRPr="00B667FE">
        <w:rPr>
          <w:rFonts w:ascii="Times" w:hAnsi="Times" w:cs="Times"/>
        </w:rPr>
        <w:t xml:space="preserve"> hypocentres </w:t>
      </w:r>
      <w:r>
        <w:rPr>
          <w:rFonts w:ascii="Times" w:hAnsi="Times" w:cs="Times"/>
        </w:rPr>
        <w:t>as deep as</w:t>
      </w:r>
      <w:r w:rsidRPr="00B667FE">
        <w:rPr>
          <w:rFonts w:ascii="Times" w:hAnsi="Times" w:cs="Times"/>
        </w:rPr>
        <w:t xml:space="preserve"> </w:t>
      </w:r>
      <w:r>
        <w:rPr>
          <w:rFonts w:ascii="Times" w:hAnsi="Times" w:cs="Times"/>
        </w:rPr>
        <w:t>30-</w:t>
      </w:r>
      <w:r w:rsidRPr="00B667FE">
        <w:rPr>
          <w:rFonts w:ascii="Times" w:hAnsi="Times" w:cs="Times"/>
        </w:rPr>
        <w:t>40 km (Yang and Chen, 2010</w:t>
      </w:r>
      <w:r>
        <w:rPr>
          <w:rFonts w:ascii="Times" w:hAnsi="Times" w:cs="Times"/>
        </w:rPr>
        <w:t>). Unfortunately, t</w:t>
      </w:r>
      <w:r w:rsidRPr="001B5129">
        <w:rPr>
          <w:rFonts w:ascii="Times" w:hAnsi="Times" w:cs="Times"/>
        </w:rPr>
        <w:t>he accuracy of the focal depth</w:t>
      </w:r>
      <w:r>
        <w:rPr>
          <w:rFonts w:ascii="Times" w:hAnsi="Times" w:cs="Times"/>
        </w:rPr>
        <w:t xml:space="preserve"> estimates</w:t>
      </w:r>
      <w:r w:rsidRPr="001B5129">
        <w:rPr>
          <w:rFonts w:ascii="Times" w:hAnsi="Times" w:cs="Times"/>
        </w:rPr>
        <w:t xml:space="preserve"> is generally poor owing to the sparse station spacing</w:t>
      </w:r>
      <w:r w:rsidR="000D13EA">
        <w:rPr>
          <w:rFonts w:ascii="Times" w:hAnsi="Times" w:cs="Times"/>
        </w:rPr>
        <w:t xml:space="preserve"> (Mavonga &amp; Durrheim, 2009</w:t>
      </w:r>
      <w:r>
        <w:rPr>
          <w:rFonts w:ascii="Times" w:hAnsi="Times" w:cs="Times"/>
        </w:rPr>
        <w:t>). The earthquake record is also largely incomplete before 1960</w:t>
      </w:r>
      <w:r w:rsidRPr="001B5129">
        <w:rPr>
          <w:rFonts w:ascii="Times" w:hAnsi="Times" w:cs="Times"/>
        </w:rPr>
        <w:t xml:space="preserve"> because of the </w:t>
      </w:r>
      <w:r>
        <w:rPr>
          <w:rFonts w:ascii="Times" w:hAnsi="Times" w:cs="Times"/>
        </w:rPr>
        <w:t xml:space="preserve">substantial </w:t>
      </w:r>
      <w:r w:rsidRPr="001B5129">
        <w:rPr>
          <w:rFonts w:ascii="Times" w:hAnsi="Times" w:cs="Times"/>
        </w:rPr>
        <w:t>lack of seismic stations</w:t>
      </w:r>
      <w:r>
        <w:rPr>
          <w:rFonts w:ascii="Times" w:hAnsi="Times" w:cs="Times"/>
        </w:rPr>
        <w:t xml:space="preserve"> in the region.</w:t>
      </w:r>
    </w:p>
    <w:p w14:paraId="4360812C" w14:textId="45AB4CDC" w:rsidR="008C037D" w:rsidRDefault="00552F52" w:rsidP="008C037D">
      <w:pPr>
        <w:widowControl w:val="0"/>
        <w:autoSpaceDE w:val="0"/>
        <w:autoSpaceDN w:val="0"/>
        <w:adjustRightInd w:val="0"/>
        <w:ind w:firstLine="284"/>
        <w:jc w:val="both"/>
        <w:rPr>
          <w:rFonts w:ascii="Times" w:hAnsi="Times" w:cs="Times"/>
        </w:rPr>
      </w:pPr>
      <w:r>
        <w:rPr>
          <w:rFonts w:ascii="Times" w:hAnsi="Times" w:cs="Times"/>
        </w:rPr>
        <w:t xml:space="preserve">Source </w:t>
      </w:r>
      <w:r w:rsidRPr="001B5129">
        <w:rPr>
          <w:rFonts w:ascii="Times" w:hAnsi="Times" w:cs="Times"/>
        </w:rPr>
        <w:t xml:space="preserve">group </w:t>
      </w:r>
      <w:r>
        <w:rPr>
          <w:rFonts w:ascii="Times" w:hAnsi="Times" w:cs="Times"/>
        </w:rPr>
        <w:t xml:space="preserve">4 </w:t>
      </w:r>
      <w:r w:rsidRPr="001B5129">
        <w:rPr>
          <w:rFonts w:ascii="Times" w:hAnsi="Times" w:cs="Times"/>
        </w:rPr>
        <w:t xml:space="preserve">contains </w:t>
      </w:r>
      <w:r>
        <w:rPr>
          <w:rFonts w:ascii="Times" w:hAnsi="Times" w:cs="Times"/>
        </w:rPr>
        <w:t>five</w:t>
      </w:r>
      <w:r w:rsidRPr="001B5129">
        <w:rPr>
          <w:rFonts w:ascii="Times" w:hAnsi="Times" w:cs="Times"/>
        </w:rPr>
        <w:t xml:space="preserve"> </w:t>
      </w:r>
      <w:r>
        <w:rPr>
          <w:rFonts w:ascii="Times" w:hAnsi="Times" w:cs="Times"/>
        </w:rPr>
        <w:t xml:space="preserve">area </w:t>
      </w:r>
      <w:r w:rsidRPr="001B5129">
        <w:rPr>
          <w:rFonts w:ascii="Times" w:hAnsi="Times" w:cs="Times"/>
        </w:rPr>
        <w:t xml:space="preserve">sources, which cover </w:t>
      </w:r>
      <w:r>
        <w:rPr>
          <w:rFonts w:ascii="Times" w:hAnsi="Times" w:cs="Times"/>
        </w:rPr>
        <w:t xml:space="preserve">several </w:t>
      </w:r>
      <w:r w:rsidRPr="001B5129">
        <w:rPr>
          <w:rFonts w:ascii="Times" w:hAnsi="Times" w:cs="Times"/>
        </w:rPr>
        <w:t>segments of</w:t>
      </w:r>
      <w:r>
        <w:rPr>
          <w:rFonts w:ascii="Times" w:hAnsi="Times" w:cs="Times"/>
        </w:rPr>
        <w:t xml:space="preserve"> t</w:t>
      </w:r>
      <w:r w:rsidRPr="001B5129">
        <w:rPr>
          <w:rFonts w:ascii="Times" w:hAnsi="Times" w:cs="Times"/>
        </w:rPr>
        <w:t xml:space="preserve">he Western </w:t>
      </w:r>
      <w:r>
        <w:rPr>
          <w:rFonts w:ascii="Times" w:hAnsi="Times" w:cs="Times"/>
        </w:rPr>
        <w:t>B</w:t>
      </w:r>
      <w:r w:rsidRPr="001B5129">
        <w:rPr>
          <w:rFonts w:ascii="Times" w:hAnsi="Times" w:cs="Times"/>
        </w:rPr>
        <w:t>ranch</w:t>
      </w:r>
      <w:r>
        <w:rPr>
          <w:rFonts w:ascii="Times" w:hAnsi="Times" w:cs="Times"/>
        </w:rPr>
        <w:t>, an</w:t>
      </w:r>
      <w:r w:rsidRPr="00891D1F">
        <w:rPr>
          <w:rFonts w:ascii="Times" w:hAnsi="Times" w:cs="Times"/>
        </w:rPr>
        <w:t xml:space="preserve">d delineation of the zones is predominantly based on </w:t>
      </w:r>
      <w:r w:rsidR="00B87CC5">
        <w:rPr>
          <w:rFonts w:ascii="Times" w:hAnsi="Times" w:cs="Times"/>
        </w:rPr>
        <w:t>fault orientation</w:t>
      </w:r>
      <w:r w:rsidR="00BB23EE">
        <w:rPr>
          <w:rFonts w:ascii="Times" w:hAnsi="Times" w:cs="Times"/>
        </w:rPr>
        <w:t>s</w:t>
      </w:r>
      <w:r w:rsidR="00891D1F">
        <w:rPr>
          <w:rFonts w:ascii="Times" w:hAnsi="Times" w:cs="Times"/>
        </w:rPr>
        <w:t xml:space="preserve"> and </w:t>
      </w:r>
      <w:r w:rsidR="001F0E7F" w:rsidRPr="00891D1F">
        <w:rPr>
          <w:rFonts w:ascii="Times" w:hAnsi="Times" w:cs="Times"/>
        </w:rPr>
        <w:t>stress patterns from inversion of focal mechanism data</w:t>
      </w:r>
      <w:r w:rsidR="001F0E7F" w:rsidRPr="001F0E7F">
        <w:rPr>
          <w:rFonts w:ascii="Times" w:hAnsi="Times" w:cs="Times"/>
        </w:rPr>
        <w:t xml:space="preserve"> </w:t>
      </w:r>
      <w:r w:rsidR="00A975E3">
        <w:rPr>
          <w:rFonts w:ascii="Times" w:hAnsi="Times" w:cs="Times"/>
        </w:rPr>
        <w:t>(</w:t>
      </w:r>
      <w:proofErr w:type="spellStart"/>
      <w:r w:rsidRPr="00864730">
        <w:rPr>
          <w:rFonts w:ascii="Times" w:hAnsi="Times" w:cs="Times"/>
        </w:rPr>
        <w:t>Delvaux</w:t>
      </w:r>
      <w:proofErr w:type="spellEnd"/>
      <w:r w:rsidRPr="00864730">
        <w:rPr>
          <w:rFonts w:ascii="Times" w:hAnsi="Times" w:cs="Times"/>
        </w:rPr>
        <w:t xml:space="preserve"> et al.</w:t>
      </w:r>
      <w:r w:rsidR="00A975E3">
        <w:rPr>
          <w:rFonts w:ascii="Times" w:hAnsi="Times" w:cs="Times"/>
        </w:rPr>
        <w:t xml:space="preserve">, </w:t>
      </w:r>
      <w:r w:rsidRPr="00864730">
        <w:rPr>
          <w:rFonts w:ascii="Times" w:hAnsi="Times" w:cs="Times"/>
        </w:rPr>
        <w:t>2012</w:t>
      </w:r>
      <w:r w:rsidR="00477C69">
        <w:rPr>
          <w:rFonts w:ascii="Times" w:hAnsi="Times" w:cs="Times"/>
        </w:rPr>
        <w:t>; 2016</w:t>
      </w:r>
      <w:r w:rsidRPr="00864730">
        <w:rPr>
          <w:rFonts w:ascii="Times" w:hAnsi="Times" w:cs="Times"/>
        </w:rPr>
        <w:t>).</w:t>
      </w:r>
      <w:r>
        <w:rPr>
          <w:rFonts w:ascii="Times" w:hAnsi="Times" w:cs="Times"/>
        </w:rPr>
        <w:t xml:space="preserve"> </w:t>
      </w:r>
      <w:r w:rsidR="00864730">
        <w:rPr>
          <w:rFonts w:ascii="Times" w:hAnsi="Times" w:cs="Times"/>
        </w:rPr>
        <w:t>T</w:t>
      </w:r>
      <w:r>
        <w:rPr>
          <w:rFonts w:ascii="Times" w:hAnsi="Times" w:cs="Times"/>
        </w:rPr>
        <w:t xml:space="preserve">he </w:t>
      </w:r>
      <w:r w:rsidRPr="00282E4F">
        <w:rPr>
          <w:rFonts w:ascii="Times" w:hAnsi="Times" w:cs="Times"/>
        </w:rPr>
        <w:t>Albertine Rift</w:t>
      </w:r>
      <w:r>
        <w:rPr>
          <w:rFonts w:ascii="Times" w:hAnsi="Times" w:cs="Times"/>
        </w:rPr>
        <w:t xml:space="preserve"> is </w:t>
      </w:r>
      <w:r w:rsidR="00CC009A">
        <w:rPr>
          <w:rFonts w:ascii="Times" w:hAnsi="Times" w:cs="Times"/>
        </w:rPr>
        <w:t xml:space="preserve">dominated by </w:t>
      </w:r>
      <w:r w:rsidRPr="00282E4F">
        <w:rPr>
          <w:rFonts w:ascii="Times" w:hAnsi="Times" w:cs="Times"/>
        </w:rPr>
        <w:t>NE-SW normal faulting</w:t>
      </w:r>
      <w:r>
        <w:rPr>
          <w:rFonts w:ascii="Times" w:hAnsi="Times" w:cs="Times"/>
        </w:rPr>
        <w:t>. T</w:t>
      </w:r>
      <w:r w:rsidRPr="00282E4F">
        <w:rPr>
          <w:rFonts w:ascii="Times" w:hAnsi="Times" w:cs="Times"/>
        </w:rPr>
        <w:t>he Lake Kivu area also display</w:t>
      </w:r>
      <w:r>
        <w:rPr>
          <w:rFonts w:ascii="Times" w:hAnsi="Times" w:cs="Times"/>
        </w:rPr>
        <w:t>s</w:t>
      </w:r>
      <w:r w:rsidRPr="00282E4F">
        <w:rPr>
          <w:rFonts w:ascii="Times" w:hAnsi="Times" w:cs="Times"/>
        </w:rPr>
        <w:t xml:space="preserve"> normal faulting</w:t>
      </w:r>
      <w:r w:rsidR="00CC009A">
        <w:rPr>
          <w:rFonts w:ascii="Times" w:hAnsi="Times" w:cs="Times"/>
        </w:rPr>
        <w:t>, but</w:t>
      </w:r>
      <w:r w:rsidRPr="00282E4F">
        <w:rPr>
          <w:rFonts w:ascii="Times" w:hAnsi="Times" w:cs="Times"/>
        </w:rPr>
        <w:t xml:space="preserve"> with a general N</w:t>
      </w:r>
      <w:r w:rsidR="009B2DED">
        <w:rPr>
          <w:rFonts w:ascii="Times" w:hAnsi="Times" w:cs="Times"/>
        </w:rPr>
        <w:t>NE</w:t>
      </w:r>
      <w:r w:rsidR="00325E4C">
        <w:rPr>
          <w:rFonts w:ascii="Times" w:hAnsi="Times" w:cs="Times"/>
        </w:rPr>
        <w:t>-</w:t>
      </w:r>
      <w:r w:rsidRPr="00282E4F">
        <w:rPr>
          <w:rFonts w:ascii="Times" w:hAnsi="Times" w:cs="Times"/>
        </w:rPr>
        <w:t>S</w:t>
      </w:r>
      <w:r w:rsidR="009B2DED">
        <w:rPr>
          <w:rFonts w:ascii="Times" w:hAnsi="Times" w:cs="Times"/>
        </w:rPr>
        <w:t>SW</w:t>
      </w:r>
      <w:r w:rsidRPr="00282E4F">
        <w:rPr>
          <w:rFonts w:ascii="Times" w:hAnsi="Times" w:cs="Times"/>
        </w:rPr>
        <w:t xml:space="preserve"> trend</w:t>
      </w:r>
      <w:r>
        <w:rPr>
          <w:rFonts w:ascii="Times" w:hAnsi="Times" w:cs="Times"/>
        </w:rPr>
        <w:t>.</w:t>
      </w:r>
      <w:r w:rsidR="001B5129" w:rsidRPr="00282E4F">
        <w:rPr>
          <w:rFonts w:ascii="Times" w:hAnsi="Times" w:cs="Times"/>
        </w:rPr>
        <w:t xml:space="preserve"> Lake Tanganyika occupies the central part of the Western Branch</w:t>
      </w:r>
      <w:r w:rsidR="00DA10CB">
        <w:rPr>
          <w:rFonts w:ascii="Times" w:hAnsi="Times" w:cs="Times"/>
        </w:rPr>
        <w:t>, where the</w:t>
      </w:r>
      <w:r w:rsidR="0055016C" w:rsidRPr="00282E4F">
        <w:rPr>
          <w:rFonts w:ascii="Times" w:hAnsi="Times" w:cs="Times"/>
        </w:rPr>
        <w:t xml:space="preserve"> </w:t>
      </w:r>
      <w:r w:rsidR="00DB2948" w:rsidRPr="00282E4F">
        <w:rPr>
          <w:rFonts w:ascii="Times" w:hAnsi="Times" w:cs="Times"/>
        </w:rPr>
        <w:t>focal mechanisms</w:t>
      </w:r>
      <w:r w:rsidR="001B5129" w:rsidRPr="00282E4F">
        <w:rPr>
          <w:rFonts w:ascii="Times" w:hAnsi="Times" w:cs="Times"/>
        </w:rPr>
        <w:t xml:space="preserve"> </w:t>
      </w:r>
      <w:r w:rsidR="00DB2948" w:rsidRPr="00282E4F">
        <w:rPr>
          <w:rFonts w:ascii="Times" w:hAnsi="Times" w:cs="Times"/>
        </w:rPr>
        <w:t xml:space="preserve">in northern </w:t>
      </w:r>
      <w:r>
        <w:rPr>
          <w:rFonts w:ascii="Times" w:hAnsi="Times" w:cs="Times"/>
        </w:rPr>
        <w:t>part of the lake</w:t>
      </w:r>
      <w:r w:rsidRPr="00282E4F">
        <w:rPr>
          <w:rFonts w:ascii="Times" w:hAnsi="Times" w:cs="Times"/>
        </w:rPr>
        <w:t xml:space="preserve"> </w:t>
      </w:r>
      <w:r w:rsidR="00DB2948" w:rsidRPr="00282E4F">
        <w:rPr>
          <w:rFonts w:ascii="Times" w:hAnsi="Times" w:cs="Times"/>
        </w:rPr>
        <w:t xml:space="preserve">indicate </w:t>
      </w:r>
      <w:r w:rsidR="001B5129" w:rsidRPr="00282E4F">
        <w:rPr>
          <w:rFonts w:ascii="Times" w:hAnsi="Times" w:cs="Times"/>
        </w:rPr>
        <w:t xml:space="preserve">an ESE-WNW </w:t>
      </w:r>
      <w:r w:rsidR="00DB2948" w:rsidRPr="00282E4F">
        <w:rPr>
          <w:rFonts w:ascii="Times" w:hAnsi="Times" w:cs="Times"/>
        </w:rPr>
        <w:t xml:space="preserve">normal faulting </w:t>
      </w:r>
      <w:r w:rsidR="001B5129" w:rsidRPr="00282E4F">
        <w:rPr>
          <w:rFonts w:ascii="Times" w:hAnsi="Times" w:cs="Times"/>
        </w:rPr>
        <w:t>regime with a slight strike slip component.</w:t>
      </w:r>
      <w:r w:rsidR="001B5129" w:rsidRPr="001B5129">
        <w:rPr>
          <w:rFonts w:ascii="Times" w:hAnsi="Times" w:cs="Times"/>
        </w:rPr>
        <w:t xml:space="preserve"> The southern part </w:t>
      </w:r>
      <w:r w:rsidR="00DB2948">
        <w:rPr>
          <w:rFonts w:ascii="Times" w:hAnsi="Times" w:cs="Times"/>
        </w:rPr>
        <w:t xml:space="preserve">of Lake Tanganyika </w:t>
      </w:r>
      <w:r w:rsidR="001B5129" w:rsidRPr="001B5129">
        <w:rPr>
          <w:rFonts w:ascii="Times" w:hAnsi="Times" w:cs="Times"/>
        </w:rPr>
        <w:t xml:space="preserve">belongs to the </w:t>
      </w:r>
      <w:r w:rsidR="00DB2948">
        <w:rPr>
          <w:rFonts w:ascii="Times" w:hAnsi="Times" w:cs="Times"/>
        </w:rPr>
        <w:t>TRM</w:t>
      </w:r>
      <w:r w:rsidR="00A44F0F">
        <w:rPr>
          <w:rFonts w:ascii="Times" w:hAnsi="Times" w:cs="Times"/>
        </w:rPr>
        <w:t xml:space="preserve"> zone</w:t>
      </w:r>
      <w:r w:rsidR="001E51C2">
        <w:rPr>
          <w:rFonts w:ascii="Times" w:hAnsi="Times" w:cs="Times"/>
        </w:rPr>
        <w:t xml:space="preserve">, interpreted by </w:t>
      </w:r>
      <w:proofErr w:type="spellStart"/>
      <w:r w:rsidR="001E51C2">
        <w:rPr>
          <w:rFonts w:ascii="Times" w:hAnsi="Times" w:cs="Times"/>
        </w:rPr>
        <w:t>Chorowicz</w:t>
      </w:r>
      <w:proofErr w:type="spellEnd"/>
      <w:r w:rsidR="001E51C2">
        <w:rPr>
          <w:rFonts w:ascii="Times" w:hAnsi="Times" w:cs="Times"/>
        </w:rPr>
        <w:t xml:space="preserve">  (</w:t>
      </w:r>
      <w:r w:rsidR="001E51C2" w:rsidRPr="001B5129">
        <w:rPr>
          <w:rFonts w:ascii="Times" w:hAnsi="Times" w:cs="Times"/>
        </w:rPr>
        <w:t>2005)</w:t>
      </w:r>
      <w:r w:rsidR="001E51C2">
        <w:rPr>
          <w:rFonts w:ascii="Times" w:hAnsi="Times" w:cs="Times"/>
        </w:rPr>
        <w:t xml:space="preserve"> as a the formation of an intercontinental transform </w:t>
      </w:r>
      <w:r w:rsidR="008C037D">
        <w:rPr>
          <w:rFonts w:ascii="Times" w:hAnsi="Times" w:cs="Times"/>
        </w:rPr>
        <w:t>extending south to Lake Malawi</w:t>
      </w:r>
      <w:r w:rsidR="001E51C2">
        <w:rPr>
          <w:rFonts w:ascii="Times" w:hAnsi="Times" w:cs="Times"/>
        </w:rPr>
        <w:t xml:space="preserve"> marked by a series of right lateral </w:t>
      </w:r>
      <w:r w:rsidR="001E51C2" w:rsidRPr="00646C12">
        <w:rPr>
          <w:rFonts w:ascii="Times" w:hAnsi="Times" w:cs="Times"/>
        </w:rPr>
        <w:t xml:space="preserve">en-echelon faults. </w:t>
      </w:r>
      <w:proofErr w:type="spellStart"/>
      <w:r w:rsidR="00D65936" w:rsidRPr="00646C12">
        <w:rPr>
          <w:rFonts w:ascii="Times" w:hAnsi="Times" w:cs="Times"/>
        </w:rPr>
        <w:t>Delvaux</w:t>
      </w:r>
      <w:proofErr w:type="spellEnd"/>
      <w:r w:rsidR="00D65936" w:rsidRPr="00646C12">
        <w:rPr>
          <w:rFonts w:ascii="Times" w:hAnsi="Times" w:cs="Times"/>
        </w:rPr>
        <w:t xml:space="preserve"> et al. (2012) showed </w:t>
      </w:r>
      <w:r w:rsidR="009B2DED">
        <w:rPr>
          <w:rFonts w:ascii="Times" w:hAnsi="Times" w:cs="Times"/>
        </w:rPr>
        <w:t xml:space="preserve">instead </w:t>
      </w:r>
      <w:r w:rsidR="00D65936" w:rsidRPr="00646C12">
        <w:rPr>
          <w:rFonts w:ascii="Times" w:hAnsi="Times" w:cs="Times"/>
        </w:rPr>
        <w:t>that the TRM segment currently opens in a NE-SW direction, orthogonal to the rift trend</w:t>
      </w:r>
      <w:r w:rsidR="008C4C2A">
        <w:rPr>
          <w:rFonts w:ascii="Times" w:hAnsi="Times" w:cs="Times"/>
        </w:rPr>
        <w:t>, and we have considered both interpretations in our source model</w:t>
      </w:r>
      <w:r w:rsidR="00C22BDE" w:rsidRPr="00102A22">
        <w:rPr>
          <w:rFonts w:ascii="Times" w:hAnsi="Times" w:cs="Times"/>
          <w:color w:val="FF0000"/>
        </w:rPr>
        <w:t xml:space="preserve"> </w:t>
      </w:r>
      <w:r w:rsidR="003C7619">
        <w:rPr>
          <w:rFonts w:ascii="Times" w:hAnsi="Times" w:cs="Times"/>
          <w:color w:val="FF0000"/>
        </w:rPr>
        <w:t>by specifying</w:t>
      </w:r>
      <w:r w:rsidR="003C7619" w:rsidRPr="00102A22">
        <w:rPr>
          <w:rFonts w:ascii="Times" w:hAnsi="Times" w:cs="Times"/>
          <w:color w:val="FF0000"/>
        </w:rPr>
        <w:t xml:space="preserve"> </w:t>
      </w:r>
      <w:r w:rsidR="00C22BDE" w:rsidRPr="00102A22">
        <w:rPr>
          <w:rFonts w:ascii="Times" w:hAnsi="Times" w:cs="Times"/>
          <w:color w:val="FF0000"/>
        </w:rPr>
        <w:t>a</w:t>
      </w:r>
      <w:r w:rsidR="003C7619">
        <w:rPr>
          <w:rFonts w:ascii="Times" w:hAnsi="Times" w:cs="Times"/>
          <w:color w:val="FF0000"/>
        </w:rPr>
        <w:t xml:space="preserve"> </w:t>
      </w:r>
      <w:r w:rsidR="00112E53">
        <w:rPr>
          <w:rFonts w:ascii="Times" w:hAnsi="Times" w:cs="Times"/>
          <w:color w:val="FF0000"/>
        </w:rPr>
        <w:t xml:space="preserve">probability </w:t>
      </w:r>
      <w:r w:rsidR="00C22BDE" w:rsidRPr="00102A22">
        <w:rPr>
          <w:rFonts w:ascii="Times" w:hAnsi="Times" w:cs="Times"/>
          <w:color w:val="FF0000"/>
        </w:rPr>
        <w:t xml:space="preserve">distribution </w:t>
      </w:r>
      <w:r w:rsidR="003C7619">
        <w:rPr>
          <w:rFonts w:ascii="Times" w:hAnsi="Times" w:cs="Times"/>
          <w:color w:val="FF0000"/>
        </w:rPr>
        <w:t>for</w:t>
      </w:r>
      <w:r w:rsidR="00C22BDE" w:rsidRPr="00102A22">
        <w:rPr>
          <w:rFonts w:ascii="Times" w:hAnsi="Times" w:cs="Times"/>
          <w:color w:val="FF0000"/>
        </w:rPr>
        <w:t xml:space="preserve"> </w:t>
      </w:r>
      <w:r w:rsidR="00112E53">
        <w:rPr>
          <w:rFonts w:ascii="Times" w:hAnsi="Times" w:cs="Times"/>
          <w:color w:val="FF0000"/>
        </w:rPr>
        <w:t xml:space="preserve">the </w:t>
      </w:r>
      <w:r w:rsidR="00C22BDE" w:rsidRPr="00102A22">
        <w:rPr>
          <w:rFonts w:ascii="Times" w:hAnsi="Times" w:cs="Times"/>
          <w:color w:val="FF0000"/>
        </w:rPr>
        <w:t xml:space="preserve">rupture </w:t>
      </w:r>
      <w:r w:rsidR="001A0C4D">
        <w:rPr>
          <w:rFonts w:ascii="Times" w:hAnsi="Times" w:cs="Times"/>
          <w:color w:val="FF0000"/>
        </w:rPr>
        <w:t xml:space="preserve">geometry </w:t>
      </w:r>
      <w:r w:rsidR="003C7619">
        <w:rPr>
          <w:rFonts w:ascii="Times" w:hAnsi="Times" w:cs="Times"/>
          <w:color w:val="FF0000"/>
        </w:rPr>
        <w:t xml:space="preserve">that </w:t>
      </w:r>
      <w:r w:rsidR="00C55654">
        <w:rPr>
          <w:rFonts w:ascii="Times" w:hAnsi="Times" w:cs="Times"/>
          <w:color w:val="FF0000"/>
        </w:rPr>
        <w:t>accou</w:t>
      </w:r>
      <w:r w:rsidR="003C7619">
        <w:rPr>
          <w:rFonts w:ascii="Times" w:hAnsi="Times" w:cs="Times"/>
          <w:color w:val="FF0000"/>
        </w:rPr>
        <w:t>nts</w:t>
      </w:r>
      <w:r w:rsidR="00C55654">
        <w:rPr>
          <w:rFonts w:ascii="Times" w:hAnsi="Times" w:cs="Times"/>
          <w:color w:val="FF0000"/>
        </w:rPr>
        <w:t xml:space="preserve"> </w:t>
      </w:r>
      <w:r w:rsidR="00F83275">
        <w:rPr>
          <w:rFonts w:ascii="Times" w:hAnsi="Times" w:cs="Times"/>
          <w:color w:val="FF0000"/>
        </w:rPr>
        <w:t xml:space="preserve">for </w:t>
      </w:r>
      <w:r w:rsidR="00112E53">
        <w:rPr>
          <w:rFonts w:ascii="Times" w:hAnsi="Times" w:cs="Times"/>
          <w:color w:val="FF0000"/>
        </w:rPr>
        <w:t xml:space="preserve">both </w:t>
      </w:r>
      <w:r w:rsidR="00D825C6" w:rsidRPr="00102A22">
        <w:rPr>
          <w:rFonts w:ascii="Times" w:hAnsi="Times" w:cs="Times"/>
          <w:color w:val="FF0000"/>
        </w:rPr>
        <w:t>rake and strike</w:t>
      </w:r>
      <w:r w:rsidR="006C0268">
        <w:rPr>
          <w:rFonts w:ascii="Times" w:hAnsi="Times" w:cs="Times"/>
          <w:color w:val="FF0000"/>
        </w:rPr>
        <w:t xml:space="preserve"> </w:t>
      </w:r>
      <w:r w:rsidR="00F8692E">
        <w:rPr>
          <w:rFonts w:ascii="Times" w:hAnsi="Times" w:cs="Times"/>
          <w:color w:val="FF0000"/>
        </w:rPr>
        <w:t>orientations</w:t>
      </w:r>
      <w:r w:rsidR="00C22BDE">
        <w:rPr>
          <w:rFonts w:ascii="Times" w:hAnsi="Times" w:cs="Times"/>
        </w:rPr>
        <w:t>.</w:t>
      </w:r>
      <w:r w:rsidR="008C4C2A">
        <w:rPr>
          <w:rFonts w:ascii="Times" w:hAnsi="Times" w:cs="Times"/>
        </w:rPr>
        <w:t xml:space="preserve"> </w:t>
      </w:r>
      <w:r w:rsidR="00BB23EE">
        <w:rPr>
          <w:rFonts w:ascii="Times" w:hAnsi="Times" w:cs="Times"/>
        </w:rPr>
        <w:t>Within the TRM zone is the</w:t>
      </w:r>
      <w:r w:rsidR="00BB23EE" w:rsidRPr="00646C12">
        <w:rPr>
          <w:rFonts w:ascii="Times" w:hAnsi="Times" w:cs="Times"/>
        </w:rPr>
        <w:t xml:space="preserve"> </w:t>
      </w:r>
      <w:r w:rsidR="001B196B" w:rsidRPr="00646C12">
        <w:rPr>
          <w:rFonts w:ascii="Times" w:hAnsi="Times" w:cs="Times"/>
        </w:rPr>
        <w:t>Kanda active fault system</w:t>
      </w:r>
      <w:r w:rsidR="00646C12" w:rsidRPr="00646C12">
        <w:rPr>
          <w:rFonts w:ascii="Times" w:hAnsi="Times" w:cs="Times"/>
        </w:rPr>
        <w:t xml:space="preserve">, located </w:t>
      </w:r>
      <w:r w:rsidR="00646C12" w:rsidRPr="00DA10CB">
        <w:rPr>
          <w:rFonts w:ascii="Times" w:hAnsi="Times" w:cs="Times"/>
        </w:rPr>
        <w:t>near</w:t>
      </w:r>
      <w:r w:rsidR="00646C12" w:rsidRPr="00646C12">
        <w:rPr>
          <w:rFonts w:ascii="Times" w:hAnsi="Times" w:cs="Times"/>
        </w:rPr>
        <w:t xml:space="preserve"> the </w:t>
      </w:r>
      <w:proofErr w:type="spellStart"/>
      <w:r w:rsidR="00646C12" w:rsidRPr="00646C12">
        <w:rPr>
          <w:rFonts w:ascii="Times" w:hAnsi="Times" w:cs="Times"/>
        </w:rPr>
        <w:t>Rukwa</w:t>
      </w:r>
      <w:proofErr w:type="spellEnd"/>
      <w:r w:rsidR="00646C12" w:rsidRPr="00646C12">
        <w:rPr>
          <w:rFonts w:ascii="Times" w:hAnsi="Times" w:cs="Times"/>
        </w:rPr>
        <w:t xml:space="preserve"> Rift,</w:t>
      </w:r>
      <w:r w:rsidR="00646C12">
        <w:rPr>
          <w:rFonts w:ascii="Times" w:hAnsi="Times" w:cs="Times"/>
        </w:rPr>
        <w:t xml:space="preserve"> which may have been responsible for </w:t>
      </w:r>
      <w:r w:rsidR="00646C12" w:rsidRPr="00646C12">
        <w:rPr>
          <w:rFonts w:ascii="Times" w:hAnsi="Times" w:cs="Times"/>
        </w:rPr>
        <w:t xml:space="preserve">the </w:t>
      </w:r>
      <w:r w:rsidR="00646C12" w:rsidRPr="00DA10CB">
        <w:rPr>
          <w:rFonts w:ascii="Times" w:hAnsi="Times" w:cs="Times"/>
        </w:rPr>
        <w:t>1910 M</w:t>
      </w:r>
      <w:r w:rsidR="00646C12" w:rsidRPr="00DA10CB">
        <w:rPr>
          <w:rFonts w:ascii="Times" w:hAnsi="Times" w:cs="Times"/>
          <w:vertAlign w:val="subscript"/>
        </w:rPr>
        <w:t>S</w:t>
      </w:r>
      <w:r w:rsidR="00646C12" w:rsidRPr="00DA10CB">
        <w:rPr>
          <w:rFonts w:ascii="Times" w:hAnsi="Times" w:cs="Times"/>
        </w:rPr>
        <w:t xml:space="preserve"> 7.4 earthquake</w:t>
      </w:r>
      <w:r w:rsidR="00646C12" w:rsidRPr="00646C12">
        <w:rPr>
          <w:rFonts w:ascii="Times" w:hAnsi="Times" w:cs="Times"/>
        </w:rPr>
        <w:t xml:space="preserve">, </w:t>
      </w:r>
      <w:r w:rsidR="00646C12" w:rsidRPr="00DA10CB">
        <w:rPr>
          <w:rFonts w:ascii="Times" w:hAnsi="Times" w:cs="Times"/>
        </w:rPr>
        <w:t xml:space="preserve">the </w:t>
      </w:r>
      <w:r w:rsidR="00646C12">
        <w:rPr>
          <w:rFonts w:ascii="Times" w:hAnsi="Times" w:cs="Times"/>
        </w:rPr>
        <w:t>largest</w:t>
      </w:r>
      <w:r w:rsidR="00646C12" w:rsidRPr="00DA10CB">
        <w:rPr>
          <w:rFonts w:ascii="Times" w:hAnsi="Times" w:cs="Times"/>
        </w:rPr>
        <w:t xml:space="preserve"> recorded in the East Africa Rift (</w:t>
      </w:r>
      <w:proofErr w:type="spellStart"/>
      <w:r w:rsidR="00646C12" w:rsidRPr="00DA10CB">
        <w:rPr>
          <w:rFonts w:ascii="Times" w:hAnsi="Times" w:cs="Times"/>
        </w:rPr>
        <w:t>Vittori</w:t>
      </w:r>
      <w:proofErr w:type="spellEnd"/>
      <w:r w:rsidR="00646C12" w:rsidRPr="00DA10CB">
        <w:rPr>
          <w:rFonts w:ascii="Times" w:hAnsi="Times" w:cs="Times"/>
        </w:rPr>
        <w:t xml:space="preserve"> et al., 1997</w:t>
      </w:r>
      <w:r w:rsidR="009B2DED">
        <w:rPr>
          <w:rFonts w:ascii="Times" w:hAnsi="Times" w:cs="Times"/>
        </w:rPr>
        <w:t xml:space="preserve">; </w:t>
      </w:r>
      <w:proofErr w:type="spellStart"/>
      <w:r w:rsidR="009B2DED">
        <w:rPr>
          <w:rFonts w:ascii="Times" w:hAnsi="Times" w:cs="Times"/>
        </w:rPr>
        <w:t>Delvaux</w:t>
      </w:r>
      <w:proofErr w:type="spellEnd"/>
      <w:r w:rsidR="009B2DED">
        <w:rPr>
          <w:rFonts w:ascii="Times" w:hAnsi="Times" w:cs="Times"/>
        </w:rPr>
        <w:t xml:space="preserve"> et al., 201</w:t>
      </w:r>
      <w:r w:rsidR="00A4335F">
        <w:rPr>
          <w:rFonts w:ascii="Times" w:hAnsi="Times" w:cs="Times"/>
        </w:rPr>
        <w:t>2</w:t>
      </w:r>
      <w:r w:rsidR="00646C12" w:rsidRPr="00646C12">
        <w:rPr>
          <w:rFonts w:ascii="Times" w:hAnsi="Times" w:cs="Times"/>
        </w:rPr>
        <w:t>)</w:t>
      </w:r>
      <w:r w:rsidR="00646C12">
        <w:rPr>
          <w:rFonts w:ascii="Times" w:hAnsi="Times" w:cs="Times"/>
        </w:rPr>
        <w:t>.</w:t>
      </w:r>
    </w:p>
    <w:p w14:paraId="371C1C4F" w14:textId="77777777" w:rsidR="008C037D" w:rsidRDefault="008C037D" w:rsidP="008C037D">
      <w:pPr>
        <w:widowControl w:val="0"/>
        <w:autoSpaceDE w:val="0"/>
        <w:autoSpaceDN w:val="0"/>
        <w:adjustRightInd w:val="0"/>
        <w:ind w:firstLine="284"/>
        <w:jc w:val="both"/>
        <w:rPr>
          <w:rFonts w:ascii="Times" w:hAnsi="Times" w:cs="Times"/>
        </w:rPr>
      </w:pPr>
    </w:p>
    <w:p w14:paraId="018974ED" w14:textId="77777777" w:rsidR="001B5129" w:rsidRDefault="001B5129" w:rsidP="001B5129">
      <w:pPr>
        <w:widowControl w:val="0"/>
        <w:autoSpaceDE w:val="0"/>
        <w:autoSpaceDN w:val="0"/>
        <w:adjustRightInd w:val="0"/>
        <w:jc w:val="both"/>
        <w:rPr>
          <w:rFonts w:ascii="Times" w:hAnsi="Times" w:cs="Times"/>
        </w:rPr>
      </w:pPr>
    </w:p>
    <w:p w14:paraId="1B4C6D95" w14:textId="568AC0A1" w:rsidR="003258F1" w:rsidRPr="004D3CB2" w:rsidRDefault="003258F1" w:rsidP="003258F1">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Group 5 – Central Africa</w:t>
      </w:r>
    </w:p>
    <w:p w14:paraId="5E14A1BA" w14:textId="77777777" w:rsidR="003258F1" w:rsidRDefault="003258F1" w:rsidP="003258F1">
      <w:pPr>
        <w:widowControl w:val="0"/>
        <w:autoSpaceDE w:val="0"/>
        <w:autoSpaceDN w:val="0"/>
        <w:adjustRightInd w:val="0"/>
        <w:rPr>
          <w:rFonts w:ascii="Times" w:hAnsi="Times" w:cs="Times"/>
        </w:rPr>
      </w:pPr>
    </w:p>
    <w:p w14:paraId="672B7E18" w14:textId="716E3928" w:rsidR="00911633" w:rsidRDefault="00911633" w:rsidP="00911633">
      <w:pPr>
        <w:widowControl w:val="0"/>
        <w:autoSpaceDE w:val="0"/>
        <w:autoSpaceDN w:val="0"/>
        <w:adjustRightInd w:val="0"/>
        <w:ind w:firstLine="284"/>
        <w:jc w:val="both"/>
        <w:rPr>
          <w:rFonts w:ascii="Times" w:hAnsi="Times" w:cs="Times"/>
        </w:rPr>
      </w:pPr>
      <w:r>
        <w:rPr>
          <w:rFonts w:ascii="Times" w:hAnsi="Times" w:cs="Times"/>
        </w:rPr>
        <w:t>The Central Africa group encompasses the region west of the Western Rift, extending to parts of the Democratic Republic of Congo, Zambia</w:t>
      </w:r>
      <w:r w:rsidR="00564142">
        <w:rPr>
          <w:rFonts w:ascii="Times" w:hAnsi="Times" w:cs="Times"/>
        </w:rPr>
        <w:t>,</w:t>
      </w:r>
      <w:r>
        <w:rPr>
          <w:rFonts w:ascii="Times" w:hAnsi="Times" w:cs="Times"/>
        </w:rPr>
        <w:t xml:space="preserve"> Zimbabwe</w:t>
      </w:r>
      <w:r w:rsidR="00564142">
        <w:rPr>
          <w:rFonts w:ascii="Times" w:hAnsi="Times" w:cs="Times"/>
        </w:rPr>
        <w:t xml:space="preserve">, and </w:t>
      </w:r>
      <w:r w:rsidR="00564142">
        <w:rPr>
          <w:rFonts w:ascii="Times" w:hAnsi="Times" w:cs="Times"/>
        </w:rPr>
        <w:lastRenderedPageBreak/>
        <w:t>Botswana</w:t>
      </w:r>
      <w:r>
        <w:rPr>
          <w:rFonts w:ascii="Times" w:hAnsi="Times" w:cs="Times"/>
        </w:rPr>
        <w:t xml:space="preserve">. The northern area includes the </w:t>
      </w:r>
      <w:r w:rsidR="00DB5D89">
        <w:rPr>
          <w:rFonts w:ascii="Times" w:hAnsi="Times" w:cs="Times"/>
        </w:rPr>
        <w:t xml:space="preserve">very </w:t>
      </w:r>
      <w:r w:rsidRPr="00ED7C0F">
        <w:rPr>
          <w:rFonts w:ascii="Times" w:hAnsi="Times" w:cs="Times"/>
        </w:rPr>
        <w:t xml:space="preserve">eastern </w:t>
      </w:r>
      <w:r w:rsidRPr="00235469">
        <w:rPr>
          <w:rFonts w:ascii="Times" w:hAnsi="Times" w:cs="Times"/>
        </w:rPr>
        <w:t>Congo Basin</w:t>
      </w:r>
      <w:r w:rsidRPr="00ED7C0F">
        <w:rPr>
          <w:rFonts w:ascii="Times" w:hAnsi="Times" w:cs="Times"/>
        </w:rPr>
        <w:t xml:space="preserve"> (</w:t>
      </w:r>
      <w:proofErr w:type="spellStart"/>
      <w:r w:rsidRPr="00ED7C0F">
        <w:rPr>
          <w:rFonts w:ascii="Times" w:hAnsi="Times" w:cs="Times"/>
        </w:rPr>
        <w:t>Masisi</w:t>
      </w:r>
      <w:proofErr w:type="spellEnd"/>
      <w:r>
        <w:rPr>
          <w:rFonts w:ascii="Times" w:hAnsi="Times" w:cs="Times"/>
        </w:rPr>
        <w:t xml:space="preserve"> zone), where seismicity decreases moving away from the</w:t>
      </w:r>
      <w:r w:rsidRPr="005B78A2">
        <w:rPr>
          <w:rFonts w:ascii="Times" w:hAnsi="Times" w:cs="Times"/>
        </w:rPr>
        <w:t xml:space="preserve"> </w:t>
      </w:r>
      <w:r>
        <w:rPr>
          <w:rFonts w:ascii="Times" w:hAnsi="Times" w:cs="Times"/>
        </w:rPr>
        <w:t>Western Rift</w:t>
      </w:r>
      <w:r w:rsidR="00A4335F">
        <w:rPr>
          <w:rFonts w:ascii="Times" w:hAnsi="Times" w:cs="Times"/>
        </w:rPr>
        <w:t xml:space="preserve"> (</w:t>
      </w:r>
      <w:proofErr w:type="spellStart"/>
      <w:r w:rsidR="00A4335F">
        <w:rPr>
          <w:rFonts w:ascii="Times" w:hAnsi="Times" w:cs="Times"/>
        </w:rPr>
        <w:t>Delvaux</w:t>
      </w:r>
      <w:proofErr w:type="spellEnd"/>
      <w:r w:rsidR="00A4335F">
        <w:rPr>
          <w:rFonts w:ascii="Times" w:hAnsi="Times" w:cs="Times"/>
        </w:rPr>
        <w:t xml:space="preserve"> et al., 2016)</w:t>
      </w:r>
      <w:r>
        <w:rPr>
          <w:rFonts w:ascii="Times" w:hAnsi="Times" w:cs="Times"/>
        </w:rPr>
        <w:t>. The southern zone</w:t>
      </w:r>
      <w:r w:rsidR="00ED7C0F">
        <w:rPr>
          <w:rFonts w:ascii="Times" w:hAnsi="Times" w:cs="Times"/>
        </w:rPr>
        <w:t>s</w:t>
      </w:r>
      <w:r>
        <w:rPr>
          <w:rFonts w:ascii="Times" w:hAnsi="Times" w:cs="Times"/>
        </w:rPr>
        <w:t xml:space="preserve"> </w:t>
      </w:r>
      <w:r w:rsidR="00ED7C0F">
        <w:rPr>
          <w:rFonts w:ascii="Times" w:hAnsi="Times" w:cs="Times"/>
        </w:rPr>
        <w:t>are</w:t>
      </w:r>
      <w:r>
        <w:rPr>
          <w:rFonts w:ascii="Times" w:hAnsi="Times" w:cs="Times"/>
        </w:rPr>
        <w:t xml:space="preserve"> characterised by a series of</w:t>
      </w:r>
      <w:r w:rsidR="00B87935">
        <w:rPr>
          <w:rFonts w:ascii="Times" w:hAnsi="Times" w:cs="Times"/>
        </w:rPr>
        <w:t xml:space="preserve"> NE-SW trending</w:t>
      </w:r>
      <w:r>
        <w:rPr>
          <w:rFonts w:ascii="Times" w:hAnsi="Times" w:cs="Times"/>
        </w:rPr>
        <w:t xml:space="preserve"> rifts (</w:t>
      </w:r>
      <w:proofErr w:type="spellStart"/>
      <w:r w:rsidRPr="00235469">
        <w:rPr>
          <w:rFonts w:ascii="Times" w:hAnsi="Times" w:cs="Times"/>
        </w:rPr>
        <w:t>Upemba</w:t>
      </w:r>
      <w:proofErr w:type="spellEnd"/>
      <w:r w:rsidRPr="00235469">
        <w:rPr>
          <w:rFonts w:ascii="Times" w:hAnsi="Times" w:cs="Times"/>
        </w:rPr>
        <w:t xml:space="preserve">, </w:t>
      </w:r>
      <w:r w:rsidR="00F72C15" w:rsidRPr="00ED7C0F">
        <w:rPr>
          <w:rFonts w:ascii="Times" w:hAnsi="Times" w:cs="Times"/>
        </w:rPr>
        <w:t>Mweru</w:t>
      </w:r>
      <w:r w:rsidR="001D05BB" w:rsidRPr="00235469">
        <w:rPr>
          <w:rFonts w:ascii="Times" w:hAnsi="Times" w:cs="Times"/>
        </w:rPr>
        <w:t>, Kariba</w:t>
      </w:r>
      <w:r w:rsidR="00F72C15" w:rsidRPr="00235469">
        <w:rPr>
          <w:rFonts w:ascii="Times" w:hAnsi="Times" w:cs="Times"/>
        </w:rPr>
        <w:t xml:space="preserve"> </w:t>
      </w:r>
      <w:r w:rsidRPr="00235469">
        <w:rPr>
          <w:rFonts w:ascii="Times" w:hAnsi="Times" w:cs="Times"/>
        </w:rPr>
        <w:t>Rift</w:t>
      </w:r>
      <w:r w:rsidR="00B50D32" w:rsidRPr="00ED7C0F">
        <w:rPr>
          <w:rFonts w:ascii="Times" w:hAnsi="Times" w:cs="Times"/>
        </w:rPr>
        <w:t>s</w:t>
      </w:r>
      <w:r>
        <w:rPr>
          <w:rFonts w:ascii="Times" w:hAnsi="Times" w:cs="Times"/>
        </w:rPr>
        <w:t>), striking</w:t>
      </w:r>
      <w:r w:rsidR="001D05BB">
        <w:rPr>
          <w:rFonts w:ascii="Times" w:hAnsi="Times" w:cs="Times"/>
        </w:rPr>
        <w:t xml:space="preserve"> roughly</w:t>
      </w:r>
      <w:r>
        <w:rPr>
          <w:rFonts w:ascii="Times" w:hAnsi="Times" w:cs="Times"/>
        </w:rPr>
        <w:t xml:space="preserve"> perpendicular to the Western Rift.</w:t>
      </w:r>
    </w:p>
    <w:p w14:paraId="43B9C47C" w14:textId="21EB6CDA" w:rsidR="001B5129" w:rsidRPr="001B5129" w:rsidRDefault="00911633" w:rsidP="001D05BB">
      <w:pPr>
        <w:widowControl w:val="0"/>
        <w:autoSpaceDE w:val="0"/>
        <w:autoSpaceDN w:val="0"/>
        <w:adjustRightInd w:val="0"/>
        <w:ind w:firstLine="284"/>
        <w:jc w:val="both"/>
        <w:rPr>
          <w:rFonts w:ascii="Times" w:hAnsi="Times" w:cs="Times"/>
        </w:rPr>
      </w:pPr>
      <w:r>
        <w:rPr>
          <w:rFonts w:ascii="Times" w:hAnsi="Times" w:cs="Times"/>
        </w:rPr>
        <w:t xml:space="preserve">Four area sources </w:t>
      </w:r>
      <w:r w:rsidR="00ED7C0F">
        <w:rPr>
          <w:rFonts w:ascii="Times" w:hAnsi="Times" w:cs="Times"/>
        </w:rPr>
        <w:t xml:space="preserve">are used to </w:t>
      </w:r>
      <w:r>
        <w:rPr>
          <w:rFonts w:ascii="Times" w:hAnsi="Times" w:cs="Times"/>
        </w:rPr>
        <w:t>characterise this group, each with a sub-region of higher seismicity. The northernmost area, t</w:t>
      </w:r>
      <w:r w:rsidR="00B04758">
        <w:rPr>
          <w:rFonts w:ascii="Times" w:hAnsi="Times" w:cs="Times"/>
        </w:rPr>
        <w:t xml:space="preserve">he </w:t>
      </w:r>
      <w:proofErr w:type="spellStart"/>
      <w:r w:rsidR="001B5129" w:rsidRPr="001B5129">
        <w:rPr>
          <w:rFonts w:ascii="Times" w:hAnsi="Times" w:cs="Times"/>
        </w:rPr>
        <w:t>Masisi</w:t>
      </w:r>
      <w:proofErr w:type="spellEnd"/>
      <w:r w:rsidR="00B04758">
        <w:rPr>
          <w:rFonts w:ascii="Times" w:hAnsi="Times" w:cs="Times"/>
        </w:rPr>
        <w:t xml:space="preserve"> zone</w:t>
      </w:r>
      <w:r>
        <w:rPr>
          <w:rFonts w:ascii="Times" w:hAnsi="Times" w:cs="Times"/>
        </w:rPr>
        <w:t>,</w:t>
      </w:r>
      <w:r w:rsidR="001B5129" w:rsidRPr="001B5129">
        <w:rPr>
          <w:rFonts w:ascii="Times" w:hAnsi="Times" w:cs="Times"/>
        </w:rPr>
        <w:t xml:space="preserve"> is located northwest of Lake Kivu. A study of earthquake focal mechanisms by Tanaka et al. (1980) showed that the direction of the fault traces in that area is SE-NW, and the average focal mechanism is normal faulting with the tension axis perpendicular to the strike of the fault traces. The last strong earthquake occurred in the </w:t>
      </w:r>
      <w:proofErr w:type="spellStart"/>
      <w:r w:rsidR="001B5129" w:rsidRPr="001B5129">
        <w:rPr>
          <w:rFonts w:ascii="Times" w:hAnsi="Times" w:cs="Times"/>
        </w:rPr>
        <w:t>M</w:t>
      </w:r>
      <w:r w:rsidR="00D306AF">
        <w:rPr>
          <w:rFonts w:ascii="Times" w:hAnsi="Times" w:cs="Times"/>
        </w:rPr>
        <w:t>asisi</w:t>
      </w:r>
      <w:proofErr w:type="spellEnd"/>
      <w:r w:rsidR="00D306AF">
        <w:rPr>
          <w:rFonts w:ascii="Times" w:hAnsi="Times" w:cs="Times"/>
        </w:rPr>
        <w:t xml:space="preserve"> area on 29 April 1995 (M</w:t>
      </w:r>
      <w:r w:rsidR="00D306AF" w:rsidRPr="00D306AF">
        <w:rPr>
          <w:rFonts w:ascii="Times" w:hAnsi="Times" w:cs="Times"/>
          <w:vertAlign w:val="subscript"/>
        </w:rPr>
        <w:t>b</w:t>
      </w:r>
      <w:r w:rsidR="00D306AF">
        <w:rPr>
          <w:rFonts w:ascii="Times" w:hAnsi="Times" w:cs="Times"/>
        </w:rPr>
        <w:t xml:space="preserve"> </w:t>
      </w:r>
      <w:r w:rsidR="00250577">
        <w:rPr>
          <w:rFonts w:ascii="Times" w:hAnsi="Times" w:cs="Times"/>
        </w:rPr>
        <w:t xml:space="preserve">5.1, </w:t>
      </w:r>
      <w:r w:rsidR="001B5129" w:rsidRPr="001B5129">
        <w:rPr>
          <w:rFonts w:ascii="Times" w:hAnsi="Times" w:cs="Times"/>
        </w:rPr>
        <w:t>Mavonga, 2007</w:t>
      </w:r>
      <w:r w:rsidR="00250577" w:rsidRPr="00250577">
        <w:rPr>
          <w:rFonts w:ascii="Times" w:hAnsi="Times" w:cs="Times"/>
        </w:rPr>
        <w:t>; M</w:t>
      </w:r>
      <w:r w:rsidR="009149F0">
        <w:rPr>
          <w:rFonts w:ascii="Times" w:hAnsi="Times" w:cs="Times"/>
          <w:vertAlign w:val="subscript"/>
        </w:rPr>
        <w:t>W</w:t>
      </w:r>
      <w:r w:rsidR="001B2071">
        <w:rPr>
          <w:rFonts w:ascii="Times" w:hAnsi="Times" w:cs="Times"/>
        </w:rPr>
        <w:t xml:space="preserve"> 5.4, Barth et al., 200</w:t>
      </w:r>
      <w:r w:rsidR="00250577" w:rsidRPr="00250577">
        <w:rPr>
          <w:rFonts w:ascii="Times" w:hAnsi="Times" w:cs="Times"/>
        </w:rPr>
        <w:t>7</w:t>
      </w:r>
      <w:r w:rsidR="001B5129" w:rsidRPr="001B5129">
        <w:rPr>
          <w:rFonts w:ascii="Times" w:hAnsi="Times" w:cs="Times"/>
        </w:rPr>
        <w:t>).</w:t>
      </w:r>
      <w:r>
        <w:rPr>
          <w:rFonts w:ascii="Times" w:hAnsi="Times" w:cs="Times"/>
        </w:rPr>
        <w:t xml:space="preserve"> To the south,</w:t>
      </w:r>
      <w:r w:rsidR="001D05BB">
        <w:rPr>
          <w:rFonts w:ascii="Times" w:hAnsi="Times" w:cs="Times"/>
        </w:rPr>
        <w:t xml:space="preserve"> the</w:t>
      </w:r>
      <w:r w:rsidR="001B5129" w:rsidRPr="001B5129">
        <w:rPr>
          <w:rFonts w:ascii="Times" w:hAnsi="Times" w:cs="Times"/>
        </w:rPr>
        <w:t xml:space="preserve"> most prominent </w:t>
      </w:r>
      <w:proofErr w:type="spellStart"/>
      <w:r w:rsidR="001B5129" w:rsidRPr="001B5129">
        <w:rPr>
          <w:rFonts w:ascii="Times" w:hAnsi="Times" w:cs="Times"/>
        </w:rPr>
        <w:t>seismotectonic</w:t>
      </w:r>
      <w:proofErr w:type="spellEnd"/>
      <w:r w:rsidR="001B5129" w:rsidRPr="001B5129">
        <w:rPr>
          <w:rFonts w:ascii="Times" w:hAnsi="Times" w:cs="Times"/>
        </w:rPr>
        <w:t xml:space="preserve"> features are the </w:t>
      </w:r>
      <w:proofErr w:type="spellStart"/>
      <w:r w:rsidR="001B5129" w:rsidRPr="001B5129">
        <w:rPr>
          <w:rFonts w:ascii="Times" w:hAnsi="Times" w:cs="Times"/>
        </w:rPr>
        <w:t>Upemba</w:t>
      </w:r>
      <w:proofErr w:type="spellEnd"/>
      <w:r w:rsidR="001B5129" w:rsidRPr="001B5129">
        <w:rPr>
          <w:rFonts w:ascii="Times" w:hAnsi="Times" w:cs="Times"/>
        </w:rPr>
        <w:t xml:space="preserve"> and Mweru Rifts</w:t>
      </w:r>
      <w:r w:rsidR="00A4335F">
        <w:rPr>
          <w:rFonts w:ascii="Times" w:hAnsi="Times" w:cs="Times"/>
        </w:rPr>
        <w:t xml:space="preserve"> (Kipata et al., 2013)</w:t>
      </w:r>
      <w:r w:rsidR="001B5129" w:rsidRPr="001B5129">
        <w:rPr>
          <w:rFonts w:ascii="Times" w:hAnsi="Times" w:cs="Times"/>
        </w:rPr>
        <w:t xml:space="preserve">. The </w:t>
      </w:r>
      <w:proofErr w:type="spellStart"/>
      <w:r w:rsidR="001B5129" w:rsidRPr="001B5129">
        <w:rPr>
          <w:rFonts w:ascii="Times" w:hAnsi="Times" w:cs="Times"/>
        </w:rPr>
        <w:t>Upemba</w:t>
      </w:r>
      <w:proofErr w:type="spellEnd"/>
      <w:r w:rsidR="001B5129" w:rsidRPr="001B5129">
        <w:rPr>
          <w:rFonts w:ascii="Times" w:hAnsi="Times" w:cs="Times"/>
        </w:rPr>
        <w:t xml:space="preserve"> Rift is characterized by a NE-SW striking fault extending along its eastern side (</w:t>
      </w:r>
      <w:proofErr w:type="spellStart"/>
      <w:r w:rsidR="001B5129" w:rsidRPr="001B5129">
        <w:rPr>
          <w:rFonts w:ascii="Times" w:hAnsi="Times" w:cs="Times"/>
        </w:rPr>
        <w:t>Studt</w:t>
      </w:r>
      <w:proofErr w:type="spellEnd"/>
      <w:r w:rsidR="001B5129" w:rsidRPr="001B5129">
        <w:rPr>
          <w:rFonts w:ascii="Times" w:hAnsi="Times" w:cs="Times"/>
        </w:rPr>
        <w:t xml:space="preserve"> et al., 1908). </w:t>
      </w:r>
      <w:r w:rsidR="0053009B">
        <w:rPr>
          <w:rFonts w:ascii="Times" w:hAnsi="Times" w:cs="Times"/>
        </w:rPr>
        <w:t>It</w:t>
      </w:r>
      <w:r w:rsidR="001B5129" w:rsidRPr="001B5129">
        <w:rPr>
          <w:rFonts w:ascii="Times" w:hAnsi="Times" w:cs="Times"/>
        </w:rPr>
        <w:t xml:space="preserve"> may extend northward to the </w:t>
      </w:r>
      <w:proofErr w:type="spellStart"/>
      <w:r w:rsidR="001B5129" w:rsidRPr="001B5129">
        <w:rPr>
          <w:rFonts w:ascii="Times" w:hAnsi="Times" w:cs="Times"/>
        </w:rPr>
        <w:t>Kabalo</w:t>
      </w:r>
      <w:proofErr w:type="spellEnd"/>
      <w:r w:rsidR="001B5129" w:rsidRPr="001B5129">
        <w:rPr>
          <w:rFonts w:ascii="Times" w:hAnsi="Times" w:cs="Times"/>
        </w:rPr>
        <w:t xml:space="preserve"> area, which experienced an earthquake with magnitude M</w:t>
      </w:r>
      <w:r w:rsidR="009149F0">
        <w:rPr>
          <w:rFonts w:ascii="Times" w:hAnsi="Times" w:cs="Times"/>
          <w:vertAlign w:val="subscript"/>
        </w:rPr>
        <w:t>W</w:t>
      </w:r>
      <w:r w:rsidR="00D306AF">
        <w:rPr>
          <w:rFonts w:ascii="Times" w:hAnsi="Times" w:cs="Times"/>
        </w:rPr>
        <w:t xml:space="preserve"> </w:t>
      </w:r>
      <w:r w:rsidR="001B5DC8">
        <w:rPr>
          <w:rFonts w:ascii="Times" w:hAnsi="Times" w:cs="Times"/>
        </w:rPr>
        <w:t>6.5 on 11 September 1992</w:t>
      </w:r>
      <w:r w:rsidR="001B5129" w:rsidRPr="001B5129">
        <w:rPr>
          <w:rFonts w:ascii="Times" w:hAnsi="Times" w:cs="Times"/>
        </w:rPr>
        <w:t xml:space="preserve">. Detailed investigation has revealed that the main geological features in the </w:t>
      </w:r>
      <w:proofErr w:type="spellStart"/>
      <w:r w:rsidR="001B5129" w:rsidRPr="001B5129">
        <w:rPr>
          <w:rFonts w:ascii="Times" w:hAnsi="Times" w:cs="Times"/>
        </w:rPr>
        <w:t>Kabalo</w:t>
      </w:r>
      <w:proofErr w:type="spellEnd"/>
      <w:r w:rsidR="001B5129" w:rsidRPr="001B5129">
        <w:rPr>
          <w:rFonts w:ascii="Times" w:hAnsi="Times" w:cs="Times"/>
        </w:rPr>
        <w:t xml:space="preserve"> area trend in the NNE-SSW direction, similar to those found in the </w:t>
      </w:r>
      <w:proofErr w:type="spellStart"/>
      <w:r w:rsidR="001B5129" w:rsidRPr="001B5129">
        <w:rPr>
          <w:rFonts w:ascii="Times" w:hAnsi="Times" w:cs="Times"/>
        </w:rPr>
        <w:t>Upemba</w:t>
      </w:r>
      <w:proofErr w:type="spellEnd"/>
      <w:r w:rsidR="001B5129" w:rsidRPr="001B5129">
        <w:rPr>
          <w:rFonts w:ascii="Times" w:hAnsi="Times" w:cs="Times"/>
        </w:rPr>
        <w:t xml:space="preserve"> Rift (Zana et al., 2004).</w:t>
      </w:r>
    </w:p>
    <w:p w14:paraId="1F008115" w14:textId="77777777" w:rsidR="00253029" w:rsidRDefault="00253029" w:rsidP="00253029">
      <w:pPr>
        <w:widowControl w:val="0"/>
        <w:autoSpaceDE w:val="0"/>
        <w:autoSpaceDN w:val="0"/>
        <w:adjustRightInd w:val="0"/>
        <w:jc w:val="both"/>
        <w:rPr>
          <w:rFonts w:ascii="Times" w:hAnsi="Times" w:cs="Times"/>
        </w:rPr>
      </w:pPr>
    </w:p>
    <w:p w14:paraId="5C700B49" w14:textId="77777777" w:rsidR="007F033B" w:rsidRDefault="007F033B" w:rsidP="00253029">
      <w:pPr>
        <w:widowControl w:val="0"/>
        <w:autoSpaceDE w:val="0"/>
        <w:autoSpaceDN w:val="0"/>
        <w:adjustRightInd w:val="0"/>
        <w:jc w:val="both"/>
        <w:rPr>
          <w:rFonts w:ascii="Times" w:hAnsi="Times" w:cs="Times"/>
        </w:rPr>
      </w:pPr>
    </w:p>
    <w:p w14:paraId="05C98503" w14:textId="1FDEC4FC" w:rsidR="00253029" w:rsidRPr="004D3CB2" w:rsidRDefault="00190A75" w:rsidP="00253029">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Group 6 -</w:t>
      </w:r>
      <w:r w:rsidR="00253029" w:rsidRPr="00253029">
        <w:rPr>
          <w:rFonts w:ascii="Times" w:hAnsi="Times" w:cs="Times"/>
          <w:b/>
          <w:sz w:val="28"/>
          <w:szCs w:val="28"/>
        </w:rPr>
        <w:t xml:space="preserve"> Eastern Rift System</w:t>
      </w:r>
    </w:p>
    <w:p w14:paraId="452CFE04" w14:textId="77777777" w:rsidR="001B5129" w:rsidRPr="001B5129" w:rsidRDefault="001B5129" w:rsidP="00253029">
      <w:pPr>
        <w:widowControl w:val="0"/>
        <w:autoSpaceDE w:val="0"/>
        <w:autoSpaceDN w:val="0"/>
        <w:adjustRightInd w:val="0"/>
        <w:jc w:val="both"/>
        <w:rPr>
          <w:rFonts w:ascii="Times" w:hAnsi="Times" w:cs="Times"/>
        </w:rPr>
      </w:pPr>
    </w:p>
    <w:p w14:paraId="08829D98" w14:textId="5FBBBD4A" w:rsidR="00B70456" w:rsidRDefault="00064D33" w:rsidP="00EB4F0D">
      <w:pPr>
        <w:widowControl w:val="0"/>
        <w:autoSpaceDE w:val="0"/>
        <w:autoSpaceDN w:val="0"/>
        <w:adjustRightInd w:val="0"/>
        <w:ind w:firstLine="284"/>
        <w:jc w:val="both"/>
        <w:rPr>
          <w:rFonts w:ascii="Times" w:hAnsi="Times" w:cs="Times"/>
        </w:rPr>
      </w:pPr>
      <w:r>
        <w:rPr>
          <w:rFonts w:ascii="Times" w:hAnsi="Times" w:cs="Times"/>
        </w:rPr>
        <w:t xml:space="preserve">The Eastern </w:t>
      </w:r>
      <w:r w:rsidR="00863D9E">
        <w:rPr>
          <w:rFonts w:ascii="Times" w:hAnsi="Times" w:cs="Times"/>
        </w:rPr>
        <w:t xml:space="preserve">Branch </w:t>
      </w:r>
      <w:r>
        <w:rPr>
          <w:rFonts w:ascii="Times" w:hAnsi="Times" w:cs="Times"/>
        </w:rPr>
        <w:t xml:space="preserve">of the EARS </w:t>
      </w:r>
      <w:r w:rsidR="00D4474D">
        <w:rPr>
          <w:rFonts w:ascii="Times" w:hAnsi="Times" w:cs="Times"/>
        </w:rPr>
        <w:t xml:space="preserve">extends from the rift systems of </w:t>
      </w:r>
      <w:r w:rsidRPr="00B70456">
        <w:rPr>
          <w:rFonts w:ascii="Times" w:hAnsi="Times" w:cs="Times"/>
        </w:rPr>
        <w:t>north</w:t>
      </w:r>
      <w:r w:rsidR="00D4474D" w:rsidRPr="00B70456">
        <w:rPr>
          <w:rFonts w:ascii="Times" w:hAnsi="Times" w:cs="Times"/>
        </w:rPr>
        <w:t xml:space="preserve"> Kenya</w:t>
      </w:r>
      <w:r w:rsidRPr="00B70456">
        <w:rPr>
          <w:rFonts w:ascii="Times" w:hAnsi="Times" w:cs="Times"/>
        </w:rPr>
        <w:t xml:space="preserve"> </w:t>
      </w:r>
      <w:r>
        <w:rPr>
          <w:rFonts w:ascii="Times" w:hAnsi="Times" w:cs="Times"/>
        </w:rPr>
        <w:t xml:space="preserve">to </w:t>
      </w:r>
      <w:r w:rsidR="00FB4D36">
        <w:rPr>
          <w:rFonts w:ascii="Times" w:hAnsi="Times" w:cs="Times"/>
        </w:rPr>
        <w:t>the offshore coast of Tanzania and Mozambiq</w:t>
      </w:r>
      <w:r w:rsidR="004F117A">
        <w:rPr>
          <w:rFonts w:ascii="Times" w:hAnsi="Times" w:cs="Times"/>
        </w:rPr>
        <w:t>ue, along the Davie fracture zone.</w:t>
      </w:r>
      <w:r w:rsidR="00D4474D">
        <w:rPr>
          <w:rFonts w:ascii="Times" w:hAnsi="Times" w:cs="Times"/>
        </w:rPr>
        <w:t xml:space="preserve"> The northern segments can easily be </w:t>
      </w:r>
      <w:r w:rsidR="003172EB">
        <w:rPr>
          <w:rFonts w:ascii="Times" w:hAnsi="Times" w:cs="Times"/>
        </w:rPr>
        <w:t>tracked</w:t>
      </w:r>
      <w:r w:rsidR="00D4474D">
        <w:rPr>
          <w:rFonts w:ascii="Times" w:hAnsi="Times" w:cs="Times"/>
        </w:rPr>
        <w:t xml:space="preserve"> starting from th</w:t>
      </w:r>
      <w:r w:rsidR="009E7EA5">
        <w:rPr>
          <w:rFonts w:ascii="Times" w:hAnsi="Times" w:cs="Times"/>
        </w:rPr>
        <w:t>e Turkana basin</w:t>
      </w:r>
      <w:r w:rsidR="00D4474D">
        <w:rPr>
          <w:rFonts w:ascii="Times" w:hAnsi="Times" w:cs="Times"/>
        </w:rPr>
        <w:t xml:space="preserve"> and moving southward along the </w:t>
      </w:r>
      <w:r w:rsidR="00AD1320">
        <w:rPr>
          <w:rFonts w:ascii="Times" w:hAnsi="Times" w:cs="Times"/>
        </w:rPr>
        <w:t xml:space="preserve">system of </w:t>
      </w:r>
      <w:r w:rsidR="000A370C">
        <w:rPr>
          <w:rFonts w:ascii="Times" w:hAnsi="Times" w:cs="Times"/>
        </w:rPr>
        <w:t>rift</w:t>
      </w:r>
      <w:r w:rsidR="00AD1320">
        <w:rPr>
          <w:rFonts w:ascii="Times" w:hAnsi="Times" w:cs="Times"/>
        </w:rPr>
        <w:t>s</w:t>
      </w:r>
      <w:r w:rsidR="000A370C">
        <w:rPr>
          <w:rFonts w:ascii="Times" w:hAnsi="Times" w:cs="Times"/>
        </w:rPr>
        <w:t xml:space="preserve"> marking the </w:t>
      </w:r>
      <w:r w:rsidR="00D4474D">
        <w:rPr>
          <w:rFonts w:ascii="Times" w:hAnsi="Times" w:cs="Times"/>
        </w:rPr>
        <w:t>eastern boundary of the Victoria microplate.</w:t>
      </w:r>
      <w:r w:rsidR="00EB4F0D">
        <w:rPr>
          <w:rFonts w:ascii="Times" w:hAnsi="Times" w:cs="Times"/>
        </w:rPr>
        <w:t xml:space="preserve"> </w:t>
      </w:r>
      <w:r w:rsidR="00D53887">
        <w:rPr>
          <w:rFonts w:ascii="Times" w:hAnsi="Times" w:cs="Times"/>
        </w:rPr>
        <w:t>Seismicity</w:t>
      </w:r>
      <w:r>
        <w:rPr>
          <w:rFonts w:ascii="Times" w:hAnsi="Times" w:cs="Times"/>
        </w:rPr>
        <w:t xml:space="preserve"> </w:t>
      </w:r>
      <w:r w:rsidR="00863D9E">
        <w:rPr>
          <w:rFonts w:ascii="Times" w:hAnsi="Times" w:cs="Times"/>
        </w:rPr>
        <w:t>in the Eastern branch is</w:t>
      </w:r>
      <w:r w:rsidR="00D53887">
        <w:rPr>
          <w:rFonts w:ascii="Times" w:hAnsi="Times" w:cs="Times"/>
        </w:rPr>
        <w:t xml:space="preserve"> </w:t>
      </w:r>
      <w:r w:rsidR="00ED0525">
        <w:rPr>
          <w:rFonts w:ascii="Times" w:hAnsi="Times" w:cs="Times"/>
        </w:rPr>
        <w:t>less pronounced compared to</w:t>
      </w:r>
      <w:r>
        <w:rPr>
          <w:rFonts w:ascii="Times" w:hAnsi="Times" w:cs="Times"/>
        </w:rPr>
        <w:t xml:space="preserve"> its </w:t>
      </w:r>
      <w:r w:rsidR="001C0523">
        <w:rPr>
          <w:rFonts w:ascii="Times" w:hAnsi="Times" w:cs="Times"/>
        </w:rPr>
        <w:t>Western counterpart, and mostly co</w:t>
      </w:r>
      <w:r w:rsidR="00974F12">
        <w:rPr>
          <w:rFonts w:ascii="Times" w:hAnsi="Times" w:cs="Times"/>
        </w:rPr>
        <w:t>ncentrated in the southern segment</w:t>
      </w:r>
      <w:r w:rsidR="0091703C">
        <w:rPr>
          <w:rFonts w:ascii="Times" w:hAnsi="Times" w:cs="Times"/>
        </w:rPr>
        <w:t>s</w:t>
      </w:r>
      <w:r w:rsidR="00907ACB">
        <w:rPr>
          <w:rFonts w:ascii="Times" w:hAnsi="Times" w:cs="Times"/>
        </w:rPr>
        <w:t xml:space="preserve"> (</w:t>
      </w:r>
      <w:proofErr w:type="spellStart"/>
      <w:r w:rsidR="00907ACB">
        <w:rPr>
          <w:rFonts w:ascii="Times" w:hAnsi="Times" w:cs="Times"/>
        </w:rPr>
        <w:t>Manyara</w:t>
      </w:r>
      <w:proofErr w:type="spellEnd"/>
      <w:r w:rsidR="00907ACB">
        <w:rPr>
          <w:rFonts w:ascii="Times" w:hAnsi="Times" w:cs="Times"/>
        </w:rPr>
        <w:t xml:space="preserve"> region)</w:t>
      </w:r>
      <w:r w:rsidR="00DC7767">
        <w:rPr>
          <w:rFonts w:ascii="Times" w:hAnsi="Times" w:cs="Times"/>
        </w:rPr>
        <w:t xml:space="preserve">. </w:t>
      </w:r>
      <w:r w:rsidR="00B70456">
        <w:rPr>
          <w:rFonts w:ascii="Times" w:hAnsi="Times" w:cs="Times"/>
        </w:rPr>
        <w:t xml:space="preserve">The segments of the Eastern branch are conversely characterised by a large volcanism </w:t>
      </w:r>
      <w:r w:rsidR="00B70456" w:rsidRPr="001C0523">
        <w:rPr>
          <w:rFonts w:ascii="Times" w:hAnsi="Times" w:cs="Times"/>
        </w:rPr>
        <w:t>(e.g., Dawson, 1992; Yang and Chen, 2010; Craig et al., 2011)</w:t>
      </w:r>
      <w:r w:rsidR="00863D9E">
        <w:rPr>
          <w:rFonts w:ascii="Times" w:hAnsi="Times" w:cs="Times"/>
        </w:rPr>
        <w:t xml:space="preserve"> that </w:t>
      </w:r>
      <w:r w:rsidR="00B70456">
        <w:rPr>
          <w:rFonts w:ascii="Times" w:hAnsi="Times" w:cs="Times"/>
        </w:rPr>
        <w:t>commenced about 25</w:t>
      </w:r>
      <w:r w:rsidR="00863D9E">
        <w:rPr>
          <w:rFonts w:ascii="Times" w:hAnsi="Times" w:cs="Times"/>
        </w:rPr>
        <w:t xml:space="preserve"> </w:t>
      </w:r>
      <w:proofErr w:type="spellStart"/>
      <w:r w:rsidR="00B70456">
        <w:rPr>
          <w:rFonts w:ascii="Times" w:hAnsi="Times" w:cs="Times"/>
        </w:rPr>
        <w:t>Myr</w:t>
      </w:r>
      <w:proofErr w:type="spellEnd"/>
      <w:r w:rsidR="00B70456">
        <w:rPr>
          <w:rFonts w:ascii="Times" w:hAnsi="Times" w:cs="Times"/>
        </w:rPr>
        <w:t xml:space="preserve"> with the rifting of the Turkana region </w:t>
      </w:r>
      <w:r w:rsidR="00B70456" w:rsidRPr="001B5129">
        <w:rPr>
          <w:rFonts w:ascii="Times" w:hAnsi="Times" w:cs="Times"/>
        </w:rPr>
        <w:t>(Furman et al., 2006; McDougall and Brown, 2009)</w:t>
      </w:r>
      <w:r w:rsidR="00B70456">
        <w:rPr>
          <w:rFonts w:ascii="Times" w:hAnsi="Times" w:cs="Times"/>
        </w:rPr>
        <w:t>.</w:t>
      </w:r>
    </w:p>
    <w:p w14:paraId="0D777798" w14:textId="4177CCA9" w:rsidR="003771CC" w:rsidRPr="001B5129" w:rsidRDefault="00863D9E" w:rsidP="00480D82">
      <w:pPr>
        <w:widowControl w:val="0"/>
        <w:autoSpaceDE w:val="0"/>
        <w:autoSpaceDN w:val="0"/>
        <w:adjustRightInd w:val="0"/>
        <w:ind w:firstLine="284"/>
        <w:jc w:val="both"/>
        <w:rPr>
          <w:rFonts w:ascii="Times" w:hAnsi="Times" w:cs="Times"/>
        </w:rPr>
      </w:pPr>
      <w:r>
        <w:rPr>
          <w:rFonts w:ascii="Times" w:hAnsi="Times" w:cs="Times"/>
        </w:rPr>
        <w:t>The source zones are mainly delineated based on seismic activity.</w:t>
      </w:r>
      <w:r w:rsidR="009D5371">
        <w:rPr>
          <w:rFonts w:ascii="Times" w:hAnsi="Times" w:cs="Times"/>
        </w:rPr>
        <w:t xml:space="preserve"> South of the</w:t>
      </w:r>
      <w:r w:rsidR="00E938ED">
        <w:rPr>
          <w:rFonts w:ascii="Times" w:hAnsi="Times" w:cs="Times"/>
        </w:rPr>
        <w:t xml:space="preserve"> large </w:t>
      </w:r>
      <w:r w:rsidR="00614E47">
        <w:rPr>
          <w:rFonts w:ascii="Times" w:hAnsi="Times" w:cs="Times"/>
        </w:rPr>
        <w:t>seismici</w:t>
      </w:r>
      <w:r w:rsidR="00E938ED">
        <w:rPr>
          <w:rFonts w:ascii="Times" w:hAnsi="Times" w:cs="Times"/>
        </w:rPr>
        <w:t xml:space="preserve">ty gap </w:t>
      </w:r>
      <w:r w:rsidR="009D5371">
        <w:rPr>
          <w:rFonts w:ascii="Times" w:hAnsi="Times" w:cs="Times"/>
        </w:rPr>
        <w:t xml:space="preserve">that </w:t>
      </w:r>
      <w:r w:rsidR="00E938ED">
        <w:rPr>
          <w:rFonts w:ascii="Times" w:hAnsi="Times" w:cs="Times"/>
        </w:rPr>
        <w:t>is observed along the Kenya and Gregory rifts</w:t>
      </w:r>
      <w:r w:rsidR="00480D82">
        <w:rPr>
          <w:rFonts w:ascii="Times" w:hAnsi="Times" w:cs="Times"/>
        </w:rPr>
        <w:t>,</w:t>
      </w:r>
      <w:r w:rsidR="009D5371">
        <w:rPr>
          <w:rFonts w:ascii="Times" w:hAnsi="Times" w:cs="Times"/>
        </w:rPr>
        <w:t xml:space="preserve"> </w:t>
      </w:r>
      <w:r>
        <w:rPr>
          <w:rFonts w:ascii="Times" w:hAnsi="Times" w:cs="Times"/>
        </w:rPr>
        <w:t xml:space="preserve">a </w:t>
      </w:r>
      <w:r w:rsidR="00A37502" w:rsidRPr="00020147">
        <w:rPr>
          <w:rFonts w:ascii="Times" w:hAnsi="Times" w:cs="Times"/>
        </w:rPr>
        <w:t xml:space="preserve">zone of seismicity </w:t>
      </w:r>
      <w:r w:rsidR="00A37502">
        <w:rPr>
          <w:rFonts w:ascii="Times" w:hAnsi="Times" w:cs="Times"/>
        </w:rPr>
        <w:t xml:space="preserve">commences </w:t>
      </w:r>
      <w:r w:rsidR="00480D82">
        <w:rPr>
          <w:rFonts w:ascii="Times" w:hAnsi="Times" w:cs="Times"/>
        </w:rPr>
        <w:t xml:space="preserve">in </w:t>
      </w:r>
      <w:r w:rsidR="00A37502" w:rsidRPr="00020147">
        <w:rPr>
          <w:rFonts w:ascii="Times" w:hAnsi="Times" w:cs="Times"/>
        </w:rPr>
        <w:t>central Tanzania</w:t>
      </w:r>
      <w:r w:rsidR="00A4335F">
        <w:rPr>
          <w:rFonts w:ascii="Times" w:hAnsi="Times" w:cs="Times"/>
        </w:rPr>
        <w:t xml:space="preserve"> (</w:t>
      </w:r>
      <w:proofErr w:type="spellStart"/>
      <w:r w:rsidR="00A4335F">
        <w:rPr>
          <w:rFonts w:ascii="Times" w:hAnsi="Times" w:cs="Times"/>
        </w:rPr>
        <w:t>Macheyeki</w:t>
      </w:r>
      <w:proofErr w:type="spellEnd"/>
      <w:r w:rsidR="00A4335F">
        <w:rPr>
          <w:rFonts w:ascii="Times" w:hAnsi="Times" w:cs="Times"/>
        </w:rPr>
        <w:t xml:space="preserve"> et al.</w:t>
      </w:r>
      <w:r w:rsidR="0034454E">
        <w:rPr>
          <w:rFonts w:ascii="Times" w:hAnsi="Times" w:cs="Times"/>
        </w:rPr>
        <w:t>, 2008</w:t>
      </w:r>
      <w:r w:rsidR="001D6CC9">
        <w:rPr>
          <w:rFonts w:ascii="Times" w:hAnsi="Times" w:cs="Times"/>
        </w:rPr>
        <w:t>)</w:t>
      </w:r>
      <w:r w:rsidR="009D5371" w:rsidRPr="009D5371">
        <w:rPr>
          <w:rFonts w:ascii="Times" w:hAnsi="Times" w:cs="Times"/>
        </w:rPr>
        <w:t xml:space="preserve">, </w:t>
      </w:r>
      <w:r w:rsidR="009D5371" w:rsidRPr="00235469">
        <w:rPr>
          <w:rFonts w:ascii="Times" w:hAnsi="Times" w:cs="Times"/>
        </w:rPr>
        <w:t xml:space="preserve">representing the northernmost </w:t>
      </w:r>
      <w:r w:rsidR="009D5371">
        <w:rPr>
          <w:rFonts w:ascii="Times" w:hAnsi="Times" w:cs="Times"/>
        </w:rPr>
        <w:t xml:space="preserve">source </w:t>
      </w:r>
      <w:r w:rsidR="009D5371" w:rsidRPr="00235469">
        <w:rPr>
          <w:rFonts w:ascii="Times" w:hAnsi="Times" w:cs="Times"/>
        </w:rPr>
        <w:t>zone in this group</w:t>
      </w:r>
      <w:r w:rsidRPr="009D5371">
        <w:rPr>
          <w:rFonts w:ascii="Times" w:hAnsi="Times" w:cs="Times"/>
        </w:rPr>
        <w:t>.</w:t>
      </w:r>
      <w:r>
        <w:rPr>
          <w:rFonts w:ascii="Times" w:hAnsi="Times" w:cs="Times"/>
        </w:rPr>
        <w:t xml:space="preserve"> </w:t>
      </w:r>
      <w:r w:rsidR="00BA7446">
        <w:rPr>
          <w:rFonts w:ascii="Times" w:hAnsi="Times" w:cs="Times"/>
        </w:rPr>
        <w:t xml:space="preserve">The southern continuation of the </w:t>
      </w:r>
      <w:r>
        <w:rPr>
          <w:rFonts w:ascii="Times" w:hAnsi="Times" w:cs="Times"/>
        </w:rPr>
        <w:t xml:space="preserve">Eastern Branch </w:t>
      </w:r>
      <w:r w:rsidR="00BA7446">
        <w:rPr>
          <w:rFonts w:ascii="Times" w:hAnsi="Times" w:cs="Times"/>
        </w:rPr>
        <w:t xml:space="preserve">is </w:t>
      </w:r>
      <w:r w:rsidR="00EB4F0D">
        <w:rPr>
          <w:rFonts w:ascii="Times" w:hAnsi="Times" w:cs="Times"/>
        </w:rPr>
        <w:t xml:space="preserve">however highly </w:t>
      </w:r>
      <w:r w:rsidR="00BA7446">
        <w:rPr>
          <w:rFonts w:ascii="Times" w:hAnsi="Times" w:cs="Times"/>
        </w:rPr>
        <w:t xml:space="preserve">uncertain and </w:t>
      </w:r>
      <w:r w:rsidR="003771CC">
        <w:rPr>
          <w:rFonts w:ascii="Times" w:hAnsi="Times" w:cs="Times"/>
        </w:rPr>
        <w:t xml:space="preserve">the definition of </w:t>
      </w:r>
      <w:r>
        <w:rPr>
          <w:rFonts w:ascii="Times" w:hAnsi="Times" w:cs="Times"/>
        </w:rPr>
        <w:t>the</w:t>
      </w:r>
      <w:r w:rsidR="003771CC">
        <w:rPr>
          <w:rFonts w:ascii="Times" w:hAnsi="Times" w:cs="Times"/>
        </w:rPr>
        <w:t xml:space="preserve"> source zone</w:t>
      </w:r>
      <w:r>
        <w:rPr>
          <w:rFonts w:ascii="Times" w:hAnsi="Times" w:cs="Times"/>
        </w:rPr>
        <w:t>s</w:t>
      </w:r>
      <w:r w:rsidR="003771CC">
        <w:rPr>
          <w:rFonts w:ascii="Times" w:hAnsi="Times" w:cs="Times"/>
        </w:rPr>
        <w:t xml:space="preserve"> is</w:t>
      </w:r>
      <w:r>
        <w:rPr>
          <w:rFonts w:ascii="Times" w:hAnsi="Times" w:cs="Times"/>
        </w:rPr>
        <w:t xml:space="preserve"> </w:t>
      </w:r>
      <w:r w:rsidR="00977906">
        <w:rPr>
          <w:rFonts w:ascii="Times" w:hAnsi="Times" w:cs="Times"/>
        </w:rPr>
        <w:t xml:space="preserve">mostly </w:t>
      </w:r>
      <w:r w:rsidR="003771CC">
        <w:rPr>
          <w:rFonts w:ascii="Times" w:hAnsi="Times" w:cs="Times"/>
        </w:rPr>
        <w:t>controlled</w:t>
      </w:r>
      <w:r w:rsidR="00BA7446">
        <w:rPr>
          <w:rFonts w:ascii="Times" w:hAnsi="Times" w:cs="Times"/>
        </w:rPr>
        <w:t xml:space="preserve"> by the offshore seismic activity </w:t>
      </w:r>
      <w:r w:rsidR="003771CC">
        <w:rPr>
          <w:rFonts w:ascii="Times" w:hAnsi="Times" w:cs="Times"/>
        </w:rPr>
        <w:t xml:space="preserve">of Mozambique </w:t>
      </w:r>
      <w:r w:rsidR="003771CC" w:rsidRPr="00020147">
        <w:rPr>
          <w:rFonts w:ascii="Times" w:hAnsi="Times" w:cs="Times"/>
        </w:rPr>
        <w:t>(</w:t>
      </w:r>
      <w:proofErr w:type="spellStart"/>
      <w:r w:rsidR="003771CC" w:rsidRPr="00020147">
        <w:rPr>
          <w:rFonts w:ascii="Times" w:hAnsi="Times" w:cs="Times"/>
        </w:rPr>
        <w:t>Hartnad</w:t>
      </w:r>
      <w:r w:rsidR="00561C1C">
        <w:rPr>
          <w:rFonts w:ascii="Times" w:hAnsi="Times" w:cs="Times"/>
        </w:rPr>
        <w:t>y</w:t>
      </w:r>
      <w:proofErr w:type="spellEnd"/>
      <w:r w:rsidR="00561C1C">
        <w:rPr>
          <w:rFonts w:ascii="Times" w:hAnsi="Times" w:cs="Times"/>
        </w:rPr>
        <w:t xml:space="preserve">, 1990; </w:t>
      </w:r>
      <w:proofErr w:type="spellStart"/>
      <w:r w:rsidR="00561C1C">
        <w:rPr>
          <w:rFonts w:ascii="Times" w:hAnsi="Times" w:cs="Times"/>
        </w:rPr>
        <w:t>Hartnady</w:t>
      </w:r>
      <w:proofErr w:type="spellEnd"/>
      <w:r w:rsidR="00561C1C">
        <w:rPr>
          <w:rFonts w:ascii="Times" w:hAnsi="Times" w:cs="Times"/>
        </w:rPr>
        <w:t xml:space="preserve"> et al., 1992), </w:t>
      </w:r>
      <w:r>
        <w:rPr>
          <w:rFonts w:ascii="Times" w:hAnsi="Times" w:cs="Times"/>
        </w:rPr>
        <w:t xml:space="preserve">which is </w:t>
      </w:r>
      <w:r w:rsidR="00561C1C">
        <w:rPr>
          <w:rFonts w:ascii="Times" w:hAnsi="Times" w:cs="Times"/>
        </w:rPr>
        <w:t xml:space="preserve">quite diffuse along </w:t>
      </w:r>
      <w:r w:rsidR="002529A3">
        <w:rPr>
          <w:rFonts w:ascii="Times" w:hAnsi="Times" w:cs="Times"/>
        </w:rPr>
        <w:t xml:space="preserve">the Davie Ridge </w:t>
      </w:r>
      <w:r w:rsidR="00CA114B">
        <w:rPr>
          <w:rFonts w:ascii="Times" w:hAnsi="Times" w:cs="Times"/>
        </w:rPr>
        <w:t>(</w:t>
      </w:r>
      <w:proofErr w:type="spellStart"/>
      <w:r w:rsidR="002529A3" w:rsidRPr="001B5129">
        <w:rPr>
          <w:rFonts w:ascii="Times" w:hAnsi="Times" w:cs="Times"/>
        </w:rPr>
        <w:t>Grimison</w:t>
      </w:r>
      <w:proofErr w:type="spellEnd"/>
      <w:r w:rsidR="002529A3" w:rsidRPr="001B5129">
        <w:rPr>
          <w:rFonts w:ascii="Times" w:hAnsi="Times" w:cs="Times"/>
        </w:rPr>
        <w:t xml:space="preserve"> and Chen, 1988</w:t>
      </w:r>
      <w:r w:rsidR="002529A3" w:rsidRPr="000D79A2">
        <w:rPr>
          <w:rFonts w:ascii="Times" w:hAnsi="Times" w:cs="Times"/>
        </w:rPr>
        <w:t>; Franke et al., 2015</w:t>
      </w:r>
      <w:r w:rsidR="002529A3" w:rsidRPr="001B5129">
        <w:rPr>
          <w:rFonts w:ascii="Times" w:hAnsi="Times" w:cs="Times"/>
        </w:rPr>
        <w:t>)</w:t>
      </w:r>
      <w:r w:rsidR="00480D82">
        <w:rPr>
          <w:rFonts w:ascii="Times" w:hAnsi="Times" w:cs="Times"/>
        </w:rPr>
        <w:t xml:space="preserve"> and its southern continuation.</w:t>
      </w:r>
    </w:p>
    <w:p w14:paraId="2469FD47" w14:textId="77777777" w:rsidR="00711FC5" w:rsidRDefault="00711FC5" w:rsidP="0000387A">
      <w:pPr>
        <w:widowControl w:val="0"/>
        <w:autoSpaceDE w:val="0"/>
        <w:autoSpaceDN w:val="0"/>
        <w:adjustRightInd w:val="0"/>
        <w:rPr>
          <w:rFonts w:ascii="Times" w:hAnsi="Times" w:cs="Times"/>
        </w:rPr>
      </w:pPr>
    </w:p>
    <w:p w14:paraId="3094EDB5" w14:textId="77777777" w:rsidR="007F033B" w:rsidRDefault="007F033B" w:rsidP="0000387A">
      <w:pPr>
        <w:widowControl w:val="0"/>
        <w:autoSpaceDE w:val="0"/>
        <w:autoSpaceDN w:val="0"/>
        <w:adjustRightInd w:val="0"/>
        <w:rPr>
          <w:rFonts w:ascii="Times" w:hAnsi="Times" w:cs="Times"/>
        </w:rPr>
      </w:pPr>
    </w:p>
    <w:p w14:paraId="1BB2B63A" w14:textId="41AE9785" w:rsidR="00ED1C02" w:rsidRPr="009E0830" w:rsidRDefault="00382AE7" w:rsidP="00ED1C02">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Building</w:t>
      </w:r>
      <w:r w:rsidR="00ED1C02">
        <w:rPr>
          <w:rFonts w:ascii="Times" w:hAnsi="Times" w:cs="Times"/>
          <w:b/>
          <w:sz w:val="30"/>
          <w:szCs w:val="30"/>
        </w:rPr>
        <w:t xml:space="preserve"> </w:t>
      </w:r>
      <w:r w:rsidR="00B74829">
        <w:rPr>
          <w:rFonts w:ascii="Times" w:hAnsi="Times" w:cs="Times"/>
          <w:b/>
          <w:sz w:val="30"/>
          <w:szCs w:val="30"/>
        </w:rPr>
        <w:t xml:space="preserve">the </w:t>
      </w:r>
      <w:r w:rsidR="00ED1C02">
        <w:rPr>
          <w:rFonts w:ascii="Times" w:hAnsi="Times" w:cs="Times"/>
          <w:b/>
          <w:sz w:val="30"/>
          <w:szCs w:val="30"/>
        </w:rPr>
        <w:t xml:space="preserve">Seismic Source </w:t>
      </w:r>
      <w:r w:rsidR="00B74829">
        <w:rPr>
          <w:rFonts w:ascii="Times" w:hAnsi="Times" w:cs="Times"/>
          <w:b/>
          <w:sz w:val="30"/>
          <w:szCs w:val="30"/>
        </w:rPr>
        <w:t>Model</w:t>
      </w:r>
    </w:p>
    <w:p w14:paraId="630C5062" w14:textId="77777777" w:rsidR="00ED1C02" w:rsidRDefault="00ED1C02" w:rsidP="0000387A">
      <w:pPr>
        <w:widowControl w:val="0"/>
        <w:autoSpaceDE w:val="0"/>
        <w:autoSpaceDN w:val="0"/>
        <w:adjustRightInd w:val="0"/>
        <w:rPr>
          <w:rFonts w:ascii="Times" w:hAnsi="Times" w:cs="Times"/>
        </w:rPr>
      </w:pPr>
    </w:p>
    <w:p w14:paraId="1329290D" w14:textId="5ED0BA28" w:rsidR="009840F4" w:rsidRDefault="0005423A" w:rsidP="00BF2C08">
      <w:pPr>
        <w:widowControl w:val="0"/>
        <w:autoSpaceDE w:val="0"/>
        <w:autoSpaceDN w:val="0"/>
        <w:adjustRightInd w:val="0"/>
        <w:jc w:val="both"/>
        <w:rPr>
          <w:rFonts w:ascii="Times" w:hAnsi="Times" w:cs="Times"/>
        </w:rPr>
      </w:pPr>
      <w:r w:rsidRPr="00F25324">
        <w:rPr>
          <w:rFonts w:ascii="Times" w:hAnsi="Times" w:cs="Times"/>
        </w:rPr>
        <w:t>In this section we illustrate the process adopted for the construction</w:t>
      </w:r>
      <w:r w:rsidR="00436D9E" w:rsidRPr="00F25324">
        <w:rPr>
          <w:rFonts w:ascii="Times" w:hAnsi="Times" w:cs="Times"/>
        </w:rPr>
        <w:t xml:space="preserve"> of the earthquake source model</w:t>
      </w:r>
      <w:r w:rsidRPr="00F25324">
        <w:rPr>
          <w:rFonts w:ascii="Times" w:hAnsi="Times" w:cs="Times"/>
        </w:rPr>
        <w:t>.</w:t>
      </w:r>
      <w:r w:rsidR="004311A8" w:rsidRPr="00F25324">
        <w:rPr>
          <w:rFonts w:ascii="Times" w:hAnsi="Times" w:cs="Times"/>
        </w:rPr>
        <w:t xml:space="preserve"> Each source in </w:t>
      </w:r>
      <w:proofErr w:type="spellStart"/>
      <w:r w:rsidR="004311A8" w:rsidRPr="00F25324">
        <w:rPr>
          <w:rFonts w:ascii="Times" w:hAnsi="Times" w:cs="Times"/>
          <w:i/>
        </w:rPr>
        <w:t>OpenQuake</w:t>
      </w:r>
      <w:proofErr w:type="spellEnd"/>
      <w:r w:rsidR="004311A8" w:rsidRPr="00F25324">
        <w:rPr>
          <w:rFonts w:ascii="Times" w:hAnsi="Times" w:cs="Times"/>
        </w:rPr>
        <w:t xml:space="preserve"> requires the chara</w:t>
      </w:r>
      <w:r w:rsidR="002B7250" w:rsidRPr="00F25324">
        <w:rPr>
          <w:rFonts w:ascii="Times" w:hAnsi="Times" w:cs="Times"/>
        </w:rPr>
        <w:t>cterisation of a three-dimensio</w:t>
      </w:r>
      <w:r w:rsidR="004311A8" w:rsidRPr="00F25324">
        <w:rPr>
          <w:rFonts w:ascii="Times" w:hAnsi="Times" w:cs="Times"/>
        </w:rPr>
        <w:t>n</w:t>
      </w:r>
      <w:r w:rsidR="002B7250" w:rsidRPr="00F25324">
        <w:rPr>
          <w:rFonts w:ascii="Times" w:hAnsi="Times" w:cs="Times"/>
        </w:rPr>
        <w:t>a</w:t>
      </w:r>
      <w:r w:rsidR="004311A8" w:rsidRPr="00F25324">
        <w:rPr>
          <w:rFonts w:ascii="Times" w:hAnsi="Times" w:cs="Times"/>
        </w:rPr>
        <w:t>l finite rupture, whose properties are consistent with the seismotectonics of the region. A comprehensive descr</w:t>
      </w:r>
      <w:r w:rsidR="002B7250" w:rsidRPr="00F25324">
        <w:rPr>
          <w:rFonts w:ascii="Times" w:hAnsi="Times" w:cs="Times"/>
        </w:rPr>
        <w:t xml:space="preserve">iption of an </w:t>
      </w:r>
      <w:r w:rsidR="00294D39" w:rsidRPr="00F25324">
        <w:rPr>
          <w:rFonts w:ascii="Times" w:hAnsi="Times" w:cs="Times"/>
        </w:rPr>
        <w:t>area source</w:t>
      </w:r>
      <w:r w:rsidR="002B7250" w:rsidRPr="00F25324">
        <w:rPr>
          <w:rFonts w:ascii="Times" w:hAnsi="Times" w:cs="Times"/>
        </w:rPr>
        <w:t xml:space="preserve"> representation in</w:t>
      </w:r>
      <w:r w:rsidR="00294D39" w:rsidRPr="00F25324">
        <w:rPr>
          <w:rFonts w:ascii="Times" w:hAnsi="Times" w:cs="Times"/>
        </w:rPr>
        <w:t xml:space="preserve"> </w:t>
      </w:r>
      <w:proofErr w:type="spellStart"/>
      <w:r w:rsidR="00294D39" w:rsidRPr="00F25324">
        <w:rPr>
          <w:rFonts w:ascii="Times" w:hAnsi="Times" w:cs="Times"/>
          <w:i/>
        </w:rPr>
        <w:t>OpenQuake</w:t>
      </w:r>
      <w:proofErr w:type="spellEnd"/>
      <w:r w:rsidR="002B7250" w:rsidRPr="00F25324">
        <w:rPr>
          <w:rFonts w:ascii="Times" w:hAnsi="Times" w:cs="Times"/>
        </w:rPr>
        <w:t xml:space="preserve"> </w:t>
      </w:r>
      <w:r w:rsidR="004311A8" w:rsidRPr="00F25324">
        <w:rPr>
          <w:rFonts w:ascii="Times" w:hAnsi="Times" w:cs="Times"/>
        </w:rPr>
        <w:t xml:space="preserve">can be found in Pagani et al. </w:t>
      </w:r>
      <w:r w:rsidR="00F25324" w:rsidRPr="00F25324">
        <w:rPr>
          <w:rFonts w:ascii="Times" w:hAnsi="Times" w:cs="Times"/>
        </w:rPr>
        <w:t>(</w:t>
      </w:r>
      <w:r w:rsidR="004311A8" w:rsidRPr="00F25324">
        <w:rPr>
          <w:rFonts w:ascii="Times" w:hAnsi="Times" w:cs="Times"/>
        </w:rPr>
        <w:t>2014</w:t>
      </w:r>
      <w:r w:rsidR="00F25324" w:rsidRPr="00F25324">
        <w:rPr>
          <w:rFonts w:ascii="Times" w:hAnsi="Times" w:cs="Times"/>
        </w:rPr>
        <w:t>)</w:t>
      </w:r>
      <w:r w:rsidR="004311A8" w:rsidRPr="00F25324">
        <w:rPr>
          <w:rFonts w:ascii="Times" w:hAnsi="Times" w:cs="Times"/>
        </w:rPr>
        <w:t>.</w:t>
      </w:r>
    </w:p>
    <w:p w14:paraId="1BBC26F8" w14:textId="165CAD75" w:rsidR="0063596A" w:rsidRPr="004D3CB2" w:rsidRDefault="00B73076" w:rsidP="0063596A">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lastRenderedPageBreak/>
        <w:t>Source Depth</w:t>
      </w:r>
      <w:r w:rsidR="0063596A">
        <w:rPr>
          <w:rFonts w:ascii="Times" w:hAnsi="Times" w:cs="Times"/>
          <w:b/>
          <w:sz w:val="28"/>
          <w:szCs w:val="28"/>
        </w:rPr>
        <w:t xml:space="preserve"> Distribution</w:t>
      </w:r>
    </w:p>
    <w:p w14:paraId="68764183" w14:textId="77777777" w:rsidR="0063596A" w:rsidRDefault="0063596A" w:rsidP="0000387A">
      <w:pPr>
        <w:widowControl w:val="0"/>
        <w:autoSpaceDE w:val="0"/>
        <w:autoSpaceDN w:val="0"/>
        <w:adjustRightInd w:val="0"/>
        <w:rPr>
          <w:rFonts w:ascii="Times" w:hAnsi="Times" w:cs="Times"/>
        </w:rPr>
      </w:pPr>
    </w:p>
    <w:p w14:paraId="5B60B753" w14:textId="6C308EFD" w:rsidR="0085182B" w:rsidRDefault="00AB1123" w:rsidP="00AE7A5C">
      <w:pPr>
        <w:widowControl w:val="0"/>
        <w:autoSpaceDE w:val="0"/>
        <w:autoSpaceDN w:val="0"/>
        <w:adjustRightInd w:val="0"/>
        <w:ind w:firstLine="284"/>
        <w:jc w:val="both"/>
        <w:rPr>
          <w:rFonts w:ascii="Times" w:hAnsi="Times" w:cs="Times"/>
        </w:rPr>
      </w:pPr>
      <w:r>
        <w:rPr>
          <w:rFonts w:ascii="Times" w:hAnsi="Times" w:cs="Times"/>
        </w:rPr>
        <w:t>A model for s</w:t>
      </w:r>
      <w:r w:rsidR="0063596A" w:rsidRPr="0063596A">
        <w:rPr>
          <w:rFonts w:ascii="Times" w:hAnsi="Times" w:cs="Times"/>
        </w:rPr>
        <w:t xml:space="preserve">ource depth distribution was </w:t>
      </w:r>
      <w:r w:rsidR="00CC54C2">
        <w:rPr>
          <w:rFonts w:ascii="Times" w:hAnsi="Times" w:cs="Times"/>
        </w:rPr>
        <w:t>derived</w:t>
      </w:r>
      <w:r w:rsidR="0063596A" w:rsidRPr="0063596A">
        <w:rPr>
          <w:rFonts w:ascii="Times" w:hAnsi="Times" w:cs="Times"/>
        </w:rPr>
        <w:t xml:space="preserve"> based on </w:t>
      </w:r>
      <w:r>
        <w:rPr>
          <w:rFonts w:ascii="Times" w:hAnsi="Times" w:cs="Times"/>
        </w:rPr>
        <w:t xml:space="preserve">the available </w:t>
      </w:r>
      <w:r w:rsidR="000343B0">
        <w:rPr>
          <w:rFonts w:ascii="Times" w:hAnsi="Times" w:cs="Times"/>
        </w:rPr>
        <w:t>information</w:t>
      </w:r>
      <w:r w:rsidR="007F4367">
        <w:rPr>
          <w:rFonts w:ascii="Times" w:hAnsi="Times" w:cs="Times"/>
        </w:rPr>
        <w:t xml:space="preserve"> from </w:t>
      </w:r>
      <w:r w:rsidR="005140AD">
        <w:rPr>
          <w:rFonts w:ascii="Times" w:hAnsi="Times" w:cs="Times"/>
        </w:rPr>
        <w:t xml:space="preserve">the </w:t>
      </w:r>
      <w:r w:rsidR="007F4367">
        <w:rPr>
          <w:rFonts w:ascii="Times" w:hAnsi="Times" w:cs="Times"/>
        </w:rPr>
        <w:t>SSA</w:t>
      </w:r>
      <w:r w:rsidR="00343BA5">
        <w:rPr>
          <w:rFonts w:ascii="Times" w:hAnsi="Times" w:cs="Times"/>
        </w:rPr>
        <w:t>-GEM</w:t>
      </w:r>
      <w:r w:rsidR="007F4367">
        <w:rPr>
          <w:rFonts w:ascii="Times" w:hAnsi="Times" w:cs="Times"/>
        </w:rPr>
        <w:t xml:space="preserve"> catalogue</w:t>
      </w:r>
      <w:r w:rsidR="000343B0">
        <w:rPr>
          <w:rFonts w:ascii="Times" w:hAnsi="Times" w:cs="Times"/>
        </w:rPr>
        <w:t>. Unfor</w:t>
      </w:r>
      <w:r w:rsidR="0063596A" w:rsidRPr="0063596A">
        <w:rPr>
          <w:rFonts w:ascii="Times" w:hAnsi="Times" w:cs="Times"/>
        </w:rPr>
        <w:t xml:space="preserve">tunately, not all reported events included an estimation of </w:t>
      </w:r>
      <w:proofErr w:type="spellStart"/>
      <w:r w:rsidR="0063596A" w:rsidRPr="0063596A">
        <w:rPr>
          <w:rFonts w:ascii="Times" w:hAnsi="Times" w:cs="Times"/>
        </w:rPr>
        <w:t>hypocentral</w:t>
      </w:r>
      <w:proofErr w:type="spellEnd"/>
      <w:r w:rsidR="0063596A" w:rsidRPr="0063596A">
        <w:rPr>
          <w:rFonts w:ascii="Times" w:hAnsi="Times" w:cs="Times"/>
        </w:rPr>
        <w:t xml:space="preserve"> depth</w:t>
      </w:r>
      <w:r w:rsidR="000B22AB">
        <w:rPr>
          <w:rFonts w:ascii="Times" w:hAnsi="Times" w:cs="Times"/>
        </w:rPr>
        <w:t xml:space="preserve"> solution</w:t>
      </w:r>
      <w:r w:rsidR="0063596A" w:rsidRPr="0063596A">
        <w:rPr>
          <w:rFonts w:ascii="Times" w:hAnsi="Times" w:cs="Times"/>
        </w:rPr>
        <w:t xml:space="preserve">. In few cases, </w:t>
      </w:r>
      <w:r w:rsidR="00503A46">
        <w:rPr>
          <w:rFonts w:ascii="Times" w:hAnsi="Times" w:cs="Times"/>
        </w:rPr>
        <w:t>although available</w:t>
      </w:r>
      <w:r w:rsidR="0063596A" w:rsidRPr="0063596A">
        <w:rPr>
          <w:rFonts w:ascii="Times" w:hAnsi="Times" w:cs="Times"/>
        </w:rPr>
        <w:t xml:space="preserve">, such estimate was </w:t>
      </w:r>
      <w:r w:rsidR="001069CA">
        <w:rPr>
          <w:rFonts w:ascii="Times" w:hAnsi="Times" w:cs="Times"/>
        </w:rPr>
        <w:t xml:space="preserve">considered </w:t>
      </w:r>
      <w:r w:rsidR="005140AD">
        <w:rPr>
          <w:rFonts w:ascii="Times" w:hAnsi="Times" w:cs="Times"/>
        </w:rPr>
        <w:t>unreliable</w:t>
      </w:r>
      <w:r w:rsidR="0063596A" w:rsidRPr="0063596A">
        <w:rPr>
          <w:rFonts w:ascii="Times" w:hAnsi="Times" w:cs="Times"/>
        </w:rPr>
        <w:t xml:space="preserve"> because of the large uncertainty (generally </w:t>
      </w:r>
      <w:r w:rsidR="001A7370">
        <w:rPr>
          <w:rFonts w:ascii="Times" w:hAnsi="Times" w:cs="Times"/>
        </w:rPr>
        <w:t>at</w:t>
      </w:r>
      <w:r w:rsidR="0063596A" w:rsidRPr="0063596A">
        <w:rPr>
          <w:rFonts w:ascii="Times" w:hAnsi="Times" w:cs="Times"/>
        </w:rPr>
        <w:t xml:space="preserve"> depths</w:t>
      </w:r>
      <w:r w:rsidR="00D412B6">
        <w:rPr>
          <w:rFonts w:ascii="Times" w:hAnsi="Times" w:cs="Times"/>
        </w:rPr>
        <w:t xml:space="preserve"> larger than</w:t>
      </w:r>
      <w:r w:rsidR="001069CA">
        <w:rPr>
          <w:rFonts w:ascii="Times" w:hAnsi="Times" w:cs="Times"/>
        </w:rPr>
        <w:t xml:space="preserve"> </w:t>
      </w:r>
      <w:r w:rsidR="005140AD">
        <w:rPr>
          <w:rFonts w:ascii="Times" w:hAnsi="Times" w:cs="Times"/>
        </w:rPr>
        <w:t>40 km</w:t>
      </w:r>
      <w:r w:rsidR="0063596A" w:rsidRPr="0063596A">
        <w:rPr>
          <w:rFonts w:ascii="Times" w:hAnsi="Times" w:cs="Times"/>
        </w:rPr>
        <w:t xml:space="preserve">) or because </w:t>
      </w:r>
      <w:r w:rsidR="005140AD">
        <w:rPr>
          <w:rFonts w:ascii="Times" w:hAnsi="Times" w:cs="Times"/>
        </w:rPr>
        <w:t>the depth was</w:t>
      </w:r>
      <w:r w:rsidR="005140AD" w:rsidRPr="0063596A">
        <w:rPr>
          <w:rFonts w:ascii="Times" w:hAnsi="Times" w:cs="Times"/>
        </w:rPr>
        <w:t xml:space="preserve"> </w:t>
      </w:r>
      <w:r w:rsidR="00614C11">
        <w:rPr>
          <w:rFonts w:ascii="Times" w:hAnsi="Times" w:cs="Times"/>
        </w:rPr>
        <w:t xml:space="preserve">explicitly </w:t>
      </w:r>
      <w:r w:rsidR="0063596A" w:rsidRPr="0063596A">
        <w:rPr>
          <w:rFonts w:ascii="Times" w:hAnsi="Times" w:cs="Times"/>
        </w:rPr>
        <w:t>assigned a-</w:t>
      </w:r>
      <w:r w:rsidR="005140AD" w:rsidRPr="0063596A">
        <w:rPr>
          <w:rFonts w:ascii="Times" w:hAnsi="Times" w:cs="Times"/>
        </w:rPr>
        <w:t>prior</w:t>
      </w:r>
      <w:r w:rsidR="005140AD">
        <w:rPr>
          <w:rFonts w:ascii="Times" w:hAnsi="Times" w:cs="Times"/>
        </w:rPr>
        <w:t>i</w:t>
      </w:r>
      <w:r w:rsidR="005140AD" w:rsidRPr="0063596A">
        <w:rPr>
          <w:rFonts w:ascii="Times" w:hAnsi="Times" w:cs="Times"/>
        </w:rPr>
        <w:t xml:space="preserve"> </w:t>
      </w:r>
      <w:r w:rsidR="0063596A" w:rsidRPr="0063596A">
        <w:rPr>
          <w:rFonts w:ascii="Times" w:hAnsi="Times" w:cs="Times"/>
        </w:rPr>
        <w:t>(e.g. fixed solution depths of 5, 10, 15 and 33</w:t>
      </w:r>
      <w:r w:rsidR="00905EDB">
        <w:rPr>
          <w:rFonts w:ascii="Times" w:hAnsi="Times" w:cs="Times"/>
        </w:rPr>
        <w:t xml:space="preserve"> k</w:t>
      </w:r>
      <w:r w:rsidR="0063596A" w:rsidRPr="0063596A">
        <w:rPr>
          <w:rFonts w:ascii="Times" w:hAnsi="Times" w:cs="Times"/>
        </w:rPr>
        <w:t xml:space="preserve">m). These events have been removed from the analysis. Nonetheless, a </w:t>
      </w:r>
      <w:r w:rsidR="00686BFA">
        <w:rPr>
          <w:rFonts w:ascii="Times" w:hAnsi="Times" w:cs="Times"/>
        </w:rPr>
        <w:t xml:space="preserve">sufficient number of samples </w:t>
      </w:r>
      <w:proofErr w:type="gramStart"/>
      <w:r w:rsidR="00686BFA">
        <w:rPr>
          <w:rFonts w:ascii="Times" w:hAnsi="Times" w:cs="Times"/>
        </w:rPr>
        <w:t>was</w:t>
      </w:r>
      <w:proofErr w:type="gramEnd"/>
      <w:r w:rsidR="0063596A" w:rsidRPr="0063596A">
        <w:rPr>
          <w:rFonts w:ascii="Times" w:hAnsi="Times" w:cs="Times"/>
        </w:rPr>
        <w:t xml:space="preserve"> available to perform a reasonable statistic</w:t>
      </w:r>
      <w:r w:rsidR="00714294">
        <w:rPr>
          <w:rFonts w:ascii="Times" w:hAnsi="Times" w:cs="Times"/>
        </w:rPr>
        <w:t>al analysis</w:t>
      </w:r>
      <w:r w:rsidR="008561F4">
        <w:rPr>
          <w:rFonts w:ascii="Times" w:hAnsi="Times" w:cs="Times"/>
        </w:rPr>
        <w:t xml:space="preserve"> (</w:t>
      </w:r>
      <w:r w:rsidR="008561F4" w:rsidRPr="002F7CC2">
        <w:rPr>
          <w:rFonts w:ascii="Times" w:hAnsi="Times" w:cs="Times"/>
        </w:rPr>
        <w:fldChar w:fldCharType="begin"/>
      </w:r>
      <w:r w:rsidR="008561F4" w:rsidRPr="002F7CC2">
        <w:rPr>
          <w:rFonts w:ascii="Times" w:hAnsi="Times" w:cs="Times"/>
        </w:rPr>
        <w:instrText xml:space="preserve"> REF _Ref330136335 \h </w:instrText>
      </w:r>
      <w:r w:rsidR="008561F4" w:rsidRPr="002F7CC2">
        <w:rPr>
          <w:rFonts w:ascii="Times" w:hAnsi="Times" w:cs="Times"/>
        </w:rPr>
      </w:r>
      <w:r w:rsidR="008561F4" w:rsidRPr="002F7CC2">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000000" w:themeColor="text1"/>
          <w:sz w:val="20"/>
          <w:szCs w:val="20"/>
        </w:rPr>
        <w:t>4</w:t>
      </w:r>
      <w:r w:rsidR="008561F4" w:rsidRPr="002F7CC2">
        <w:rPr>
          <w:rFonts w:ascii="Times" w:hAnsi="Times" w:cs="Times"/>
        </w:rPr>
        <w:fldChar w:fldCharType="end"/>
      </w:r>
      <w:r w:rsidR="008561F4">
        <w:rPr>
          <w:rFonts w:ascii="Times" w:hAnsi="Times" w:cs="Times"/>
        </w:rPr>
        <w:t>)</w:t>
      </w:r>
      <w:r w:rsidR="009824ED">
        <w:rPr>
          <w:rFonts w:ascii="Times" w:hAnsi="Times" w:cs="Times"/>
        </w:rPr>
        <w:t>.</w:t>
      </w:r>
    </w:p>
    <w:p w14:paraId="4A4D7A88" w14:textId="77777777" w:rsidR="00784239" w:rsidRDefault="00784239" w:rsidP="009A2C1C">
      <w:pPr>
        <w:widowControl w:val="0"/>
        <w:autoSpaceDE w:val="0"/>
        <w:autoSpaceDN w:val="0"/>
        <w:adjustRightInd w:val="0"/>
        <w:jc w:val="both"/>
        <w:rPr>
          <w:rFonts w:ascii="Times" w:hAnsi="Times" w:cs="Times"/>
        </w:rPr>
      </w:pPr>
    </w:p>
    <w:p w14:paraId="6696C474" w14:textId="77777777" w:rsidR="009A2C1C" w:rsidRDefault="009A2C1C" w:rsidP="009A2C1C">
      <w:pPr>
        <w:widowControl w:val="0"/>
        <w:autoSpaceDE w:val="0"/>
        <w:autoSpaceDN w:val="0"/>
        <w:adjustRightInd w:val="0"/>
        <w:jc w:val="both"/>
        <w:rPr>
          <w:rFonts w:ascii="Times" w:hAnsi="Times" w:cs="Times"/>
        </w:rPr>
      </w:pPr>
    </w:p>
    <w:p w14:paraId="7E4A3BC1" w14:textId="61F6CD95" w:rsidR="00CA55B6" w:rsidRDefault="00430086" w:rsidP="008E6EE6">
      <w:pPr>
        <w:widowControl w:val="0"/>
        <w:autoSpaceDE w:val="0"/>
        <w:autoSpaceDN w:val="0"/>
        <w:adjustRightInd w:val="0"/>
        <w:jc w:val="center"/>
        <w:rPr>
          <w:rFonts w:ascii="Times" w:hAnsi="Times" w:cs="Times"/>
        </w:rPr>
      </w:pPr>
      <w:r>
        <w:rPr>
          <w:rFonts w:ascii="Times" w:hAnsi="Times" w:cs="Times"/>
          <w:noProof/>
          <w:lang w:val="en-US"/>
        </w:rPr>
        <w:drawing>
          <wp:inline distT="0" distB="0" distL="0" distR="0" wp14:anchorId="14A0DFA8" wp14:editId="2510C0C4">
            <wp:extent cx="5120640" cy="2560320"/>
            <wp:effectExtent l="0" t="0" r="10160" b="5080"/>
            <wp:docPr id="10" name="Picture 10" descr="Macintosh HD:Users:valeriopoggi:GDrive:GEM_Projects:SSA_Hazard_2016:12_Publication:Pictures:Seismicity:Depth_Statistic_Grou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Seismicity:Depth_Statistic_Group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20640" cy="2560320"/>
                    </a:xfrm>
                    <a:prstGeom prst="rect">
                      <a:avLst/>
                    </a:prstGeom>
                    <a:noFill/>
                    <a:ln>
                      <a:noFill/>
                    </a:ln>
                  </pic:spPr>
                </pic:pic>
              </a:graphicData>
            </a:graphic>
          </wp:inline>
        </w:drawing>
      </w:r>
    </w:p>
    <w:p w14:paraId="4057E644" w14:textId="77777777" w:rsidR="00796CE4" w:rsidRDefault="00796CE4" w:rsidP="008E6EE6">
      <w:pPr>
        <w:widowControl w:val="0"/>
        <w:autoSpaceDE w:val="0"/>
        <w:autoSpaceDN w:val="0"/>
        <w:adjustRightInd w:val="0"/>
        <w:jc w:val="center"/>
        <w:rPr>
          <w:rFonts w:ascii="Times" w:hAnsi="Times" w:cs="Times"/>
        </w:rPr>
      </w:pPr>
    </w:p>
    <w:p w14:paraId="37DA7442" w14:textId="3131CD5A" w:rsidR="00CA55B6" w:rsidRPr="00A0763A" w:rsidRDefault="00CA55B6" w:rsidP="00A0763A">
      <w:pPr>
        <w:widowControl w:val="0"/>
        <w:autoSpaceDE w:val="0"/>
        <w:autoSpaceDN w:val="0"/>
        <w:adjustRightInd w:val="0"/>
        <w:jc w:val="both"/>
        <w:rPr>
          <w:rFonts w:ascii="Times" w:hAnsi="Times"/>
          <w:color w:val="000000" w:themeColor="text1"/>
          <w:sz w:val="20"/>
          <w:szCs w:val="20"/>
        </w:rPr>
      </w:pPr>
      <w:bookmarkStart w:id="7" w:name="_Ref330136335"/>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4</w:t>
      </w:r>
      <w:r w:rsidRPr="005A489B">
        <w:rPr>
          <w:rFonts w:ascii="Times" w:hAnsi="Times"/>
          <w:b/>
          <w:color w:val="000000" w:themeColor="text1"/>
          <w:sz w:val="20"/>
          <w:szCs w:val="20"/>
        </w:rPr>
        <w:fldChar w:fldCharType="end"/>
      </w:r>
      <w:bookmarkEnd w:id="7"/>
      <w:r w:rsidRPr="00531E2D">
        <w:rPr>
          <w:rFonts w:ascii="Times" w:hAnsi="Times"/>
          <w:color w:val="000000" w:themeColor="text1"/>
          <w:sz w:val="20"/>
          <w:szCs w:val="20"/>
        </w:rPr>
        <w:t xml:space="preserve"> </w:t>
      </w:r>
      <w:r w:rsidRPr="00CA55B6">
        <w:rPr>
          <w:rFonts w:ascii="Times" w:hAnsi="Times"/>
          <w:color w:val="000000" w:themeColor="text1"/>
          <w:sz w:val="20"/>
          <w:szCs w:val="20"/>
        </w:rPr>
        <w:t xml:space="preserve">Distribution of the </w:t>
      </w:r>
      <w:proofErr w:type="spellStart"/>
      <w:r w:rsidR="004A72B9">
        <w:rPr>
          <w:rFonts w:ascii="Times" w:hAnsi="Times"/>
          <w:color w:val="000000" w:themeColor="text1"/>
          <w:sz w:val="20"/>
          <w:szCs w:val="20"/>
        </w:rPr>
        <w:t>hypocentral</w:t>
      </w:r>
      <w:proofErr w:type="spellEnd"/>
      <w:r w:rsidR="004A72B9">
        <w:rPr>
          <w:rFonts w:ascii="Times" w:hAnsi="Times"/>
          <w:color w:val="000000" w:themeColor="text1"/>
          <w:sz w:val="20"/>
          <w:szCs w:val="20"/>
        </w:rPr>
        <w:t xml:space="preserve"> depth solutions of earthquake</w:t>
      </w:r>
      <w:r w:rsidRPr="00CA55B6">
        <w:rPr>
          <w:rFonts w:ascii="Times" w:hAnsi="Times"/>
          <w:color w:val="000000" w:themeColor="text1"/>
          <w:sz w:val="20"/>
          <w:szCs w:val="20"/>
        </w:rPr>
        <w:t xml:space="preserve"> events falling into the main six source groups</w:t>
      </w:r>
      <w:r w:rsidR="00D0569E">
        <w:rPr>
          <w:rFonts w:ascii="Times" w:hAnsi="Times"/>
          <w:color w:val="000000" w:themeColor="text1"/>
          <w:sz w:val="20"/>
          <w:szCs w:val="20"/>
        </w:rPr>
        <w:t xml:space="preserve"> defined in </w:t>
      </w:r>
      <w:r w:rsidR="00D0569E">
        <w:rPr>
          <w:rFonts w:ascii="Times" w:hAnsi="Times"/>
          <w:color w:val="000000" w:themeColor="text1"/>
          <w:sz w:val="20"/>
          <w:szCs w:val="20"/>
        </w:rPr>
        <w:fldChar w:fldCharType="begin"/>
      </w:r>
      <w:r w:rsidR="00D0569E">
        <w:rPr>
          <w:rFonts w:ascii="Times" w:hAnsi="Times"/>
          <w:color w:val="000000" w:themeColor="text1"/>
          <w:sz w:val="20"/>
          <w:szCs w:val="20"/>
        </w:rPr>
        <w:instrText xml:space="preserve"> REF _Ref332985794 \h </w:instrText>
      </w:r>
      <w:r w:rsidR="00D0569E">
        <w:rPr>
          <w:rFonts w:ascii="Times" w:hAnsi="Times"/>
          <w:color w:val="000000" w:themeColor="text1"/>
          <w:sz w:val="20"/>
          <w:szCs w:val="20"/>
        </w:rPr>
      </w:r>
      <w:r w:rsidR="00D0569E">
        <w:rPr>
          <w:rFonts w:ascii="Times" w:hAnsi="Times"/>
          <w:color w:val="000000" w:themeColor="text1"/>
          <w:sz w:val="20"/>
          <w:szCs w:val="20"/>
        </w:rPr>
        <w:fldChar w:fldCharType="separate"/>
      </w:r>
      <w:r w:rsidR="00F74DFA" w:rsidRPr="00686201">
        <w:rPr>
          <w:rFonts w:ascii="Times" w:hAnsi="Times"/>
          <w:b/>
          <w:color w:val="000000" w:themeColor="text1"/>
          <w:sz w:val="20"/>
          <w:szCs w:val="20"/>
        </w:rPr>
        <w:t xml:space="preserve">Table </w:t>
      </w:r>
      <w:r w:rsidR="00F74DFA">
        <w:rPr>
          <w:rFonts w:ascii="Times" w:hAnsi="Times"/>
          <w:b/>
          <w:noProof/>
          <w:color w:val="000000" w:themeColor="text1"/>
          <w:sz w:val="20"/>
          <w:szCs w:val="20"/>
        </w:rPr>
        <w:t>3</w:t>
      </w:r>
      <w:r w:rsidR="00D0569E">
        <w:rPr>
          <w:rFonts w:ascii="Times" w:hAnsi="Times"/>
          <w:color w:val="000000" w:themeColor="text1"/>
          <w:sz w:val="20"/>
          <w:szCs w:val="20"/>
        </w:rPr>
        <w:fldChar w:fldCharType="end"/>
      </w:r>
      <w:r w:rsidRPr="00CA55B6">
        <w:rPr>
          <w:rFonts w:ascii="Times" w:hAnsi="Times"/>
          <w:color w:val="000000" w:themeColor="text1"/>
          <w:sz w:val="20"/>
          <w:szCs w:val="20"/>
        </w:rPr>
        <w:t>.</w:t>
      </w:r>
      <w:r w:rsidR="00A17295">
        <w:rPr>
          <w:rFonts w:ascii="Times" w:hAnsi="Times"/>
          <w:color w:val="000000" w:themeColor="text1"/>
          <w:sz w:val="20"/>
          <w:szCs w:val="20"/>
        </w:rPr>
        <w:t xml:space="preserve"> </w:t>
      </w:r>
      <w:r w:rsidR="00A17295" w:rsidRPr="00631045">
        <w:rPr>
          <w:rFonts w:ascii="Times" w:hAnsi="Times"/>
          <w:color w:val="000000" w:themeColor="text1"/>
          <w:sz w:val="20"/>
          <w:szCs w:val="20"/>
        </w:rPr>
        <w:t xml:space="preserve">The largest </w:t>
      </w:r>
      <w:r w:rsidR="00A0763A" w:rsidRPr="00631045">
        <w:rPr>
          <w:rFonts w:ascii="Times" w:hAnsi="Times"/>
          <w:color w:val="000000" w:themeColor="text1"/>
          <w:sz w:val="20"/>
          <w:szCs w:val="20"/>
        </w:rPr>
        <w:t>contribution</w:t>
      </w:r>
      <w:r w:rsidR="00A17295" w:rsidRPr="00631045">
        <w:rPr>
          <w:rFonts w:ascii="Times" w:hAnsi="Times"/>
          <w:color w:val="000000" w:themeColor="text1"/>
          <w:sz w:val="20"/>
          <w:szCs w:val="20"/>
        </w:rPr>
        <w:t xml:space="preserve"> </w:t>
      </w:r>
      <w:r w:rsidR="00A0763A" w:rsidRPr="00631045">
        <w:rPr>
          <w:rFonts w:ascii="Times" w:hAnsi="Times"/>
          <w:color w:val="000000" w:themeColor="text1"/>
          <w:sz w:val="20"/>
          <w:szCs w:val="20"/>
        </w:rPr>
        <w:t xml:space="preserve">comes </w:t>
      </w:r>
      <w:r w:rsidR="006E6E0C" w:rsidRPr="00631045">
        <w:rPr>
          <w:rFonts w:ascii="Times" w:hAnsi="Times"/>
          <w:color w:val="000000" w:themeColor="text1"/>
          <w:sz w:val="20"/>
          <w:szCs w:val="20"/>
        </w:rPr>
        <w:t xml:space="preserve">persistently </w:t>
      </w:r>
      <w:r w:rsidR="00A0763A" w:rsidRPr="00631045">
        <w:rPr>
          <w:rFonts w:ascii="Times" w:hAnsi="Times"/>
          <w:color w:val="000000" w:themeColor="text1"/>
          <w:sz w:val="20"/>
          <w:szCs w:val="20"/>
        </w:rPr>
        <w:t xml:space="preserve">from </w:t>
      </w:r>
      <w:r w:rsidR="00A17295" w:rsidRPr="00631045">
        <w:rPr>
          <w:rFonts w:ascii="Times" w:hAnsi="Times"/>
          <w:color w:val="000000" w:themeColor="text1"/>
          <w:sz w:val="20"/>
          <w:szCs w:val="20"/>
        </w:rPr>
        <w:t>the depth range between 10 km and 20 km, although</w:t>
      </w:r>
      <w:r w:rsidR="00A0763A" w:rsidRPr="00631045">
        <w:rPr>
          <w:rFonts w:ascii="Times" w:hAnsi="Times"/>
          <w:color w:val="000000" w:themeColor="text1"/>
          <w:sz w:val="20"/>
          <w:szCs w:val="20"/>
        </w:rPr>
        <w:t xml:space="preserve"> </w:t>
      </w:r>
      <w:r w:rsidR="006E6E0C" w:rsidRPr="00631045">
        <w:rPr>
          <w:rFonts w:ascii="Times" w:hAnsi="Times"/>
          <w:color w:val="000000" w:themeColor="text1"/>
          <w:sz w:val="20"/>
          <w:szCs w:val="20"/>
        </w:rPr>
        <w:t>many</w:t>
      </w:r>
      <w:r w:rsidR="00A0763A" w:rsidRPr="00631045">
        <w:rPr>
          <w:rFonts w:ascii="Times" w:hAnsi="Times"/>
          <w:color w:val="000000" w:themeColor="text1"/>
          <w:sz w:val="20"/>
          <w:szCs w:val="20"/>
        </w:rPr>
        <w:t xml:space="preserve"> events are </w:t>
      </w:r>
      <w:r w:rsidR="006E6E0C" w:rsidRPr="00631045">
        <w:rPr>
          <w:rFonts w:ascii="Times" w:hAnsi="Times"/>
          <w:color w:val="000000" w:themeColor="text1"/>
          <w:sz w:val="20"/>
          <w:szCs w:val="20"/>
        </w:rPr>
        <w:t>also observed at depths up</w:t>
      </w:r>
      <w:r w:rsidR="00A0763A" w:rsidRPr="00631045">
        <w:rPr>
          <w:rFonts w:ascii="Times" w:hAnsi="Times"/>
          <w:color w:val="000000" w:themeColor="text1"/>
          <w:sz w:val="20"/>
          <w:szCs w:val="20"/>
        </w:rPr>
        <w:t xml:space="preserve"> to 40 km.</w:t>
      </w:r>
    </w:p>
    <w:p w14:paraId="1AF1D7B3" w14:textId="77777777" w:rsidR="00DD1FFB" w:rsidRDefault="00DD1FFB" w:rsidP="0000387A">
      <w:pPr>
        <w:widowControl w:val="0"/>
        <w:autoSpaceDE w:val="0"/>
        <w:autoSpaceDN w:val="0"/>
        <w:adjustRightInd w:val="0"/>
        <w:rPr>
          <w:rFonts w:ascii="Times" w:hAnsi="Times" w:cs="Times"/>
        </w:rPr>
      </w:pPr>
    </w:p>
    <w:p w14:paraId="68AA631A" w14:textId="77777777" w:rsidR="0039033D" w:rsidRDefault="0039033D" w:rsidP="0000387A">
      <w:pPr>
        <w:widowControl w:val="0"/>
        <w:autoSpaceDE w:val="0"/>
        <w:autoSpaceDN w:val="0"/>
        <w:adjustRightInd w:val="0"/>
        <w:rPr>
          <w:rFonts w:ascii="Times" w:hAnsi="Times" w:cs="Times"/>
        </w:rPr>
      </w:pPr>
    </w:p>
    <w:p w14:paraId="2DF12E09" w14:textId="24BB6B72" w:rsidR="007030B1" w:rsidRPr="007030B1" w:rsidRDefault="007030B1" w:rsidP="0000387A">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Source Mechanism</w:t>
      </w:r>
    </w:p>
    <w:p w14:paraId="2DF5945A" w14:textId="77777777" w:rsidR="007030B1" w:rsidRDefault="007030B1" w:rsidP="0000387A">
      <w:pPr>
        <w:widowControl w:val="0"/>
        <w:autoSpaceDE w:val="0"/>
        <w:autoSpaceDN w:val="0"/>
        <w:adjustRightInd w:val="0"/>
        <w:rPr>
          <w:rFonts w:ascii="Times" w:hAnsi="Times" w:cs="Times"/>
        </w:rPr>
      </w:pPr>
    </w:p>
    <w:p w14:paraId="6AD87C7C" w14:textId="601DE1F5" w:rsidR="00500884" w:rsidRDefault="009F7C0D" w:rsidP="009500BC">
      <w:pPr>
        <w:widowControl w:val="0"/>
        <w:autoSpaceDE w:val="0"/>
        <w:autoSpaceDN w:val="0"/>
        <w:adjustRightInd w:val="0"/>
        <w:ind w:firstLine="284"/>
        <w:jc w:val="both"/>
        <w:rPr>
          <w:rFonts w:ascii="Times" w:hAnsi="Times" w:cs="Times"/>
        </w:rPr>
      </w:pPr>
      <w:r>
        <w:rPr>
          <w:rFonts w:ascii="Times" w:hAnsi="Times" w:cs="Times"/>
        </w:rPr>
        <w:t>Geometry of the</w:t>
      </w:r>
      <w:r w:rsidR="007030B1" w:rsidRPr="007030B1">
        <w:rPr>
          <w:rFonts w:ascii="Times" w:hAnsi="Times" w:cs="Times"/>
        </w:rPr>
        <w:t xml:space="preserve"> source </w:t>
      </w:r>
      <w:r w:rsidR="00546719">
        <w:rPr>
          <w:rFonts w:ascii="Times" w:hAnsi="Times" w:cs="Times"/>
        </w:rPr>
        <w:t>is fully</w:t>
      </w:r>
      <w:r w:rsidR="007030B1" w:rsidRPr="007030B1">
        <w:rPr>
          <w:rFonts w:ascii="Times" w:hAnsi="Times" w:cs="Times"/>
        </w:rPr>
        <w:t xml:space="preserve"> described by </w:t>
      </w:r>
      <w:r w:rsidR="005140AD">
        <w:rPr>
          <w:rFonts w:ascii="Times" w:hAnsi="Times" w:cs="Times"/>
        </w:rPr>
        <w:t xml:space="preserve">the </w:t>
      </w:r>
      <w:r w:rsidR="007030B1" w:rsidRPr="007030B1">
        <w:rPr>
          <w:rFonts w:ascii="Times" w:hAnsi="Times" w:cs="Times"/>
        </w:rPr>
        <w:t xml:space="preserve">focal mechanism parameters strike, dip and rake. While strike and dip uniquely describe fault orientation, rake is used to further specify the </w:t>
      </w:r>
      <w:r w:rsidR="0060148F">
        <w:rPr>
          <w:rFonts w:ascii="Times" w:hAnsi="Times" w:cs="Times"/>
        </w:rPr>
        <w:t>rupture kinematic</w:t>
      </w:r>
      <w:r w:rsidR="007030B1" w:rsidRPr="007030B1">
        <w:rPr>
          <w:rFonts w:ascii="Times" w:hAnsi="Times" w:cs="Times"/>
        </w:rPr>
        <w:t xml:space="preserve"> (normal, thrust, strike-slip or oblique).</w:t>
      </w:r>
      <w:r w:rsidR="008A5CF9">
        <w:rPr>
          <w:rFonts w:ascii="Times" w:hAnsi="Times" w:cs="Times"/>
        </w:rPr>
        <w:t xml:space="preserve"> </w:t>
      </w:r>
      <w:r w:rsidR="007330F8">
        <w:rPr>
          <w:rFonts w:ascii="Times" w:hAnsi="Times" w:cs="Times"/>
        </w:rPr>
        <w:t>S</w:t>
      </w:r>
      <w:r w:rsidR="00C9048B">
        <w:rPr>
          <w:rFonts w:ascii="Times" w:hAnsi="Times" w:cs="Times"/>
        </w:rPr>
        <w:t>uch s</w:t>
      </w:r>
      <w:r w:rsidR="007030B1" w:rsidRPr="007030B1">
        <w:rPr>
          <w:rFonts w:ascii="Times" w:hAnsi="Times" w:cs="Times"/>
        </w:rPr>
        <w:t xml:space="preserve">ource parameters can be </w:t>
      </w:r>
      <w:r w:rsidR="00416E99">
        <w:rPr>
          <w:rFonts w:ascii="Times" w:hAnsi="Times" w:cs="Times"/>
        </w:rPr>
        <w:t xml:space="preserve">estimated </w:t>
      </w:r>
      <w:r w:rsidR="008C459E">
        <w:rPr>
          <w:rFonts w:ascii="Times" w:hAnsi="Times" w:cs="Times"/>
        </w:rPr>
        <w:t xml:space="preserve">directly </w:t>
      </w:r>
      <w:r w:rsidR="0013367F">
        <w:rPr>
          <w:rFonts w:ascii="Times" w:hAnsi="Times" w:cs="Times"/>
        </w:rPr>
        <w:t>by the analysis</w:t>
      </w:r>
      <w:r w:rsidR="007330F8">
        <w:rPr>
          <w:rFonts w:ascii="Times" w:hAnsi="Times" w:cs="Times"/>
        </w:rPr>
        <w:t xml:space="preserve"> </w:t>
      </w:r>
      <w:r w:rsidR="00790BBE">
        <w:rPr>
          <w:rFonts w:ascii="Times" w:hAnsi="Times" w:cs="Times"/>
        </w:rPr>
        <w:t xml:space="preserve">of </w:t>
      </w:r>
      <w:r w:rsidR="007030B1" w:rsidRPr="007030B1">
        <w:rPr>
          <w:rFonts w:ascii="Times" w:hAnsi="Times" w:cs="Times"/>
        </w:rPr>
        <w:t>fault-plane solution</w:t>
      </w:r>
      <w:r w:rsidR="00D30F5B">
        <w:rPr>
          <w:rFonts w:ascii="Times" w:hAnsi="Times" w:cs="Times"/>
        </w:rPr>
        <w:t>s</w:t>
      </w:r>
      <w:r w:rsidR="007030B1" w:rsidRPr="007030B1">
        <w:rPr>
          <w:rFonts w:ascii="Times" w:hAnsi="Times" w:cs="Times"/>
        </w:rPr>
        <w:t xml:space="preserve"> </w:t>
      </w:r>
      <w:r w:rsidR="0013367F">
        <w:rPr>
          <w:rFonts w:ascii="Times" w:hAnsi="Times" w:cs="Times"/>
        </w:rPr>
        <w:t>from</w:t>
      </w:r>
      <w:r w:rsidR="007030B1" w:rsidRPr="007030B1">
        <w:rPr>
          <w:rFonts w:ascii="Times" w:hAnsi="Times" w:cs="Times"/>
        </w:rPr>
        <w:t xml:space="preserve"> moment tensor inversion</w:t>
      </w:r>
      <w:r w:rsidR="00650B91">
        <w:rPr>
          <w:rFonts w:ascii="Times" w:hAnsi="Times" w:cs="Times"/>
        </w:rPr>
        <w:t xml:space="preserve"> of earthquake</w:t>
      </w:r>
      <w:r w:rsidR="0000000C">
        <w:rPr>
          <w:rFonts w:ascii="Times" w:hAnsi="Times" w:cs="Times"/>
        </w:rPr>
        <w:t xml:space="preserve"> recordings</w:t>
      </w:r>
      <w:r w:rsidR="00D30F5B">
        <w:rPr>
          <w:rFonts w:ascii="Times" w:hAnsi="Times" w:cs="Times"/>
        </w:rPr>
        <w:t>,</w:t>
      </w:r>
      <w:r w:rsidR="008C459E">
        <w:rPr>
          <w:rFonts w:ascii="Times" w:hAnsi="Times" w:cs="Times"/>
        </w:rPr>
        <w:t xml:space="preserve"> or indirectly by</w:t>
      </w:r>
      <w:r w:rsidR="00416E99">
        <w:rPr>
          <w:rFonts w:ascii="Times" w:hAnsi="Times" w:cs="Times"/>
        </w:rPr>
        <w:t xml:space="preserve"> </w:t>
      </w:r>
      <w:r w:rsidR="003F59F9">
        <w:rPr>
          <w:rFonts w:ascii="Times" w:hAnsi="Times" w:cs="Times"/>
        </w:rPr>
        <w:t>the analysis of</w:t>
      </w:r>
      <w:r w:rsidR="007030B1" w:rsidRPr="007030B1">
        <w:rPr>
          <w:rFonts w:ascii="Times" w:hAnsi="Times" w:cs="Times"/>
        </w:rPr>
        <w:t xml:space="preserve"> local and </w:t>
      </w:r>
      <w:r w:rsidR="00D30F5B">
        <w:rPr>
          <w:rFonts w:ascii="Times" w:hAnsi="Times" w:cs="Times"/>
        </w:rPr>
        <w:t>regiona</w:t>
      </w:r>
      <w:r w:rsidR="00DD4ECF">
        <w:rPr>
          <w:rFonts w:ascii="Times" w:hAnsi="Times" w:cs="Times"/>
        </w:rPr>
        <w:t xml:space="preserve">l stress regimes and </w:t>
      </w:r>
      <w:r w:rsidR="007030B1" w:rsidRPr="007030B1">
        <w:rPr>
          <w:rFonts w:ascii="Times" w:hAnsi="Times" w:cs="Times"/>
        </w:rPr>
        <w:t>existing geological structur</w:t>
      </w:r>
      <w:r w:rsidR="00C9048B">
        <w:rPr>
          <w:rFonts w:ascii="Times" w:hAnsi="Times" w:cs="Times"/>
        </w:rPr>
        <w:t>es.</w:t>
      </w:r>
      <w:r w:rsidR="00720884">
        <w:rPr>
          <w:rFonts w:ascii="Times" w:hAnsi="Times" w:cs="Times"/>
        </w:rPr>
        <w:t xml:space="preserve"> We </w:t>
      </w:r>
      <w:r w:rsidR="005374CB">
        <w:rPr>
          <w:rFonts w:ascii="Times" w:hAnsi="Times" w:cs="Times"/>
        </w:rPr>
        <w:t>based</w:t>
      </w:r>
      <w:r w:rsidR="00720884">
        <w:rPr>
          <w:rFonts w:ascii="Times" w:hAnsi="Times" w:cs="Times"/>
        </w:rPr>
        <w:t xml:space="preserve"> our con</w:t>
      </w:r>
      <w:r w:rsidR="00243C36">
        <w:rPr>
          <w:rFonts w:ascii="Times" w:hAnsi="Times" w:cs="Times"/>
        </w:rPr>
        <w:t>s</w:t>
      </w:r>
      <w:r w:rsidR="00720884">
        <w:rPr>
          <w:rFonts w:ascii="Times" w:hAnsi="Times" w:cs="Times"/>
        </w:rPr>
        <w:t xml:space="preserve">iderations on the </w:t>
      </w:r>
      <w:r w:rsidR="005374CB">
        <w:rPr>
          <w:rFonts w:ascii="Times" w:hAnsi="Times" w:cs="Times"/>
        </w:rPr>
        <w:t>geological and seismological</w:t>
      </w:r>
      <w:r w:rsidR="00243C36">
        <w:rPr>
          <w:rFonts w:ascii="Times" w:hAnsi="Times" w:cs="Times"/>
        </w:rPr>
        <w:t xml:space="preserve"> literature </w:t>
      </w:r>
      <w:r w:rsidR="005374CB">
        <w:rPr>
          <w:rFonts w:ascii="Times" w:hAnsi="Times" w:cs="Times"/>
        </w:rPr>
        <w:t xml:space="preserve">available </w:t>
      </w:r>
      <w:r w:rsidR="00243C36">
        <w:rPr>
          <w:rFonts w:ascii="Times" w:hAnsi="Times" w:cs="Times"/>
        </w:rPr>
        <w:t>for the area</w:t>
      </w:r>
      <w:r w:rsidR="007030B1" w:rsidRPr="007030B1">
        <w:rPr>
          <w:rFonts w:ascii="Times" w:hAnsi="Times" w:cs="Times"/>
        </w:rPr>
        <w:t xml:space="preserve"> (</w:t>
      </w:r>
      <w:r w:rsidR="00D703EB">
        <w:rPr>
          <w:rFonts w:ascii="Times" w:hAnsi="Times" w:cs="Times"/>
        </w:rPr>
        <w:t>see section 5</w:t>
      </w:r>
      <w:r w:rsidR="003F59F9">
        <w:rPr>
          <w:rFonts w:ascii="Times" w:hAnsi="Times" w:cs="Times"/>
        </w:rPr>
        <w:t>).</w:t>
      </w:r>
    </w:p>
    <w:p w14:paraId="47EC8EEB" w14:textId="101D4FCA" w:rsidR="007030B1" w:rsidRPr="007030B1" w:rsidRDefault="005140AD" w:rsidP="001B6189">
      <w:pPr>
        <w:widowControl w:val="0"/>
        <w:autoSpaceDE w:val="0"/>
        <w:autoSpaceDN w:val="0"/>
        <w:adjustRightInd w:val="0"/>
        <w:ind w:firstLine="284"/>
        <w:jc w:val="both"/>
        <w:rPr>
          <w:rFonts w:ascii="Times" w:hAnsi="Times" w:cs="Times"/>
        </w:rPr>
      </w:pPr>
      <w:r>
        <w:rPr>
          <w:rFonts w:ascii="Times" w:hAnsi="Times" w:cs="Times"/>
        </w:rPr>
        <w:t>The t</w:t>
      </w:r>
      <w:r w:rsidRPr="007030B1">
        <w:rPr>
          <w:rFonts w:ascii="Times" w:hAnsi="Times" w:cs="Times"/>
        </w:rPr>
        <w:t xml:space="preserve">ectonic </w:t>
      </w:r>
      <w:r w:rsidR="007030B1" w:rsidRPr="007030B1">
        <w:rPr>
          <w:rFonts w:ascii="Times" w:hAnsi="Times" w:cs="Times"/>
        </w:rPr>
        <w:t xml:space="preserve">regime </w:t>
      </w:r>
      <w:r>
        <w:rPr>
          <w:rFonts w:ascii="Times" w:hAnsi="Times" w:cs="Times"/>
        </w:rPr>
        <w:t xml:space="preserve">in </w:t>
      </w:r>
      <w:r w:rsidR="001C7E79">
        <w:rPr>
          <w:rFonts w:ascii="Times" w:hAnsi="Times" w:cs="Times"/>
        </w:rPr>
        <w:t xml:space="preserve">the study region </w:t>
      </w:r>
      <w:r w:rsidR="007030B1" w:rsidRPr="007030B1">
        <w:rPr>
          <w:rFonts w:ascii="Times" w:hAnsi="Times" w:cs="Times"/>
        </w:rPr>
        <w:t xml:space="preserve">is </w:t>
      </w:r>
      <w:r w:rsidR="00F97589">
        <w:rPr>
          <w:rFonts w:ascii="Times" w:hAnsi="Times" w:cs="Times"/>
        </w:rPr>
        <w:t>mostly</w:t>
      </w:r>
      <w:r w:rsidR="007030B1" w:rsidRPr="007030B1">
        <w:rPr>
          <w:rFonts w:ascii="Times" w:hAnsi="Times" w:cs="Times"/>
        </w:rPr>
        <w:t xml:space="preserve"> extensional</w:t>
      </w:r>
      <w:r w:rsidR="00F97589">
        <w:rPr>
          <w:rFonts w:ascii="Times" w:hAnsi="Times" w:cs="Times"/>
        </w:rPr>
        <w:t>,</w:t>
      </w:r>
      <w:r w:rsidR="007030B1" w:rsidRPr="007030B1">
        <w:rPr>
          <w:rFonts w:ascii="Times" w:hAnsi="Times" w:cs="Times"/>
        </w:rPr>
        <w:t xml:space="preserve"> although </w:t>
      </w:r>
      <w:r w:rsidR="00F97589">
        <w:rPr>
          <w:rFonts w:ascii="Times" w:hAnsi="Times" w:cs="Times"/>
        </w:rPr>
        <w:t xml:space="preserve">a minor but </w:t>
      </w:r>
      <w:r w:rsidR="007030B1" w:rsidRPr="007030B1">
        <w:rPr>
          <w:rFonts w:ascii="Times" w:hAnsi="Times" w:cs="Times"/>
        </w:rPr>
        <w:t>not negligible trans</w:t>
      </w:r>
      <w:r w:rsidR="002A0920">
        <w:rPr>
          <w:rFonts w:ascii="Times" w:hAnsi="Times" w:cs="Times"/>
        </w:rPr>
        <w:t>form</w:t>
      </w:r>
      <w:r w:rsidR="007030B1" w:rsidRPr="007030B1">
        <w:rPr>
          <w:rFonts w:ascii="Times" w:hAnsi="Times" w:cs="Times"/>
        </w:rPr>
        <w:t xml:space="preserve"> c</w:t>
      </w:r>
      <w:r w:rsidR="00DF4717">
        <w:rPr>
          <w:rFonts w:ascii="Times" w:hAnsi="Times" w:cs="Times"/>
        </w:rPr>
        <w:t xml:space="preserve">omponent is also </w:t>
      </w:r>
      <w:r w:rsidR="00A1143D">
        <w:rPr>
          <w:rFonts w:ascii="Times" w:hAnsi="Times" w:cs="Times"/>
        </w:rPr>
        <w:t>observed</w:t>
      </w:r>
      <w:r w:rsidR="00D70F63">
        <w:rPr>
          <w:rFonts w:ascii="Times" w:hAnsi="Times" w:cs="Times"/>
        </w:rPr>
        <w:t xml:space="preserve"> in many areas</w:t>
      </w:r>
      <w:r w:rsidR="007030B1" w:rsidRPr="007030B1">
        <w:rPr>
          <w:rFonts w:ascii="Times" w:hAnsi="Times" w:cs="Times"/>
        </w:rPr>
        <w:t xml:space="preserve">. </w:t>
      </w:r>
      <w:r w:rsidR="00E630DB">
        <w:rPr>
          <w:rFonts w:ascii="Times" w:hAnsi="Times" w:cs="Times"/>
        </w:rPr>
        <w:t>Normal faulting style was modelled</w:t>
      </w:r>
      <w:r w:rsidR="007030B1" w:rsidRPr="007030B1">
        <w:rPr>
          <w:rFonts w:ascii="Times" w:hAnsi="Times" w:cs="Times"/>
        </w:rPr>
        <w:t xml:space="preserve"> by im</w:t>
      </w:r>
      <w:r w:rsidR="001B6189">
        <w:rPr>
          <w:rFonts w:ascii="Times" w:hAnsi="Times" w:cs="Times"/>
        </w:rPr>
        <w:t xml:space="preserve">posing a standard </w:t>
      </w:r>
      <w:r w:rsidR="0023590E">
        <w:rPr>
          <w:rFonts w:ascii="Times" w:hAnsi="Times" w:cs="Times"/>
        </w:rPr>
        <w:t xml:space="preserve">(constant) </w:t>
      </w:r>
      <w:r w:rsidR="001B6189">
        <w:rPr>
          <w:rFonts w:ascii="Times" w:hAnsi="Times" w:cs="Times"/>
        </w:rPr>
        <w:t>dip angle of 60</w:t>
      </w:r>
      <w:r w:rsidR="001B6189" w:rsidRPr="001328D3">
        <w:rPr>
          <w:rFonts w:ascii="Lucida Grande" w:hAnsi="Lucida Grande" w:cs="Lucida Grande"/>
          <w:b/>
          <w:color w:val="000000"/>
        </w:rPr>
        <w:t>°</w:t>
      </w:r>
      <w:r w:rsidR="007030B1" w:rsidRPr="007030B1">
        <w:rPr>
          <w:rFonts w:ascii="Times" w:hAnsi="Times" w:cs="Times"/>
        </w:rPr>
        <w:t xml:space="preserve"> </w:t>
      </w:r>
      <w:r w:rsidR="00186503">
        <w:rPr>
          <w:rFonts w:ascii="Times" w:hAnsi="Times" w:cs="Times"/>
        </w:rPr>
        <w:t xml:space="preserve">and rake of </w:t>
      </w:r>
      <w:r w:rsidR="007D6FA0">
        <w:rPr>
          <w:rFonts w:ascii="Times" w:hAnsi="Times" w:cs="Times"/>
        </w:rPr>
        <w:t>90</w:t>
      </w:r>
      <w:r w:rsidR="007D6FA0" w:rsidRPr="001328D3">
        <w:rPr>
          <w:rFonts w:ascii="Lucida Grande" w:hAnsi="Lucida Grande" w:cs="Lucida Grande"/>
          <w:b/>
          <w:color w:val="000000"/>
        </w:rPr>
        <w:t>°</w:t>
      </w:r>
      <w:r w:rsidR="002E0B75">
        <w:rPr>
          <w:rFonts w:ascii="Times" w:hAnsi="Times" w:cs="Times"/>
        </w:rPr>
        <w:t xml:space="preserve">, </w:t>
      </w:r>
      <w:r w:rsidR="00115D04">
        <w:rPr>
          <w:rFonts w:ascii="Times" w:hAnsi="Times" w:cs="Times"/>
        </w:rPr>
        <w:t xml:space="preserve">adding where necessary </w:t>
      </w:r>
      <w:r>
        <w:rPr>
          <w:rFonts w:ascii="Times" w:hAnsi="Times" w:cs="Times"/>
        </w:rPr>
        <w:t xml:space="preserve">a </w:t>
      </w:r>
      <w:r w:rsidR="00115D04">
        <w:rPr>
          <w:rFonts w:ascii="Times" w:hAnsi="Times" w:cs="Times"/>
        </w:rPr>
        <w:t>strike-slip component</w:t>
      </w:r>
      <w:r w:rsidR="007030B1" w:rsidRPr="007030B1">
        <w:rPr>
          <w:rFonts w:ascii="Times" w:hAnsi="Times" w:cs="Times"/>
        </w:rPr>
        <w:t xml:space="preserve"> by allowing oblique strike on </w:t>
      </w:r>
      <w:r>
        <w:rPr>
          <w:rFonts w:ascii="Times" w:hAnsi="Times" w:cs="Times"/>
        </w:rPr>
        <w:t xml:space="preserve">the </w:t>
      </w:r>
      <w:r w:rsidR="007030B1" w:rsidRPr="007030B1">
        <w:rPr>
          <w:rFonts w:ascii="Times" w:hAnsi="Times" w:cs="Times"/>
        </w:rPr>
        <w:t xml:space="preserve">fault plane. Since in most cases precise information on </w:t>
      </w:r>
      <w:r w:rsidR="00E630DB">
        <w:rPr>
          <w:rFonts w:ascii="Times" w:hAnsi="Times" w:cs="Times"/>
        </w:rPr>
        <w:t xml:space="preserve">average </w:t>
      </w:r>
      <w:r w:rsidR="007030B1" w:rsidRPr="007030B1">
        <w:rPr>
          <w:rFonts w:ascii="Times" w:hAnsi="Times" w:cs="Times"/>
        </w:rPr>
        <w:t xml:space="preserve">slip direction was not </w:t>
      </w:r>
      <w:r w:rsidR="00B26561">
        <w:rPr>
          <w:rFonts w:ascii="Times" w:hAnsi="Times" w:cs="Times"/>
        </w:rPr>
        <w:t>available</w:t>
      </w:r>
      <w:r w:rsidR="007030B1" w:rsidRPr="007030B1">
        <w:rPr>
          <w:rFonts w:ascii="Times" w:hAnsi="Times" w:cs="Times"/>
        </w:rPr>
        <w:t xml:space="preserve">, </w:t>
      </w:r>
      <w:r w:rsidR="001B6189">
        <w:rPr>
          <w:rFonts w:ascii="Times" w:hAnsi="Times" w:cs="Times"/>
        </w:rPr>
        <w:t>either left lateral (</w:t>
      </w:r>
      <w:r w:rsidR="007030B1" w:rsidRPr="007030B1">
        <w:rPr>
          <w:rFonts w:ascii="Times" w:hAnsi="Times" w:cs="Times"/>
        </w:rPr>
        <w:t>-45</w:t>
      </w:r>
      <w:r w:rsidR="001B6189" w:rsidRPr="001328D3">
        <w:rPr>
          <w:rFonts w:ascii="Lucida Grande" w:hAnsi="Lucida Grande" w:cs="Lucida Grande"/>
          <w:b/>
          <w:color w:val="000000"/>
        </w:rPr>
        <w:t>°</w:t>
      </w:r>
      <w:r w:rsidR="001B6189">
        <w:rPr>
          <w:rFonts w:ascii="Times" w:hAnsi="Times" w:cs="Times"/>
        </w:rPr>
        <w:t>) and right-lateral (</w:t>
      </w:r>
      <w:r w:rsidR="007030B1" w:rsidRPr="007030B1">
        <w:rPr>
          <w:rFonts w:ascii="Times" w:hAnsi="Times" w:cs="Times"/>
        </w:rPr>
        <w:t>-135</w:t>
      </w:r>
      <w:r w:rsidR="001B6189" w:rsidRPr="001328D3">
        <w:rPr>
          <w:rFonts w:ascii="Lucida Grande" w:hAnsi="Lucida Grande" w:cs="Lucida Grande"/>
          <w:b/>
          <w:color w:val="000000"/>
        </w:rPr>
        <w:t>°</w:t>
      </w:r>
      <w:r w:rsidR="007030B1" w:rsidRPr="007030B1">
        <w:rPr>
          <w:rFonts w:ascii="Times" w:hAnsi="Times" w:cs="Times"/>
        </w:rPr>
        <w:t xml:space="preserve">) </w:t>
      </w:r>
      <w:r w:rsidR="00115D04">
        <w:rPr>
          <w:rFonts w:ascii="Times" w:hAnsi="Times" w:cs="Times"/>
        </w:rPr>
        <w:t xml:space="preserve">rake </w:t>
      </w:r>
      <w:r w:rsidR="007030B1" w:rsidRPr="007030B1">
        <w:rPr>
          <w:rFonts w:ascii="Times" w:hAnsi="Times" w:cs="Times"/>
        </w:rPr>
        <w:t xml:space="preserve">components </w:t>
      </w:r>
      <w:r w:rsidR="00E245E5">
        <w:rPr>
          <w:rFonts w:ascii="Times" w:hAnsi="Times" w:cs="Times"/>
        </w:rPr>
        <w:t xml:space="preserve">were allowed </w:t>
      </w:r>
      <w:r w:rsidR="007030B1" w:rsidRPr="007030B1">
        <w:rPr>
          <w:rFonts w:ascii="Times" w:hAnsi="Times" w:cs="Times"/>
        </w:rPr>
        <w:t>with equal probability.</w:t>
      </w:r>
    </w:p>
    <w:p w14:paraId="41491D75" w14:textId="384B092C" w:rsidR="007030B1" w:rsidRDefault="00905EDB" w:rsidP="001B6189">
      <w:pPr>
        <w:widowControl w:val="0"/>
        <w:autoSpaceDE w:val="0"/>
        <w:autoSpaceDN w:val="0"/>
        <w:adjustRightInd w:val="0"/>
        <w:ind w:firstLine="284"/>
        <w:jc w:val="both"/>
        <w:rPr>
          <w:rFonts w:ascii="Times" w:hAnsi="Times" w:cs="Times"/>
        </w:rPr>
      </w:pPr>
      <w:r>
        <w:rPr>
          <w:rFonts w:ascii="Times" w:hAnsi="Times" w:cs="Times"/>
        </w:rPr>
        <w:lastRenderedPageBreak/>
        <w:t>The overall s</w:t>
      </w:r>
      <w:r w:rsidR="007030B1" w:rsidRPr="007030B1">
        <w:rPr>
          <w:rFonts w:ascii="Times" w:hAnsi="Times" w:cs="Times"/>
        </w:rPr>
        <w:t xml:space="preserve">trike distribution </w:t>
      </w:r>
      <w:r w:rsidR="004A0334">
        <w:rPr>
          <w:rFonts w:ascii="Times" w:hAnsi="Times" w:cs="Times"/>
        </w:rPr>
        <w:t>was</w:t>
      </w:r>
      <w:r w:rsidR="007030B1" w:rsidRPr="007030B1">
        <w:rPr>
          <w:rFonts w:ascii="Times" w:hAnsi="Times" w:cs="Times"/>
        </w:rPr>
        <w:t xml:space="preserve"> calibrated by performing statistic</w:t>
      </w:r>
      <w:r w:rsidR="005140AD">
        <w:rPr>
          <w:rFonts w:ascii="Times" w:hAnsi="Times" w:cs="Times"/>
        </w:rPr>
        <w:t>al</w:t>
      </w:r>
      <w:r w:rsidR="007030B1" w:rsidRPr="007030B1">
        <w:rPr>
          <w:rFonts w:ascii="Times" w:hAnsi="Times" w:cs="Times"/>
        </w:rPr>
        <w:t xml:space="preserve"> analysis on </w:t>
      </w:r>
      <w:r w:rsidR="00A949B7">
        <w:rPr>
          <w:rFonts w:ascii="Times" w:hAnsi="Times" w:cs="Times"/>
        </w:rPr>
        <w:t xml:space="preserve">the outcropping </w:t>
      </w:r>
      <w:r w:rsidR="007030B1" w:rsidRPr="007030B1">
        <w:rPr>
          <w:rFonts w:ascii="Times" w:hAnsi="Times" w:cs="Times"/>
        </w:rPr>
        <w:t xml:space="preserve">fault structures available from </w:t>
      </w:r>
      <w:r w:rsidR="00546F04">
        <w:rPr>
          <w:rFonts w:ascii="Times" w:hAnsi="Times" w:cs="Times"/>
        </w:rPr>
        <w:t>the database of Macgregor (2015</w:t>
      </w:r>
      <w:r w:rsidR="007030B1" w:rsidRPr="007030B1">
        <w:rPr>
          <w:rFonts w:ascii="Times" w:hAnsi="Times" w:cs="Times"/>
        </w:rPr>
        <w:t xml:space="preserve">). To do this, </w:t>
      </w:r>
      <w:r w:rsidR="00EF2600">
        <w:rPr>
          <w:rFonts w:ascii="Times" w:hAnsi="Times" w:cs="Times"/>
        </w:rPr>
        <w:t xml:space="preserve">we split </w:t>
      </w:r>
      <w:r w:rsidR="00CA2C03">
        <w:rPr>
          <w:rFonts w:ascii="Times" w:hAnsi="Times" w:cs="Times"/>
        </w:rPr>
        <w:t xml:space="preserve">fault </w:t>
      </w:r>
      <w:r w:rsidR="00EF2600">
        <w:rPr>
          <w:rFonts w:ascii="Times" w:hAnsi="Times" w:cs="Times"/>
        </w:rPr>
        <w:t>traces</w:t>
      </w:r>
      <w:r w:rsidR="007030B1" w:rsidRPr="007030B1">
        <w:rPr>
          <w:rFonts w:ascii="Times" w:hAnsi="Times" w:cs="Times"/>
        </w:rPr>
        <w:t xml:space="preserve"> </w:t>
      </w:r>
      <w:r w:rsidR="001B6189">
        <w:rPr>
          <w:rFonts w:ascii="Times" w:hAnsi="Times" w:cs="Times"/>
        </w:rPr>
        <w:t>into segments of fixed length (1</w:t>
      </w:r>
      <w:r>
        <w:rPr>
          <w:rFonts w:ascii="Times" w:hAnsi="Times" w:cs="Times"/>
        </w:rPr>
        <w:t xml:space="preserve"> k</w:t>
      </w:r>
      <w:r w:rsidR="001B6189">
        <w:rPr>
          <w:rFonts w:ascii="Times" w:hAnsi="Times" w:cs="Times"/>
        </w:rPr>
        <w:t>m</w:t>
      </w:r>
      <w:r w:rsidR="007030B1" w:rsidRPr="007030B1">
        <w:rPr>
          <w:rFonts w:ascii="Times" w:hAnsi="Times" w:cs="Times"/>
        </w:rPr>
        <w:t>), in order to weight segments of different length</w:t>
      </w:r>
      <w:r>
        <w:rPr>
          <w:rFonts w:ascii="Times" w:hAnsi="Times" w:cs="Times"/>
        </w:rPr>
        <w:t xml:space="preserve"> proportionately</w:t>
      </w:r>
      <w:r w:rsidR="007030B1" w:rsidRPr="007030B1">
        <w:rPr>
          <w:rFonts w:ascii="Times" w:hAnsi="Times" w:cs="Times"/>
        </w:rPr>
        <w:t>, but also to avoid issues related to arbitrary segmentation of main faults. Segment statistic</w:t>
      </w:r>
      <w:r w:rsidR="005140AD">
        <w:rPr>
          <w:rFonts w:ascii="Times" w:hAnsi="Times" w:cs="Times"/>
        </w:rPr>
        <w:t>s</w:t>
      </w:r>
      <w:r w:rsidR="007030B1" w:rsidRPr="007030B1">
        <w:rPr>
          <w:rFonts w:ascii="Times" w:hAnsi="Times" w:cs="Times"/>
        </w:rPr>
        <w:t xml:space="preserve"> </w:t>
      </w:r>
      <w:r w:rsidR="005140AD">
        <w:rPr>
          <w:rFonts w:ascii="Times" w:hAnsi="Times" w:cs="Times"/>
        </w:rPr>
        <w:t>were</w:t>
      </w:r>
      <w:r w:rsidR="005140AD" w:rsidRPr="007030B1">
        <w:rPr>
          <w:rFonts w:ascii="Times" w:hAnsi="Times" w:cs="Times"/>
        </w:rPr>
        <w:t xml:space="preserve"> </w:t>
      </w:r>
      <w:r w:rsidR="007030B1" w:rsidRPr="007030B1">
        <w:rPr>
          <w:rFonts w:ascii="Times" w:hAnsi="Times" w:cs="Times"/>
        </w:rPr>
        <w:t>then used to constrain average strike orientation in each zone</w:t>
      </w:r>
      <w:r w:rsidR="002B1794">
        <w:rPr>
          <w:rFonts w:ascii="Times" w:hAnsi="Times" w:cs="Times"/>
        </w:rPr>
        <w:t xml:space="preserve"> (e.g. </w:t>
      </w:r>
      <w:r w:rsidR="002B1794" w:rsidRPr="002B1794">
        <w:rPr>
          <w:rFonts w:ascii="Times" w:hAnsi="Times" w:cs="Times"/>
        </w:rPr>
        <w:fldChar w:fldCharType="begin"/>
      </w:r>
      <w:r w:rsidR="002B1794" w:rsidRPr="002B1794">
        <w:rPr>
          <w:rFonts w:ascii="Times" w:hAnsi="Times" w:cs="Times"/>
        </w:rPr>
        <w:instrText xml:space="preserve"> REF _Ref333131712 \h </w:instrText>
      </w:r>
      <w:r w:rsidR="002B1794" w:rsidRPr="002B1794">
        <w:rPr>
          <w:rFonts w:ascii="Times" w:hAnsi="Times" w:cs="Times"/>
        </w:rPr>
      </w:r>
      <w:r w:rsidR="002B1794" w:rsidRPr="002B1794">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000000" w:themeColor="text1"/>
          <w:sz w:val="20"/>
          <w:szCs w:val="20"/>
        </w:rPr>
        <w:t>5</w:t>
      </w:r>
      <w:r w:rsidR="002B1794" w:rsidRPr="002B1794">
        <w:rPr>
          <w:rFonts w:ascii="Times" w:hAnsi="Times" w:cs="Times"/>
        </w:rPr>
        <w:fldChar w:fldCharType="end"/>
      </w:r>
      <w:r w:rsidR="002B1794">
        <w:rPr>
          <w:rFonts w:ascii="Times" w:hAnsi="Times" w:cs="Times"/>
        </w:rPr>
        <w:t>)</w:t>
      </w:r>
      <w:r w:rsidR="007030B1" w:rsidRPr="007030B1">
        <w:rPr>
          <w:rFonts w:ascii="Times" w:hAnsi="Times" w:cs="Times"/>
        </w:rPr>
        <w:t xml:space="preserve">. In </w:t>
      </w:r>
      <w:r w:rsidR="005140AD">
        <w:rPr>
          <w:rFonts w:ascii="Times" w:hAnsi="Times" w:cs="Times"/>
        </w:rPr>
        <w:t xml:space="preserve">a </w:t>
      </w:r>
      <w:r w:rsidR="007030B1" w:rsidRPr="007030B1">
        <w:rPr>
          <w:rFonts w:ascii="Times" w:hAnsi="Times" w:cs="Times"/>
        </w:rPr>
        <w:t xml:space="preserve">few cases, bimodal (and even more complex) distributions were found, which are </w:t>
      </w:r>
      <w:r w:rsidR="00BA7084">
        <w:rPr>
          <w:rFonts w:ascii="Times" w:hAnsi="Times" w:cs="Times"/>
        </w:rPr>
        <w:t xml:space="preserve">likely </w:t>
      </w:r>
      <w:r w:rsidR="00DE27D0">
        <w:rPr>
          <w:rFonts w:ascii="Times" w:hAnsi="Times" w:cs="Times"/>
        </w:rPr>
        <w:t>due to a mixed tectonic regime.</w:t>
      </w:r>
      <w:r w:rsidR="00D42133">
        <w:rPr>
          <w:rFonts w:ascii="Times" w:hAnsi="Times" w:cs="Times"/>
        </w:rPr>
        <w:t xml:space="preserve"> </w:t>
      </w:r>
      <w:r w:rsidR="00D42133" w:rsidRPr="002D56F2">
        <w:rPr>
          <w:rFonts w:ascii="Times" w:hAnsi="Times" w:cs="Times"/>
          <w:color w:val="FF0000"/>
        </w:rPr>
        <w:t>In those cases</w:t>
      </w:r>
      <w:r w:rsidR="00A064B3">
        <w:rPr>
          <w:rFonts w:ascii="Times" w:hAnsi="Times" w:cs="Times"/>
          <w:color w:val="FF0000"/>
        </w:rPr>
        <w:t xml:space="preserve"> where</w:t>
      </w:r>
      <w:r w:rsidR="00D42133" w:rsidRPr="002D56F2">
        <w:rPr>
          <w:rFonts w:ascii="Times" w:hAnsi="Times" w:cs="Times"/>
          <w:color w:val="FF0000"/>
        </w:rPr>
        <w:t xml:space="preserve"> no sufficient data were available to constrain </w:t>
      </w:r>
      <w:r w:rsidR="003C7619">
        <w:rPr>
          <w:rFonts w:ascii="Times" w:hAnsi="Times" w:cs="Times"/>
          <w:color w:val="FF0000"/>
        </w:rPr>
        <w:t xml:space="preserve">a predominant </w:t>
      </w:r>
      <w:r w:rsidR="00D42133" w:rsidRPr="002D56F2">
        <w:rPr>
          <w:rFonts w:ascii="Times" w:hAnsi="Times" w:cs="Times"/>
          <w:color w:val="FF0000"/>
        </w:rPr>
        <w:t>orientation, we based our judgement on available moment tensor solution</w:t>
      </w:r>
      <w:r w:rsidR="00A327FA">
        <w:rPr>
          <w:rFonts w:ascii="Times" w:hAnsi="Times" w:cs="Times"/>
          <w:color w:val="FF0000"/>
        </w:rPr>
        <w:t>s</w:t>
      </w:r>
      <w:r w:rsidR="00D42133" w:rsidRPr="002D56F2">
        <w:rPr>
          <w:rFonts w:ascii="Times" w:hAnsi="Times" w:cs="Times"/>
          <w:color w:val="FF0000"/>
        </w:rPr>
        <w:t xml:space="preserve"> and tectonic regime description</w:t>
      </w:r>
      <w:r w:rsidR="00A327FA">
        <w:rPr>
          <w:rFonts w:ascii="Times" w:hAnsi="Times" w:cs="Times"/>
          <w:color w:val="FF0000"/>
        </w:rPr>
        <w:t>s</w:t>
      </w:r>
      <w:r w:rsidR="00D42133" w:rsidRPr="002D56F2">
        <w:rPr>
          <w:rFonts w:ascii="Times" w:hAnsi="Times" w:cs="Times"/>
          <w:color w:val="FF0000"/>
        </w:rPr>
        <w:t xml:space="preserve"> from literature, or alternatively</w:t>
      </w:r>
      <w:r w:rsidR="003C7619">
        <w:rPr>
          <w:rFonts w:ascii="Times" w:hAnsi="Times" w:cs="Times"/>
          <w:color w:val="FF0000"/>
        </w:rPr>
        <w:t xml:space="preserve"> by</w:t>
      </w:r>
      <w:r w:rsidR="00D42133" w:rsidRPr="002D56F2">
        <w:rPr>
          <w:rFonts w:ascii="Times" w:hAnsi="Times" w:cs="Times"/>
          <w:color w:val="FF0000"/>
        </w:rPr>
        <w:t xml:space="preserve"> using an isotropic (equal-probability) distribution.</w:t>
      </w:r>
    </w:p>
    <w:p w14:paraId="4BC332C6" w14:textId="77777777" w:rsidR="00D60A55" w:rsidRDefault="00D60A55" w:rsidP="0000387A">
      <w:pPr>
        <w:widowControl w:val="0"/>
        <w:autoSpaceDE w:val="0"/>
        <w:autoSpaceDN w:val="0"/>
        <w:adjustRightInd w:val="0"/>
        <w:rPr>
          <w:rFonts w:ascii="Times" w:hAnsi="Times" w:cs="Times"/>
        </w:rPr>
      </w:pPr>
    </w:p>
    <w:p w14:paraId="40FB7B4B" w14:textId="77777777" w:rsidR="009A2C1C" w:rsidRDefault="009A2C1C" w:rsidP="0000387A">
      <w:pPr>
        <w:widowControl w:val="0"/>
        <w:autoSpaceDE w:val="0"/>
        <w:autoSpaceDN w:val="0"/>
        <w:adjustRightInd w:val="0"/>
        <w:rPr>
          <w:rFonts w:ascii="Times" w:hAnsi="Times" w:cs="Times"/>
        </w:rPr>
      </w:pPr>
    </w:p>
    <w:p w14:paraId="4502DC12" w14:textId="77777777" w:rsidR="00897537" w:rsidRDefault="00897537" w:rsidP="0000387A">
      <w:pPr>
        <w:widowControl w:val="0"/>
        <w:autoSpaceDE w:val="0"/>
        <w:autoSpaceDN w:val="0"/>
        <w:adjustRightInd w:val="0"/>
        <w:rPr>
          <w:rFonts w:ascii="Times" w:hAnsi="Times" w:cs="Times"/>
        </w:rPr>
      </w:pP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0"/>
        <w:gridCol w:w="3093"/>
        <w:gridCol w:w="2193"/>
      </w:tblGrid>
      <w:tr w:rsidR="004915D6" w14:paraId="6C5ED002" w14:textId="77777777" w:rsidTr="004915D6">
        <w:tc>
          <w:tcPr>
            <w:tcW w:w="2954" w:type="dxa"/>
          </w:tcPr>
          <w:p w14:paraId="03E32EBB" w14:textId="1294E2AA" w:rsidR="004915D6" w:rsidRDefault="004915D6" w:rsidP="0000387A">
            <w:pPr>
              <w:widowControl w:val="0"/>
              <w:autoSpaceDE w:val="0"/>
              <w:autoSpaceDN w:val="0"/>
              <w:adjustRightInd w:val="0"/>
              <w:rPr>
                <w:rFonts w:ascii="Times" w:hAnsi="Times" w:cs="Times"/>
              </w:rPr>
            </w:pPr>
            <w:r w:rsidRPr="004915D6">
              <w:rPr>
                <w:rFonts w:ascii="Times" w:hAnsi="Times" w:cs="Times"/>
                <w:noProof/>
                <w:lang w:val="en-US"/>
              </w:rPr>
              <w:drawing>
                <wp:inline distT="0" distB="0" distL="0" distR="0" wp14:anchorId="74C84FEC" wp14:editId="6509EDA2">
                  <wp:extent cx="1755648" cy="1755648"/>
                  <wp:effectExtent l="0" t="0" r="0" b="0"/>
                  <wp:docPr id="16" name="Picture 16" descr="Macintosh HD:Users:valeriopoggi:GDrive:GEM_Projects:SSA_Hazard_2016:05_Faults:Pictures:Strike_Stat_Area_400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05_Faults:Pictures:Strike_Stat_Area_400_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55648" cy="1755648"/>
                          </a:xfrm>
                          <a:prstGeom prst="rect">
                            <a:avLst/>
                          </a:prstGeom>
                          <a:noFill/>
                          <a:ln>
                            <a:noFill/>
                          </a:ln>
                        </pic:spPr>
                      </pic:pic>
                    </a:graphicData>
                  </a:graphic>
                </wp:inline>
              </w:drawing>
            </w:r>
          </w:p>
        </w:tc>
        <w:tc>
          <w:tcPr>
            <w:tcW w:w="3096" w:type="dxa"/>
          </w:tcPr>
          <w:p w14:paraId="3D846299" w14:textId="1C5506A1" w:rsidR="004915D6" w:rsidRDefault="004915D6" w:rsidP="0000387A">
            <w:pPr>
              <w:widowControl w:val="0"/>
              <w:autoSpaceDE w:val="0"/>
              <w:autoSpaceDN w:val="0"/>
              <w:adjustRightInd w:val="0"/>
              <w:rPr>
                <w:rFonts w:ascii="Times" w:hAnsi="Times" w:cs="Times"/>
              </w:rPr>
            </w:pPr>
            <w:r w:rsidRPr="004915D6">
              <w:rPr>
                <w:rFonts w:ascii="Times" w:hAnsi="Times" w:cs="Times"/>
                <w:noProof/>
                <w:lang w:val="en-US"/>
              </w:rPr>
              <w:drawing>
                <wp:inline distT="0" distB="0" distL="0" distR="0" wp14:anchorId="04EC1E11" wp14:editId="77478009">
                  <wp:extent cx="1755648" cy="1755648"/>
                  <wp:effectExtent l="0" t="0" r="0" b="0"/>
                  <wp:docPr id="18" name="Picture 18" descr="Macintosh HD:Users:valeriopoggi:GDrive:GEM_Projects:SSA_Hazard_2016:05_Faults:Pictures:Strike_Stat_Area_700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SSA_Hazard_2016:05_Faults:Pictures:Strike_Stat_Area_700_P.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55648" cy="1755648"/>
                          </a:xfrm>
                          <a:prstGeom prst="rect">
                            <a:avLst/>
                          </a:prstGeom>
                          <a:noFill/>
                          <a:ln>
                            <a:noFill/>
                          </a:ln>
                        </pic:spPr>
                      </pic:pic>
                    </a:graphicData>
                  </a:graphic>
                </wp:inline>
              </w:drawing>
            </w:r>
          </w:p>
        </w:tc>
        <w:tc>
          <w:tcPr>
            <w:tcW w:w="2216" w:type="dxa"/>
          </w:tcPr>
          <w:p w14:paraId="1AC756EF" w14:textId="7DAD52B1" w:rsidR="004915D6" w:rsidRDefault="004915D6" w:rsidP="004915D6">
            <w:pPr>
              <w:widowControl w:val="0"/>
              <w:autoSpaceDE w:val="0"/>
              <w:autoSpaceDN w:val="0"/>
              <w:adjustRightInd w:val="0"/>
              <w:jc w:val="both"/>
              <w:rPr>
                <w:rFonts w:ascii="Times" w:hAnsi="Times" w:cs="Times"/>
              </w:rPr>
            </w:pPr>
            <w:bookmarkStart w:id="8" w:name="_Ref333131712"/>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5</w:t>
            </w:r>
            <w:r w:rsidRPr="005A489B">
              <w:rPr>
                <w:rFonts w:ascii="Times" w:hAnsi="Times"/>
                <w:b/>
                <w:color w:val="000000" w:themeColor="text1"/>
                <w:sz w:val="20"/>
                <w:szCs w:val="20"/>
              </w:rPr>
              <w:fldChar w:fldCharType="end"/>
            </w:r>
            <w:bookmarkEnd w:id="8"/>
            <w:r w:rsidRPr="00531E2D">
              <w:rPr>
                <w:rFonts w:ascii="Times" w:hAnsi="Times"/>
                <w:color w:val="000000" w:themeColor="text1"/>
                <w:sz w:val="20"/>
                <w:szCs w:val="20"/>
              </w:rPr>
              <w:t xml:space="preserve"> </w:t>
            </w:r>
            <w:r>
              <w:rPr>
                <w:rFonts w:ascii="Times" w:hAnsi="Times"/>
                <w:color w:val="000000" w:themeColor="text1"/>
                <w:sz w:val="20"/>
                <w:szCs w:val="20"/>
              </w:rPr>
              <w:t>D</w:t>
            </w:r>
            <w:r w:rsidRPr="004915D6">
              <w:rPr>
                <w:rFonts w:ascii="Times" w:hAnsi="Times"/>
                <w:color w:val="000000" w:themeColor="text1"/>
                <w:sz w:val="20"/>
                <w:szCs w:val="20"/>
              </w:rPr>
              <w:t>istribution of fault orientation</w:t>
            </w:r>
            <w:r>
              <w:rPr>
                <w:rFonts w:ascii="Times" w:hAnsi="Times"/>
                <w:color w:val="000000" w:themeColor="text1"/>
                <w:sz w:val="20"/>
                <w:szCs w:val="20"/>
              </w:rPr>
              <w:t xml:space="preserve"> (strike) fo</w:t>
            </w:r>
            <w:r w:rsidR="004D0F45">
              <w:rPr>
                <w:rFonts w:ascii="Times" w:hAnsi="Times"/>
                <w:color w:val="000000" w:themeColor="text1"/>
                <w:sz w:val="20"/>
                <w:szCs w:val="20"/>
              </w:rPr>
              <w:t>r two example source zones (4</w:t>
            </w:r>
            <w:r>
              <w:rPr>
                <w:rFonts w:ascii="Times" w:hAnsi="Times"/>
                <w:color w:val="000000" w:themeColor="text1"/>
                <w:sz w:val="20"/>
                <w:szCs w:val="20"/>
              </w:rPr>
              <w:t xml:space="preserve"> and </w:t>
            </w:r>
            <w:r w:rsidR="004D0F45">
              <w:rPr>
                <w:rFonts w:ascii="Times" w:hAnsi="Times"/>
                <w:color w:val="000000" w:themeColor="text1"/>
                <w:sz w:val="20"/>
                <w:szCs w:val="20"/>
              </w:rPr>
              <w:t>7</w:t>
            </w:r>
            <w:r w:rsidRPr="004915D6">
              <w:rPr>
                <w:rFonts w:ascii="Times" w:hAnsi="Times"/>
                <w:color w:val="000000" w:themeColor="text1"/>
                <w:sz w:val="20"/>
                <w:szCs w:val="20"/>
              </w:rPr>
              <w:t>). Input information</w:t>
            </w:r>
            <w:r w:rsidR="00803D34">
              <w:rPr>
                <w:rFonts w:ascii="Times" w:hAnsi="Times"/>
                <w:color w:val="000000" w:themeColor="text1"/>
                <w:sz w:val="20"/>
                <w:szCs w:val="20"/>
              </w:rPr>
              <w:t xml:space="preserve"> is from the fault database of M</w:t>
            </w:r>
            <w:r w:rsidR="004A2D09">
              <w:rPr>
                <w:rFonts w:ascii="Times" w:hAnsi="Times"/>
                <w:color w:val="000000" w:themeColor="text1"/>
                <w:sz w:val="20"/>
                <w:szCs w:val="20"/>
              </w:rPr>
              <w:t>acg</w:t>
            </w:r>
            <w:r w:rsidRPr="004915D6">
              <w:rPr>
                <w:rFonts w:ascii="Times" w:hAnsi="Times"/>
                <w:color w:val="000000" w:themeColor="text1"/>
                <w:sz w:val="20"/>
                <w:szCs w:val="20"/>
              </w:rPr>
              <w:t>regor</w:t>
            </w:r>
            <w:r w:rsidR="00803D34">
              <w:rPr>
                <w:rFonts w:ascii="Times" w:hAnsi="Times"/>
                <w:color w:val="000000" w:themeColor="text1"/>
                <w:sz w:val="20"/>
                <w:szCs w:val="20"/>
              </w:rPr>
              <w:t xml:space="preserve"> (2015)</w:t>
            </w:r>
            <w:r w:rsidR="00546F04">
              <w:rPr>
                <w:rFonts w:ascii="Times" w:hAnsi="Times"/>
                <w:color w:val="000000" w:themeColor="text1"/>
                <w:sz w:val="20"/>
                <w:szCs w:val="20"/>
              </w:rPr>
              <w:t>.</w:t>
            </w:r>
          </w:p>
        </w:tc>
      </w:tr>
    </w:tbl>
    <w:p w14:paraId="5C1864A6" w14:textId="77777777" w:rsidR="00431038" w:rsidRDefault="00431038" w:rsidP="0000387A">
      <w:pPr>
        <w:widowControl w:val="0"/>
        <w:autoSpaceDE w:val="0"/>
        <w:autoSpaceDN w:val="0"/>
        <w:adjustRightInd w:val="0"/>
        <w:rPr>
          <w:rFonts w:ascii="Times" w:hAnsi="Times" w:cs="Times"/>
        </w:rPr>
      </w:pPr>
    </w:p>
    <w:p w14:paraId="131F9505" w14:textId="77777777" w:rsidR="00AC3CE3" w:rsidRDefault="00AC3CE3" w:rsidP="0000387A">
      <w:pPr>
        <w:widowControl w:val="0"/>
        <w:autoSpaceDE w:val="0"/>
        <w:autoSpaceDN w:val="0"/>
        <w:adjustRightInd w:val="0"/>
        <w:rPr>
          <w:rFonts w:ascii="Times" w:hAnsi="Times" w:cs="Times"/>
        </w:rPr>
      </w:pPr>
    </w:p>
    <w:p w14:paraId="3364BB7D" w14:textId="77777777" w:rsidR="00BB69BD" w:rsidRDefault="00BB69BD" w:rsidP="0000387A">
      <w:pPr>
        <w:widowControl w:val="0"/>
        <w:autoSpaceDE w:val="0"/>
        <w:autoSpaceDN w:val="0"/>
        <w:adjustRightInd w:val="0"/>
        <w:rPr>
          <w:rFonts w:ascii="Times" w:hAnsi="Times" w:cs="Times"/>
        </w:rPr>
      </w:pPr>
    </w:p>
    <w:p w14:paraId="7CBB17FD" w14:textId="77777777" w:rsidR="005E2DF3" w:rsidRDefault="005E2DF3" w:rsidP="0000387A">
      <w:pPr>
        <w:widowControl w:val="0"/>
        <w:autoSpaceDE w:val="0"/>
        <w:autoSpaceDN w:val="0"/>
        <w:adjustRightInd w:val="0"/>
        <w:rPr>
          <w:rFonts w:ascii="Times" w:hAnsi="Times" w:cs="Times"/>
        </w:rPr>
      </w:pPr>
    </w:p>
    <w:p w14:paraId="2CBE34CA" w14:textId="36D2D8E2" w:rsidR="00602AA1" w:rsidRPr="007030B1" w:rsidRDefault="00602AA1" w:rsidP="00602AA1">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Seismicity Analysis</w:t>
      </w:r>
    </w:p>
    <w:p w14:paraId="292F313B" w14:textId="77777777" w:rsidR="00602AA1" w:rsidRDefault="00602AA1" w:rsidP="0000387A">
      <w:pPr>
        <w:widowControl w:val="0"/>
        <w:autoSpaceDE w:val="0"/>
        <w:autoSpaceDN w:val="0"/>
        <w:adjustRightInd w:val="0"/>
        <w:rPr>
          <w:rFonts w:ascii="Times" w:hAnsi="Times" w:cs="Times"/>
        </w:rPr>
      </w:pPr>
    </w:p>
    <w:p w14:paraId="72B986B3" w14:textId="77777777" w:rsidR="00A40E3B" w:rsidRPr="00530347" w:rsidRDefault="00A40E3B" w:rsidP="00A40E3B">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Completeness Analysis</w:t>
      </w:r>
    </w:p>
    <w:p w14:paraId="527167C1" w14:textId="77777777" w:rsidR="00A40E3B" w:rsidRDefault="00A40E3B" w:rsidP="00A40E3B">
      <w:pPr>
        <w:widowControl w:val="0"/>
        <w:autoSpaceDE w:val="0"/>
        <w:autoSpaceDN w:val="0"/>
        <w:adjustRightInd w:val="0"/>
        <w:rPr>
          <w:rFonts w:ascii="Times" w:hAnsi="Times" w:cs="Times"/>
        </w:rPr>
      </w:pPr>
    </w:p>
    <w:p w14:paraId="7BBDF948" w14:textId="5BE377C2" w:rsidR="006849B5" w:rsidRDefault="00A40E3B" w:rsidP="006849B5">
      <w:pPr>
        <w:widowControl w:val="0"/>
        <w:autoSpaceDE w:val="0"/>
        <w:autoSpaceDN w:val="0"/>
        <w:adjustRightInd w:val="0"/>
        <w:ind w:firstLine="284"/>
        <w:jc w:val="both"/>
        <w:rPr>
          <w:rFonts w:ascii="Times" w:hAnsi="Times" w:cs="Times"/>
        </w:rPr>
      </w:pPr>
      <w:r>
        <w:rPr>
          <w:rFonts w:ascii="Times" w:hAnsi="Times" w:cs="Times"/>
        </w:rPr>
        <w:t>Earthquake catalogue</w:t>
      </w:r>
      <w:r w:rsidRPr="0046040E">
        <w:rPr>
          <w:rFonts w:ascii="Times" w:hAnsi="Times" w:cs="Times"/>
        </w:rPr>
        <w:t xml:space="preserve"> completeness </w:t>
      </w:r>
      <w:r>
        <w:rPr>
          <w:rFonts w:ascii="Times" w:hAnsi="Times" w:cs="Times"/>
        </w:rPr>
        <w:t>(</w:t>
      </w:r>
      <w:proofErr w:type="spellStart"/>
      <w:r>
        <w:rPr>
          <w:rFonts w:ascii="Times" w:hAnsi="Times" w:cs="Times"/>
        </w:rPr>
        <w:t>Rydelek</w:t>
      </w:r>
      <w:proofErr w:type="spellEnd"/>
      <w:r>
        <w:rPr>
          <w:rFonts w:ascii="Times" w:hAnsi="Times" w:cs="Times"/>
        </w:rPr>
        <w:t xml:space="preserve"> and Sacks, 1989; </w:t>
      </w:r>
      <w:proofErr w:type="spellStart"/>
      <w:r>
        <w:rPr>
          <w:rFonts w:ascii="Times" w:hAnsi="Times" w:cs="Times"/>
        </w:rPr>
        <w:t>Woessner</w:t>
      </w:r>
      <w:proofErr w:type="spellEnd"/>
      <w:r>
        <w:rPr>
          <w:rFonts w:ascii="Times" w:hAnsi="Times" w:cs="Times"/>
        </w:rPr>
        <w:t xml:space="preserve"> and </w:t>
      </w:r>
      <w:proofErr w:type="spellStart"/>
      <w:r>
        <w:rPr>
          <w:rFonts w:ascii="Times" w:hAnsi="Times" w:cs="Times"/>
        </w:rPr>
        <w:t>Wiemer</w:t>
      </w:r>
      <w:proofErr w:type="spellEnd"/>
      <w:r>
        <w:rPr>
          <w:rFonts w:ascii="Times" w:hAnsi="Times" w:cs="Times"/>
        </w:rPr>
        <w:t>, 2005</w:t>
      </w:r>
      <w:r w:rsidRPr="00537E56">
        <w:rPr>
          <w:rFonts w:ascii="Times" w:hAnsi="Times" w:cs="Times"/>
        </w:rPr>
        <w:t>)</w:t>
      </w:r>
      <w:r>
        <w:rPr>
          <w:rFonts w:ascii="Times" w:hAnsi="Times" w:cs="Times"/>
        </w:rPr>
        <w:t xml:space="preserve"> is evaluated for different temporal periods and magnitude ranges </w:t>
      </w:r>
      <w:r w:rsidRPr="0046040E">
        <w:rPr>
          <w:rFonts w:ascii="Times" w:hAnsi="Times" w:cs="Times"/>
        </w:rPr>
        <w:t xml:space="preserve">by </w:t>
      </w:r>
      <w:r>
        <w:rPr>
          <w:rFonts w:ascii="Times" w:hAnsi="Times" w:cs="Times"/>
        </w:rPr>
        <w:t>integration of</w:t>
      </w:r>
      <w:r w:rsidRPr="0046040E">
        <w:rPr>
          <w:rFonts w:ascii="Times" w:hAnsi="Times" w:cs="Times"/>
        </w:rPr>
        <w:t xml:space="preserve"> two </w:t>
      </w:r>
      <w:r>
        <w:rPr>
          <w:rFonts w:ascii="Times" w:hAnsi="Times" w:cs="Times"/>
        </w:rPr>
        <w:t>complementary</w:t>
      </w:r>
      <w:r w:rsidRPr="0046040E">
        <w:rPr>
          <w:rFonts w:ascii="Times" w:hAnsi="Times" w:cs="Times"/>
        </w:rPr>
        <w:t xml:space="preserve"> procedures. </w:t>
      </w:r>
      <w:r>
        <w:rPr>
          <w:rFonts w:ascii="Times" w:hAnsi="Times" w:cs="Times"/>
        </w:rPr>
        <w:t xml:space="preserve">First, results from the unsupervised </w:t>
      </w:r>
      <w:proofErr w:type="spellStart"/>
      <w:r w:rsidR="00C346E6">
        <w:rPr>
          <w:rFonts w:ascii="Times" w:hAnsi="Times" w:cs="Times"/>
        </w:rPr>
        <w:t>Stepp</w:t>
      </w:r>
      <w:proofErr w:type="spellEnd"/>
      <w:r w:rsidR="00C346E6">
        <w:rPr>
          <w:rFonts w:ascii="Times" w:hAnsi="Times" w:cs="Times"/>
        </w:rPr>
        <w:t xml:space="preserve"> (197</w:t>
      </w:r>
      <w:r w:rsidR="0060089C">
        <w:rPr>
          <w:rFonts w:ascii="Times" w:hAnsi="Times" w:cs="Times"/>
        </w:rPr>
        <w:t>1</w:t>
      </w:r>
      <w:r>
        <w:rPr>
          <w:rFonts w:ascii="Times" w:hAnsi="Times" w:cs="Times"/>
        </w:rPr>
        <w:t xml:space="preserve">) algorithm are evaluated, using the implementation available within the </w:t>
      </w:r>
      <w:r w:rsidRPr="0046040E">
        <w:rPr>
          <w:rFonts w:ascii="Times" w:hAnsi="Times" w:cs="Times"/>
        </w:rPr>
        <w:t>GEM</w:t>
      </w:r>
      <w:r>
        <w:rPr>
          <w:rFonts w:ascii="Times" w:hAnsi="Times" w:cs="Times"/>
        </w:rPr>
        <w:t>’s</w:t>
      </w:r>
      <w:r w:rsidRPr="0046040E">
        <w:rPr>
          <w:rFonts w:ascii="Times" w:hAnsi="Times" w:cs="Times"/>
        </w:rPr>
        <w:t xml:space="preserve"> Hazard Modeller Toolkit (HMTK)</w:t>
      </w:r>
      <w:r>
        <w:rPr>
          <w:rFonts w:ascii="Times" w:hAnsi="Times" w:cs="Times"/>
        </w:rPr>
        <w:t xml:space="preserve"> (Weatherill, 2014a). This method, however, proved to be unstable, giving potentially erroneous results in the case of sparse and irregular data coverage, as it is unfortunately the case for Sub-Saharan Africa. </w:t>
      </w:r>
      <w:r w:rsidRPr="00FB795D">
        <w:rPr>
          <w:rFonts w:ascii="Times" w:hAnsi="Times" w:cs="Times"/>
          <w:color w:val="FF0000"/>
        </w:rPr>
        <w:t xml:space="preserve">As subsequent refinement, therefore, we </w:t>
      </w:r>
      <w:r w:rsidR="00AA3144">
        <w:rPr>
          <w:rFonts w:ascii="Times" w:hAnsi="Times" w:cs="Times"/>
          <w:color w:val="FF0000"/>
        </w:rPr>
        <w:t xml:space="preserve">have </w:t>
      </w:r>
      <w:r w:rsidRPr="00FB795D">
        <w:rPr>
          <w:rFonts w:ascii="Times" w:hAnsi="Times" w:cs="Times"/>
          <w:color w:val="FF0000"/>
        </w:rPr>
        <w:t>manually adjusted the retrie</w:t>
      </w:r>
      <w:r w:rsidR="005E1215">
        <w:rPr>
          <w:rFonts w:ascii="Times" w:hAnsi="Times" w:cs="Times"/>
          <w:color w:val="FF0000"/>
        </w:rPr>
        <w:t xml:space="preserve">ved completeness thresholds </w:t>
      </w:r>
      <w:r w:rsidR="00140CEA">
        <w:rPr>
          <w:rFonts w:ascii="Times" w:hAnsi="Times" w:cs="Times"/>
          <w:color w:val="FF0000"/>
        </w:rPr>
        <w:t xml:space="preserve">by </w:t>
      </w:r>
      <w:r w:rsidR="00CE09D6">
        <w:rPr>
          <w:rFonts w:ascii="Times" w:hAnsi="Times" w:cs="Times"/>
          <w:color w:val="FF0000"/>
        </w:rPr>
        <w:t>evaluating</w:t>
      </w:r>
      <w:r w:rsidR="00140CEA">
        <w:rPr>
          <w:rFonts w:ascii="Times" w:hAnsi="Times" w:cs="Times"/>
          <w:color w:val="FF0000"/>
        </w:rPr>
        <w:t xml:space="preserve"> the</w:t>
      </w:r>
      <w:r w:rsidR="005E1215">
        <w:rPr>
          <w:rFonts w:ascii="Times" w:hAnsi="Times" w:cs="Times"/>
          <w:color w:val="FF0000"/>
        </w:rPr>
        <w:t xml:space="preserve"> </w:t>
      </w:r>
      <w:r w:rsidR="00F772E8">
        <w:rPr>
          <w:rFonts w:ascii="Times" w:hAnsi="Times" w:cs="Times"/>
          <w:color w:val="FF0000"/>
        </w:rPr>
        <w:t>variability</w:t>
      </w:r>
      <w:r w:rsidR="00C724B2">
        <w:rPr>
          <w:rFonts w:ascii="Times" w:hAnsi="Times" w:cs="Times"/>
          <w:color w:val="FF0000"/>
        </w:rPr>
        <w:t xml:space="preserve"> </w:t>
      </w:r>
      <w:r w:rsidR="009B456C">
        <w:rPr>
          <w:rFonts w:ascii="Times" w:hAnsi="Times" w:cs="Times"/>
          <w:color w:val="FF0000"/>
        </w:rPr>
        <w:t xml:space="preserve">of </w:t>
      </w:r>
      <w:r w:rsidR="007D64CA">
        <w:rPr>
          <w:rFonts w:ascii="Times" w:hAnsi="Times" w:cs="Times"/>
          <w:color w:val="FF0000"/>
        </w:rPr>
        <w:t xml:space="preserve">occurrence rates </w:t>
      </w:r>
      <w:r w:rsidR="00C724B2">
        <w:rPr>
          <w:rFonts w:ascii="Times" w:hAnsi="Times" w:cs="Times"/>
          <w:color w:val="FF0000"/>
        </w:rPr>
        <w:t>over time (</w:t>
      </w:r>
      <w:r w:rsidR="00691FCA" w:rsidRPr="00C05C04">
        <w:rPr>
          <w:rFonts w:ascii="Times" w:hAnsi="Times" w:cs="Times"/>
          <w:color w:val="FF0000"/>
        </w:rPr>
        <w:t>e.g.</w:t>
      </w:r>
      <w:r w:rsidR="00FE0615">
        <w:rPr>
          <w:rFonts w:ascii="Times" w:hAnsi="Times" w:cs="Times"/>
          <w:color w:val="FF0000"/>
        </w:rPr>
        <w:t xml:space="preserve"> </w:t>
      </w:r>
      <w:r w:rsidR="00691FCA">
        <w:rPr>
          <w:rFonts w:ascii="Times" w:hAnsi="Times" w:cs="Times"/>
          <w:color w:val="FF0000"/>
        </w:rPr>
        <w:fldChar w:fldCharType="begin"/>
      </w:r>
      <w:r w:rsidR="00691FCA">
        <w:rPr>
          <w:rFonts w:ascii="Times" w:hAnsi="Times" w:cs="Times"/>
          <w:color w:val="FF0000"/>
        </w:rPr>
        <w:instrText xml:space="preserve"> REF _Ref353208587 \h </w:instrText>
      </w:r>
      <w:r w:rsidR="00691FCA">
        <w:rPr>
          <w:rFonts w:ascii="Times" w:hAnsi="Times" w:cs="Times"/>
          <w:color w:val="FF0000"/>
        </w:rPr>
      </w:r>
      <w:r w:rsidR="00691FCA">
        <w:rPr>
          <w:rFonts w:ascii="Times" w:hAnsi="Times" w:cs="Times"/>
          <w:color w:val="FF0000"/>
        </w:rPr>
        <w:fldChar w:fldCharType="separate"/>
      </w:r>
      <w:r w:rsidR="00691FCA" w:rsidRPr="005A489B">
        <w:rPr>
          <w:rFonts w:ascii="Times" w:hAnsi="Times"/>
          <w:b/>
          <w:color w:val="000000" w:themeColor="text1"/>
          <w:sz w:val="20"/>
          <w:szCs w:val="20"/>
        </w:rPr>
        <w:t xml:space="preserve">Fig. </w:t>
      </w:r>
      <w:r w:rsidR="00691FCA">
        <w:rPr>
          <w:rFonts w:ascii="Times" w:hAnsi="Times"/>
          <w:b/>
          <w:noProof/>
          <w:color w:val="000000" w:themeColor="text1"/>
          <w:sz w:val="20"/>
          <w:szCs w:val="20"/>
        </w:rPr>
        <w:t>6</w:t>
      </w:r>
      <w:r w:rsidR="00691FCA">
        <w:rPr>
          <w:rFonts w:ascii="Times" w:hAnsi="Times" w:cs="Times"/>
          <w:color w:val="FF0000"/>
        </w:rPr>
        <w:fldChar w:fldCharType="end"/>
      </w:r>
      <w:r w:rsidR="00C724B2">
        <w:rPr>
          <w:rFonts w:ascii="Times" w:hAnsi="Times" w:cs="Times"/>
          <w:color w:val="FF0000"/>
        </w:rPr>
        <w:t xml:space="preserve">) and </w:t>
      </w:r>
      <w:r w:rsidR="00691FCA">
        <w:rPr>
          <w:rFonts w:ascii="Times" w:hAnsi="Times" w:cs="Times"/>
          <w:color w:val="FF0000"/>
        </w:rPr>
        <w:t xml:space="preserve">by </w:t>
      </w:r>
      <w:r w:rsidR="00EB0C92">
        <w:rPr>
          <w:rFonts w:ascii="Times" w:hAnsi="Times" w:cs="Times"/>
          <w:color w:val="FF0000"/>
        </w:rPr>
        <w:t xml:space="preserve">investigating </w:t>
      </w:r>
      <w:r w:rsidR="00C724B2">
        <w:rPr>
          <w:rFonts w:ascii="Times" w:hAnsi="Times" w:cs="Times"/>
          <w:color w:val="FF0000"/>
        </w:rPr>
        <w:t>its impact on</w:t>
      </w:r>
      <w:r w:rsidR="005E1215">
        <w:rPr>
          <w:rFonts w:ascii="Times" w:hAnsi="Times" w:cs="Times"/>
          <w:color w:val="FF0000"/>
        </w:rPr>
        <w:t xml:space="preserve"> </w:t>
      </w:r>
      <w:r w:rsidR="00691FCA">
        <w:rPr>
          <w:rFonts w:ascii="Times" w:hAnsi="Times" w:cs="Times"/>
          <w:color w:val="FF0000"/>
        </w:rPr>
        <w:t xml:space="preserve">the </w:t>
      </w:r>
      <w:r w:rsidR="005E1215">
        <w:rPr>
          <w:rFonts w:ascii="Times" w:hAnsi="Times" w:cs="Times"/>
          <w:color w:val="FF0000"/>
        </w:rPr>
        <w:t>magni</w:t>
      </w:r>
      <w:r w:rsidR="00C724B2">
        <w:rPr>
          <w:rFonts w:ascii="Times" w:hAnsi="Times" w:cs="Times"/>
          <w:color w:val="FF0000"/>
        </w:rPr>
        <w:t>tude frequency distribution (</w:t>
      </w:r>
      <w:r w:rsidR="001A3100">
        <w:rPr>
          <w:rFonts w:ascii="Times" w:hAnsi="Times" w:cs="Times"/>
          <w:color w:val="FF0000"/>
        </w:rPr>
        <w:t xml:space="preserve">as </w:t>
      </w:r>
      <w:r w:rsidR="00C724B2">
        <w:rPr>
          <w:rFonts w:ascii="Times" w:hAnsi="Times" w:cs="Times"/>
          <w:color w:val="FF0000"/>
        </w:rPr>
        <w:t>discussed in the next section)</w:t>
      </w:r>
      <w:r w:rsidRPr="00FB795D">
        <w:rPr>
          <w:rFonts w:ascii="Times" w:hAnsi="Times" w:cs="Times"/>
          <w:color w:val="FF0000"/>
        </w:rPr>
        <w:t>.</w:t>
      </w:r>
      <w:r>
        <w:rPr>
          <w:rFonts w:ascii="Times" w:hAnsi="Times" w:cs="Times"/>
          <w:color w:val="FF0000"/>
        </w:rPr>
        <w:t xml:space="preserve"> </w:t>
      </w:r>
      <w:r w:rsidR="007C5288">
        <w:rPr>
          <w:rFonts w:ascii="Times" w:hAnsi="Times" w:cs="Times"/>
          <w:color w:val="FF0000"/>
        </w:rPr>
        <w:t xml:space="preserve">Several iterations </w:t>
      </w:r>
      <w:r w:rsidR="00AA7916">
        <w:rPr>
          <w:rFonts w:ascii="Times" w:hAnsi="Times" w:cs="Times"/>
          <w:color w:val="FF0000"/>
        </w:rPr>
        <w:t xml:space="preserve">of </w:t>
      </w:r>
      <w:r w:rsidR="006C6B5D">
        <w:rPr>
          <w:rFonts w:ascii="Times" w:hAnsi="Times" w:cs="Times"/>
          <w:color w:val="FF0000"/>
        </w:rPr>
        <w:t>progressive</w:t>
      </w:r>
      <w:r w:rsidR="00AA7916">
        <w:rPr>
          <w:rFonts w:ascii="Times" w:hAnsi="Times" w:cs="Times"/>
          <w:color w:val="FF0000"/>
        </w:rPr>
        <w:t xml:space="preserve"> adjustment </w:t>
      </w:r>
      <w:r w:rsidR="007C5288">
        <w:rPr>
          <w:rFonts w:ascii="Times" w:hAnsi="Times" w:cs="Times"/>
          <w:color w:val="FF0000"/>
        </w:rPr>
        <w:t>were required to con</w:t>
      </w:r>
      <w:r w:rsidR="007C5288" w:rsidRPr="00C05C04">
        <w:rPr>
          <w:rFonts w:ascii="Times" w:hAnsi="Times" w:cs="Times"/>
          <w:color w:val="FF0000"/>
        </w:rPr>
        <w:t xml:space="preserve">verge to a </w:t>
      </w:r>
      <w:r w:rsidR="00F9299A">
        <w:rPr>
          <w:rFonts w:ascii="Times" w:hAnsi="Times" w:cs="Times"/>
          <w:color w:val="FF0000"/>
        </w:rPr>
        <w:t xml:space="preserve">stable and </w:t>
      </w:r>
      <w:r w:rsidR="007C5288" w:rsidRPr="00C05C04">
        <w:rPr>
          <w:rFonts w:ascii="Times" w:hAnsi="Times" w:cs="Times"/>
          <w:color w:val="FF0000"/>
        </w:rPr>
        <w:t xml:space="preserve">satisfactory result. </w:t>
      </w:r>
      <w:r w:rsidR="007E5B4F">
        <w:rPr>
          <w:rFonts w:ascii="Times" w:hAnsi="Times" w:cs="Times"/>
          <w:color w:val="FF0000"/>
        </w:rPr>
        <w:t>In a fi</w:t>
      </w:r>
      <w:r w:rsidR="00691FCA">
        <w:rPr>
          <w:rFonts w:ascii="Times" w:hAnsi="Times" w:cs="Times"/>
          <w:color w:val="FF0000"/>
        </w:rPr>
        <w:t>r</w:t>
      </w:r>
      <w:r w:rsidR="007E5B4F">
        <w:rPr>
          <w:rFonts w:ascii="Times" w:hAnsi="Times" w:cs="Times"/>
          <w:color w:val="FF0000"/>
        </w:rPr>
        <w:t xml:space="preserve">st stage, </w:t>
      </w:r>
      <w:r w:rsidR="00F40963">
        <w:rPr>
          <w:rFonts w:ascii="Times" w:hAnsi="Times" w:cs="Times"/>
          <w:color w:val="FF0000"/>
        </w:rPr>
        <w:t>a unique completeness was evaluated</w:t>
      </w:r>
      <w:r w:rsidR="00C05C04" w:rsidRPr="00C05C04">
        <w:rPr>
          <w:rFonts w:ascii="Times" w:hAnsi="Times" w:cs="Times"/>
          <w:color w:val="FF0000"/>
        </w:rPr>
        <w:t xml:space="preserve"> for the </w:t>
      </w:r>
      <w:r w:rsidR="00303BD0" w:rsidRPr="00C05C04">
        <w:rPr>
          <w:rFonts w:ascii="Times" w:hAnsi="Times" w:cs="Times"/>
          <w:color w:val="FF0000"/>
        </w:rPr>
        <w:t xml:space="preserve">whole study area </w:t>
      </w:r>
      <w:r w:rsidRPr="00C05C04">
        <w:rPr>
          <w:rFonts w:ascii="Times" w:hAnsi="Times" w:cs="Times"/>
          <w:color w:val="FF0000"/>
        </w:rPr>
        <w:t>(e.g.</w:t>
      </w:r>
      <w:r w:rsidR="00745BED">
        <w:rPr>
          <w:rFonts w:ascii="Times" w:hAnsi="Times" w:cs="Times"/>
          <w:color w:val="FF0000"/>
        </w:rPr>
        <w:t xml:space="preserve"> </w:t>
      </w:r>
      <w:r w:rsidR="00096606">
        <w:rPr>
          <w:rFonts w:ascii="Times" w:hAnsi="Times" w:cs="Times"/>
          <w:color w:val="FF0000"/>
        </w:rPr>
        <w:fldChar w:fldCharType="begin"/>
      </w:r>
      <w:r w:rsidR="00096606">
        <w:rPr>
          <w:rFonts w:ascii="Times" w:hAnsi="Times" w:cs="Times"/>
          <w:color w:val="FF0000"/>
        </w:rPr>
        <w:instrText xml:space="preserve"> REF _Ref353208587 \h </w:instrText>
      </w:r>
      <w:r w:rsidR="00096606">
        <w:rPr>
          <w:rFonts w:ascii="Times" w:hAnsi="Times" w:cs="Times"/>
          <w:color w:val="FF0000"/>
        </w:rPr>
      </w:r>
      <w:r w:rsidR="00096606">
        <w:rPr>
          <w:rFonts w:ascii="Times" w:hAnsi="Times" w:cs="Times"/>
          <w:color w:val="FF0000"/>
        </w:rPr>
        <w:fldChar w:fldCharType="separate"/>
      </w:r>
      <w:r w:rsidR="00096606" w:rsidRPr="005A489B">
        <w:rPr>
          <w:rFonts w:ascii="Times" w:hAnsi="Times"/>
          <w:b/>
          <w:color w:val="000000" w:themeColor="text1"/>
          <w:sz w:val="20"/>
          <w:szCs w:val="20"/>
        </w:rPr>
        <w:t xml:space="preserve">Fig. </w:t>
      </w:r>
      <w:r w:rsidR="00096606">
        <w:rPr>
          <w:rFonts w:ascii="Times" w:hAnsi="Times"/>
          <w:b/>
          <w:noProof/>
          <w:color w:val="000000" w:themeColor="text1"/>
          <w:sz w:val="20"/>
          <w:szCs w:val="20"/>
        </w:rPr>
        <w:t>6</w:t>
      </w:r>
      <w:r w:rsidR="00096606">
        <w:rPr>
          <w:rFonts w:ascii="Times" w:hAnsi="Times" w:cs="Times"/>
          <w:color w:val="FF0000"/>
        </w:rPr>
        <w:fldChar w:fldCharType="end"/>
      </w:r>
      <w:r w:rsidR="008136DE" w:rsidRPr="00C05C04">
        <w:rPr>
          <w:rFonts w:ascii="Times" w:hAnsi="Times" w:cs="Times"/>
          <w:color w:val="FF0000"/>
        </w:rPr>
        <w:t>)</w:t>
      </w:r>
      <w:r w:rsidR="000958E1">
        <w:rPr>
          <w:rFonts w:ascii="Times" w:hAnsi="Times" w:cs="Times"/>
          <w:color w:val="FF0000"/>
        </w:rPr>
        <w:t>. From that, r</w:t>
      </w:r>
      <w:r w:rsidR="00F40963">
        <w:rPr>
          <w:rFonts w:ascii="Times" w:hAnsi="Times" w:cs="Times"/>
          <w:color w:val="FF0000"/>
        </w:rPr>
        <w:t>esults</w:t>
      </w:r>
      <w:r w:rsidR="00303BD0" w:rsidRPr="00C05C04">
        <w:rPr>
          <w:rFonts w:ascii="Times" w:hAnsi="Times" w:cs="Times"/>
          <w:color w:val="FF0000"/>
        </w:rPr>
        <w:t xml:space="preserve"> </w:t>
      </w:r>
      <w:r w:rsidR="004D23F3">
        <w:rPr>
          <w:rFonts w:ascii="Times" w:hAnsi="Times" w:cs="Times"/>
          <w:color w:val="FF0000"/>
        </w:rPr>
        <w:t xml:space="preserve">were subsequently refined </w:t>
      </w:r>
      <w:r w:rsidR="00E37732" w:rsidRPr="00C05C04">
        <w:rPr>
          <w:rFonts w:ascii="Times" w:hAnsi="Times" w:cs="Times"/>
          <w:color w:val="FF0000"/>
        </w:rPr>
        <w:t xml:space="preserve">for each source zone group </w:t>
      </w:r>
      <w:r w:rsidR="00CE1CF4" w:rsidRPr="00C05C04">
        <w:rPr>
          <w:rFonts w:ascii="Times" w:hAnsi="Times" w:cs="Times"/>
          <w:color w:val="FF0000"/>
        </w:rPr>
        <w:t>t</w:t>
      </w:r>
      <w:r w:rsidR="00E37732" w:rsidRPr="00C05C04">
        <w:rPr>
          <w:rFonts w:ascii="Times" w:hAnsi="Times" w:cs="Times"/>
          <w:color w:val="FF0000"/>
        </w:rPr>
        <w:t xml:space="preserve">o account for </w:t>
      </w:r>
      <w:r w:rsidR="005C1DA4">
        <w:rPr>
          <w:rFonts w:ascii="Times" w:hAnsi="Times" w:cs="Times"/>
          <w:color w:val="FF0000"/>
        </w:rPr>
        <w:t>local specificities</w:t>
      </w:r>
      <w:r w:rsidR="002E6A37">
        <w:rPr>
          <w:rFonts w:ascii="Times" w:hAnsi="Times" w:cs="Times"/>
          <w:color w:val="FF0000"/>
        </w:rPr>
        <w:t xml:space="preserve"> (e.g. due to </w:t>
      </w:r>
      <w:r w:rsidR="00242C1C">
        <w:rPr>
          <w:rFonts w:ascii="Times" w:hAnsi="Times" w:cs="Times"/>
          <w:color w:val="FF0000"/>
        </w:rPr>
        <w:t>non-uniform</w:t>
      </w:r>
      <w:r w:rsidR="002E6A37">
        <w:rPr>
          <w:rFonts w:ascii="Times" w:hAnsi="Times" w:cs="Times"/>
          <w:color w:val="FF0000"/>
        </w:rPr>
        <w:t xml:space="preserve"> spatial distribution of seismicity)</w:t>
      </w:r>
      <w:r w:rsidR="00DE6439">
        <w:rPr>
          <w:rFonts w:ascii="Times" w:hAnsi="Times" w:cs="Times"/>
          <w:color w:val="FF0000"/>
        </w:rPr>
        <w:t>, while keeping the total rate balance unmodified.</w:t>
      </w:r>
    </w:p>
    <w:p w14:paraId="0DCEE631" w14:textId="77777777" w:rsidR="0035453B" w:rsidRDefault="0035453B" w:rsidP="0035453B">
      <w:pPr>
        <w:jc w:val="both"/>
        <w:rPr>
          <w:rFonts w:ascii="Times" w:hAnsi="Times" w:cs="Times"/>
        </w:rPr>
      </w:pPr>
    </w:p>
    <w:p w14:paraId="0CCF4AC4" w14:textId="0139FC1B" w:rsidR="00164266" w:rsidRDefault="00164266">
      <w:pPr>
        <w:rPr>
          <w:rFonts w:ascii="Times" w:hAnsi="Times" w:cs="Times"/>
        </w:rPr>
      </w:pPr>
      <w:r>
        <w:rPr>
          <w:rFonts w:ascii="Times" w:hAnsi="Times" w:cs="Times"/>
        </w:rPr>
        <w:br w:type="page"/>
      </w:r>
    </w:p>
    <w:p w14:paraId="0773F97A" w14:textId="77777777" w:rsidR="00C84155" w:rsidRDefault="00C84155" w:rsidP="0035453B">
      <w:pPr>
        <w:jc w:val="both"/>
        <w:rPr>
          <w:rFonts w:ascii="Times" w:hAnsi="Times" w:cs="Times"/>
        </w:rPr>
      </w:pPr>
    </w:p>
    <w:tbl>
      <w:tblPr>
        <w:tblStyle w:val="TableGrid"/>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3163"/>
      </w:tblGrid>
      <w:tr w:rsidR="0035453B" w14:paraId="70283EFD" w14:textId="77777777" w:rsidTr="007A6FB7">
        <w:trPr>
          <w:trHeight w:val="772"/>
        </w:trPr>
        <w:tc>
          <w:tcPr>
            <w:tcW w:w="5529" w:type="dxa"/>
          </w:tcPr>
          <w:p w14:paraId="48A8D986" w14:textId="136D4C0B" w:rsidR="0035453B" w:rsidRDefault="007A6FB7" w:rsidP="0035453B">
            <w:pPr>
              <w:widowControl w:val="0"/>
              <w:autoSpaceDE w:val="0"/>
              <w:autoSpaceDN w:val="0"/>
              <w:adjustRightInd w:val="0"/>
              <w:jc w:val="both"/>
              <w:rPr>
                <w:rFonts w:ascii="Times" w:hAnsi="Times" w:cs="Times"/>
              </w:rPr>
            </w:pPr>
            <w:r>
              <w:rPr>
                <w:rFonts w:ascii="Times" w:hAnsi="Times" w:cs="Times"/>
                <w:noProof/>
                <w:lang w:val="en-US"/>
              </w:rPr>
              <w:drawing>
                <wp:inline distT="0" distB="0" distL="0" distR="0" wp14:anchorId="1C71646E" wp14:editId="5BF40408">
                  <wp:extent cx="3520440" cy="2263140"/>
                  <wp:effectExtent l="0" t="0" r="10160" b="0"/>
                  <wp:docPr id="15" name="Picture 15" descr="Macintosh HD:Users:valeriopoggi:GDrive:GEM_Projects:SSA_Hazard_2016:12_Publication:Pictures_New:Completeness:Blues:Gimp:Compl_MT_Full_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_New:Completeness:Blues:Gimp:Compl_MT_Full_Ca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20440" cy="2263140"/>
                          </a:xfrm>
                          <a:prstGeom prst="rect">
                            <a:avLst/>
                          </a:prstGeom>
                          <a:noFill/>
                          <a:ln>
                            <a:noFill/>
                          </a:ln>
                        </pic:spPr>
                      </pic:pic>
                    </a:graphicData>
                  </a:graphic>
                </wp:inline>
              </w:drawing>
            </w:r>
          </w:p>
        </w:tc>
        <w:tc>
          <w:tcPr>
            <w:tcW w:w="3163" w:type="dxa"/>
          </w:tcPr>
          <w:p w14:paraId="1619FBB0" w14:textId="77777777" w:rsidR="006E5935" w:rsidRDefault="006E5935" w:rsidP="0035453B">
            <w:pPr>
              <w:widowControl w:val="0"/>
              <w:autoSpaceDE w:val="0"/>
              <w:autoSpaceDN w:val="0"/>
              <w:adjustRightInd w:val="0"/>
              <w:jc w:val="both"/>
              <w:rPr>
                <w:rFonts w:ascii="Times" w:hAnsi="Times"/>
                <w:b/>
                <w:color w:val="000000" w:themeColor="text1"/>
                <w:sz w:val="20"/>
                <w:szCs w:val="20"/>
              </w:rPr>
            </w:pPr>
          </w:p>
          <w:p w14:paraId="5F0A98B5" w14:textId="0891EBA0" w:rsidR="00C674A2" w:rsidRDefault="0035453B" w:rsidP="0035453B">
            <w:pPr>
              <w:widowControl w:val="0"/>
              <w:autoSpaceDE w:val="0"/>
              <w:autoSpaceDN w:val="0"/>
              <w:adjustRightInd w:val="0"/>
              <w:jc w:val="both"/>
              <w:rPr>
                <w:rFonts w:ascii="Times" w:hAnsi="Times"/>
                <w:color w:val="000000" w:themeColor="text1"/>
                <w:sz w:val="20"/>
                <w:szCs w:val="20"/>
              </w:rPr>
            </w:pPr>
            <w:bookmarkStart w:id="9" w:name="_Ref353208587"/>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6</w:t>
            </w:r>
            <w:r w:rsidRPr="005A489B">
              <w:rPr>
                <w:rFonts w:ascii="Times" w:hAnsi="Times"/>
                <w:b/>
                <w:color w:val="000000" w:themeColor="text1"/>
                <w:sz w:val="20"/>
                <w:szCs w:val="20"/>
              </w:rPr>
              <w:fldChar w:fldCharType="end"/>
            </w:r>
            <w:bookmarkEnd w:id="9"/>
            <w:r w:rsidRPr="00531E2D">
              <w:rPr>
                <w:rFonts w:ascii="Times" w:hAnsi="Times"/>
                <w:color w:val="000000" w:themeColor="text1"/>
                <w:sz w:val="20"/>
                <w:szCs w:val="20"/>
              </w:rPr>
              <w:t xml:space="preserve"> </w:t>
            </w:r>
            <w:r w:rsidR="00C674A2" w:rsidRPr="006E5935">
              <w:rPr>
                <w:rFonts w:ascii="Times" w:hAnsi="Times"/>
                <w:color w:val="FF0000"/>
                <w:sz w:val="20"/>
                <w:szCs w:val="20"/>
              </w:rPr>
              <w:t xml:space="preserve">Magnitude-time density plot </w:t>
            </w:r>
            <w:r w:rsidR="00691FCA">
              <w:rPr>
                <w:rFonts w:ascii="Times" w:hAnsi="Times"/>
                <w:color w:val="FF0000"/>
                <w:sz w:val="20"/>
                <w:szCs w:val="20"/>
              </w:rPr>
              <w:t>of</w:t>
            </w:r>
            <w:r w:rsidR="00691FCA" w:rsidRPr="006E5935">
              <w:rPr>
                <w:rFonts w:ascii="Times" w:hAnsi="Times"/>
                <w:color w:val="FF0000"/>
                <w:sz w:val="20"/>
                <w:szCs w:val="20"/>
              </w:rPr>
              <w:t xml:space="preserve"> </w:t>
            </w:r>
            <w:r w:rsidR="00C674A2" w:rsidRPr="006E5935">
              <w:rPr>
                <w:rFonts w:ascii="Times" w:hAnsi="Times"/>
                <w:color w:val="FF0000"/>
                <w:sz w:val="20"/>
                <w:szCs w:val="20"/>
              </w:rPr>
              <w:t xml:space="preserve">the SSA-GEM catalogue. </w:t>
            </w:r>
            <w:r w:rsidR="00D33B5E">
              <w:rPr>
                <w:rFonts w:ascii="Times" w:hAnsi="Times"/>
                <w:color w:val="FF0000"/>
                <w:sz w:val="20"/>
                <w:szCs w:val="20"/>
              </w:rPr>
              <w:t>Normalised r</w:t>
            </w:r>
            <w:r w:rsidR="005B03C9" w:rsidRPr="006E5935">
              <w:rPr>
                <w:rFonts w:ascii="Times" w:hAnsi="Times"/>
                <w:color w:val="FF0000"/>
                <w:sz w:val="20"/>
                <w:szCs w:val="20"/>
              </w:rPr>
              <w:t xml:space="preserve">ates are computed for fixed </w:t>
            </w:r>
            <w:r w:rsidR="003D5B22" w:rsidRPr="006E5935">
              <w:rPr>
                <w:rFonts w:ascii="Times" w:hAnsi="Times"/>
                <w:color w:val="FF0000"/>
                <w:sz w:val="20"/>
                <w:szCs w:val="20"/>
              </w:rPr>
              <w:t xml:space="preserve">time </w:t>
            </w:r>
            <w:r w:rsidR="005B03C9" w:rsidRPr="006E5935">
              <w:rPr>
                <w:rFonts w:ascii="Times" w:hAnsi="Times"/>
                <w:color w:val="FF0000"/>
                <w:sz w:val="20"/>
                <w:szCs w:val="20"/>
              </w:rPr>
              <w:t xml:space="preserve">windows of </w:t>
            </w:r>
            <w:r w:rsidR="00927E30">
              <w:rPr>
                <w:rFonts w:ascii="Times" w:hAnsi="Times"/>
                <w:color w:val="FF0000"/>
                <w:sz w:val="20"/>
                <w:szCs w:val="20"/>
              </w:rPr>
              <w:t>5</w:t>
            </w:r>
            <w:r w:rsidR="005B03C9" w:rsidRPr="006E5935">
              <w:rPr>
                <w:rFonts w:ascii="Times" w:hAnsi="Times"/>
                <w:color w:val="FF0000"/>
                <w:sz w:val="20"/>
                <w:szCs w:val="20"/>
              </w:rPr>
              <w:t xml:space="preserve"> years </w:t>
            </w:r>
            <w:r w:rsidR="00997650">
              <w:rPr>
                <w:rFonts w:ascii="Times" w:hAnsi="Times"/>
                <w:color w:val="FF0000"/>
                <w:sz w:val="20"/>
                <w:szCs w:val="20"/>
              </w:rPr>
              <w:t>and for</w:t>
            </w:r>
            <w:r w:rsidR="00927E30">
              <w:rPr>
                <w:rFonts w:ascii="Times" w:hAnsi="Times"/>
                <w:color w:val="FF0000"/>
                <w:sz w:val="20"/>
                <w:szCs w:val="20"/>
              </w:rPr>
              <w:t xml:space="preserve"> </w:t>
            </w:r>
            <w:r w:rsidR="00691FCA">
              <w:rPr>
                <w:rFonts w:ascii="Times" w:hAnsi="Times"/>
                <w:color w:val="FF0000"/>
                <w:sz w:val="20"/>
                <w:szCs w:val="20"/>
              </w:rPr>
              <w:t xml:space="preserve">a </w:t>
            </w:r>
            <w:r w:rsidR="00927E30">
              <w:rPr>
                <w:rFonts w:ascii="Times" w:hAnsi="Times"/>
                <w:color w:val="FF0000"/>
                <w:sz w:val="20"/>
                <w:szCs w:val="20"/>
              </w:rPr>
              <w:t xml:space="preserve">0.25 </w:t>
            </w:r>
            <w:r w:rsidR="00997650">
              <w:rPr>
                <w:rFonts w:ascii="Times" w:hAnsi="Times"/>
                <w:color w:val="FF0000"/>
                <w:sz w:val="20"/>
                <w:szCs w:val="20"/>
              </w:rPr>
              <w:t>magnitude unit increment</w:t>
            </w:r>
            <w:r w:rsidR="00D27EC5" w:rsidRPr="006E5935">
              <w:rPr>
                <w:rFonts w:ascii="Times" w:hAnsi="Times"/>
                <w:color w:val="FF0000"/>
                <w:sz w:val="20"/>
                <w:szCs w:val="20"/>
              </w:rPr>
              <w:t>.</w:t>
            </w:r>
            <w:r w:rsidR="005B03C9" w:rsidRPr="006E5935">
              <w:rPr>
                <w:rFonts w:ascii="Times" w:hAnsi="Times"/>
                <w:color w:val="FF0000"/>
                <w:sz w:val="20"/>
                <w:szCs w:val="20"/>
              </w:rPr>
              <w:t xml:space="preserve"> </w:t>
            </w:r>
            <w:r w:rsidR="00BD6AE3" w:rsidRPr="006E5935">
              <w:rPr>
                <w:rFonts w:ascii="Times" w:hAnsi="Times"/>
                <w:color w:val="FF0000"/>
                <w:sz w:val="20"/>
                <w:szCs w:val="20"/>
              </w:rPr>
              <w:t xml:space="preserve">Incomplete data </w:t>
            </w:r>
            <w:r w:rsidR="0077156B" w:rsidRPr="006E5935">
              <w:rPr>
                <w:rFonts w:ascii="Times" w:hAnsi="Times"/>
                <w:color w:val="FF0000"/>
                <w:sz w:val="20"/>
                <w:szCs w:val="20"/>
              </w:rPr>
              <w:t xml:space="preserve">periods </w:t>
            </w:r>
            <w:r w:rsidR="00903D8D">
              <w:rPr>
                <w:rFonts w:ascii="Times" w:hAnsi="Times"/>
                <w:color w:val="FF0000"/>
                <w:sz w:val="20"/>
                <w:szCs w:val="20"/>
              </w:rPr>
              <w:t>(</w:t>
            </w:r>
            <w:r w:rsidR="00FE0615">
              <w:rPr>
                <w:rFonts w:ascii="Times" w:hAnsi="Times"/>
                <w:color w:val="FF0000"/>
                <w:sz w:val="20"/>
                <w:szCs w:val="20"/>
              </w:rPr>
              <w:t>and other periods</w:t>
            </w:r>
            <w:r w:rsidR="00BD6AE3" w:rsidRPr="006E5935">
              <w:rPr>
                <w:rFonts w:ascii="Times" w:hAnsi="Times"/>
                <w:color w:val="FF0000"/>
                <w:sz w:val="20"/>
                <w:szCs w:val="20"/>
              </w:rPr>
              <w:t xml:space="preserve"> rejected from further interpretation</w:t>
            </w:r>
            <w:r w:rsidR="00903D8D">
              <w:rPr>
                <w:rFonts w:ascii="Times" w:hAnsi="Times"/>
                <w:color w:val="FF0000"/>
                <w:sz w:val="20"/>
                <w:szCs w:val="20"/>
              </w:rPr>
              <w:t>)</w:t>
            </w:r>
            <w:r w:rsidR="00BD6AE3" w:rsidRPr="006E5935">
              <w:rPr>
                <w:rFonts w:ascii="Times" w:hAnsi="Times"/>
                <w:color w:val="FF0000"/>
                <w:sz w:val="20"/>
                <w:szCs w:val="20"/>
              </w:rPr>
              <w:t xml:space="preserve"> </w:t>
            </w:r>
            <w:r w:rsidR="0077156B" w:rsidRPr="006E5935">
              <w:rPr>
                <w:rFonts w:ascii="Times" w:hAnsi="Times"/>
                <w:color w:val="FF0000"/>
                <w:sz w:val="20"/>
                <w:szCs w:val="20"/>
              </w:rPr>
              <w:t>are</w:t>
            </w:r>
            <w:r w:rsidR="00091123">
              <w:rPr>
                <w:rFonts w:ascii="Times" w:hAnsi="Times"/>
                <w:color w:val="FF0000"/>
                <w:sz w:val="20"/>
                <w:szCs w:val="20"/>
              </w:rPr>
              <w:t xml:space="preserve"> marked </w:t>
            </w:r>
            <w:r w:rsidR="000551C9">
              <w:rPr>
                <w:rFonts w:ascii="Times" w:hAnsi="Times"/>
                <w:color w:val="FF0000"/>
                <w:sz w:val="20"/>
                <w:szCs w:val="20"/>
              </w:rPr>
              <w:t xml:space="preserve">with </w:t>
            </w:r>
            <w:r w:rsidR="00691FCA">
              <w:rPr>
                <w:rFonts w:ascii="Times" w:hAnsi="Times"/>
                <w:color w:val="FF0000"/>
                <w:sz w:val="20"/>
                <w:szCs w:val="20"/>
              </w:rPr>
              <w:t>the pink</w:t>
            </w:r>
            <w:r w:rsidR="00091123">
              <w:rPr>
                <w:rFonts w:ascii="Times" w:hAnsi="Times"/>
                <w:color w:val="FF0000"/>
                <w:sz w:val="20"/>
                <w:szCs w:val="20"/>
              </w:rPr>
              <w:t xml:space="preserve"> shade</w:t>
            </w:r>
            <w:r w:rsidR="005B5CEA">
              <w:rPr>
                <w:rFonts w:ascii="Times" w:hAnsi="Times"/>
                <w:color w:val="FF0000"/>
                <w:sz w:val="20"/>
                <w:szCs w:val="20"/>
              </w:rPr>
              <w:t>d</w:t>
            </w:r>
            <w:r w:rsidR="00091123">
              <w:rPr>
                <w:rFonts w:ascii="Times" w:hAnsi="Times"/>
                <w:color w:val="FF0000"/>
                <w:sz w:val="20"/>
                <w:szCs w:val="20"/>
              </w:rPr>
              <w:t xml:space="preserve"> area</w:t>
            </w:r>
            <w:r w:rsidR="00BD6AE3" w:rsidRPr="006E5935">
              <w:rPr>
                <w:rFonts w:ascii="Times" w:hAnsi="Times"/>
                <w:color w:val="FF0000"/>
                <w:sz w:val="20"/>
                <w:szCs w:val="20"/>
              </w:rPr>
              <w:t>.</w:t>
            </w:r>
          </w:p>
          <w:p w14:paraId="5DF3E1BF" w14:textId="28A47853" w:rsidR="0035453B" w:rsidRDefault="0035453B" w:rsidP="006E5935">
            <w:pPr>
              <w:widowControl w:val="0"/>
              <w:autoSpaceDE w:val="0"/>
              <w:autoSpaceDN w:val="0"/>
              <w:adjustRightInd w:val="0"/>
              <w:jc w:val="both"/>
              <w:rPr>
                <w:rFonts w:ascii="Times" w:hAnsi="Times" w:cs="Times"/>
              </w:rPr>
            </w:pPr>
          </w:p>
        </w:tc>
      </w:tr>
    </w:tbl>
    <w:p w14:paraId="2F669780" w14:textId="77777777" w:rsidR="0035453B" w:rsidRDefault="0035453B" w:rsidP="0000387A">
      <w:pPr>
        <w:widowControl w:val="0"/>
        <w:autoSpaceDE w:val="0"/>
        <w:autoSpaceDN w:val="0"/>
        <w:adjustRightInd w:val="0"/>
        <w:rPr>
          <w:rFonts w:ascii="Times" w:hAnsi="Times"/>
          <w:b/>
          <w:color w:val="000000" w:themeColor="text1"/>
          <w:sz w:val="20"/>
          <w:szCs w:val="20"/>
        </w:rPr>
      </w:pPr>
    </w:p>
    <w:p w14:paraId="19FFEB17" w14:textId="77777777" w:rsidR="00A80CAE" w:rsidRDefault="00A80CAE" w:rsidP="0000387A">
      <w:pPr>
        <w:widowControl w:val="0"/>
        <w:autoSpaceDE w:val="0"/>
        <w:autoSpaceDN w:val="0"/>
        <w:adjustRightInd w:val="0"/>
        <w:rPr>
          <w:rFonts w:ascii="Times" w:hAnsi="Times" w:cs="Times"/>
        </w:rPr>
      </w:pPr>
    </w:p>
    <w:p w14:paraId="2650DD62" w14:textId="006922CB" w:rsidR="00C949EE" w:rsidRPr="00530347" w:rsidRDefault="00950A04" w:rsidP="00C949EE">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Magnitude-Frequency D</w:t>
      </w:r>
      <w:r w:rsidR="00C949EE">
        <w:rPr>
          <w:rFonts w:ascii="Times" w:hAnsi="Times" w:cs="Times"/>
          <w:i/>
          <w:sz w:val="26"/>
          <w:szCs w:val="26"/>
        </w:rPr>
        <w:t>istribution</w:t>
      </w:r>
    </w:p>
    <w:p w14:paraId="12D5920E" w14:textId="77777777" w:rsidR="00C949EE" w:rsidRDefault="00C949EE" w:rsidP="0000387A">
      <w:pPr>
        <w:widowControl w:val="0"/>
        <w:autoSpaceDE w:val="0"/>
        <w:autoSpaceDN w:val="0"/>
        <w:adjustRightInd w:val="0"/>
        <w:rPr>
          <w:rFonts w:ascii="Times" w:hAnsi="Times" w:cs="Times"/>
        </w:rPr>
      </w:pPr>
    </w:p>
    <w:p w14:paraId="3F8EF1DE" w14:textId="7B7E10AD" w:rsidR="00F918AF" w:rsidRPr="00F918AF" w:rsidRDefault="00A93119" w:rsidP="003416C0">
      <w:pPr>
        <w:widowControl w:val="0"/>
        <w:autoSpaceDE w:val="0"/>
        <w:autoSpaceDN w:val="0"/>
        <w:adjustRightInd w:val="0"/>
        <w:ind w:firstLine="284"/>
        <w:jc w:val="both"/>
        <w:rPr>
          <w:rFonts w:ascii="Times" w:hAnsi="Times" w:cs="Times"/>
        </w:rPr>
      </w:pPr>
      <w:r>
        <w:rPr>
          <w:rFonts w:ascii="Times" w:hAnsi="Times" w:cs="Times"/>
        </w:rPr>
        <w:t>Seismicity in</w:t>
      </w:r>
      <w:r w:rsidR="00F918AF" w:rsidRPr="00F918AF">
        <w:rPr>
          <w:rFonts w:ascii="Times" w:hAnsi="Times" w:cs="Times"/>
        </w:rPr>
        <w:t xml:space="preserve"> each area source is assumed to follo</w:t>
      </w:r>
      <w:r w:rsidR="003E6259">
        <w:rPr>
          <w:rFonts w:ascii="Times" w:hAnsi="Times" w:cs="Times"/>
        </w:rPr>
        <w:t>w a double truncated Gutenberg-</w:t>
      </w:r>
      <w:r w:rsidR="00F918AF" w:rsidRPr="00F918AF">
        <w:rPr>
          <w:rFonts w:ascii="Times" w:hAnsi="Times" w:cs="Times"/>
        </w:rPr>
        <w:t xml:space="preserve">Richter magnitude occurrence relation (or magnitude-frequency distribution, MFD). </w:t>
      </w:r>
      <w:r w:rsidR="002C6340">
        <w:rPr>
          <w:rFonts w:ascii="Times" w:hAnsi="Times" w:cs="Times"/>
        </w:rPr>
        <w:t>L</w:t>
      </w:r>
      <w:r w:rsidR="00F918AF" w:rsidRPr="00F918AF">
        <w:rPr>
          <w:rFonts w:ascii="Times" w:hAnsi="Times" w:cs="Times"/>
        </w:rPr>
        <w:t>ower truncation is arbitrarily assigned to M</w:t>
      </w:r>
      <w:r w:rsidR="00905EDB" w:rsidRPr="005E3D2A">
        <w:rPr>
          <w:rFonts w:ascii="Times" w:hAnsi="Times" w:cs="Times"/>
          <w:vertAlign w:val="subscript"/>
        </w:rPr>
        <w:t>W</w:t>
      </w:r>
      <w:r w:rsidR="00905EDB">
        <w:rPr>
          <w:rFonts w:ascii="Times" w:hAnsi="Times" w:cs="Times"/>
        </w:rPr>
        <w:t xml:space="preserve"> </w:t>
      </w:r>
      <w:r w:rsidR="00F918AF" w:rsidRPr="00F918AF">
        <w:rPr>
          <w:rFonts w:ascii="Times" w:hAnsi="Times" w:cs="Times"/>
        </w:rPr>
        <w:t xml:space="preserve">4.5 </w:t>
      </w:r>
      <w:r w:rsidR="00B26FA6">
        <w:rPr>
          <w:rFonts w:ascii="Times" w:hAnsi="Times" w:cs="Times"/>
        </w:rPr>
        <w:t>(</w:t>
      </w:r>
      <w:r w:rsidR="00630448">
        <w:rPr>
          <w:rFonts w:ascii="Times" w:hAnsi="Times" w:cs="Times"/>
        </w:rPr>
        <w:t>lowest</w:t>
      </w:r>
      <w:r w:rsidR="00B26FA6">
        <w:rPr>
          <w:rFonts w:ascii="Times" w:hAnsi="Times" w:cs="Times"/>
        </w:rPr>
        <w:t xml:space="preserve"> magnitude </w:t>
      </w:r>
      <w:r w:rsidR="009A281C">
        <w:rPr>
          <w:rFonts w:ascii="Times" w:hAnsi="Times" w:cs="Times"/>
        </w:rPr>
        <w:t xml:space="preserve">threshold </w:t>
      </w:r>
      <w:r w:rsidR="00B26FA6">
        <w:rPr>
          <w:rFonts w:ascii="Times" w:hAnsi="Times" w:cs="Times"/>
        </w:rPr>
        <w:t xml:space="preserve">considered capable </w:t>
      </w:r>
      <w:r w:rsidR="00630448">
        <w:rPr>
          <w:rFonts w:ascii="Times" w:hAnsi="Times" w:cs="Times"/>
        </w:rPr>
        <w:t>of generating</w:t>
      </w:r>
      <w:r w:rsidR="00B26FA6">
        <w:rPr>
          <w:rFonts w:ascii="Times" w:hAnsi="Times" w:cs="Times"/>
        </w:rPr>
        <w:t xml:space="preserve"> damage) </w:t>
      </w:r>
      <w:r w:rsidR="00F918AF" w:rsidRPr="00F918AF">
        <w:rPr>
          <w:rFonts w:ascii="Times" w:hAnsi="Times" w:cs="Times"/>
        </w:rPr>
        <w:t xml:space="preserve">for all zones. </w:t>
      </w:r>
      <w:r w:rsidR="00D030D9">
        <w:rPr>
          <w:rFonts w:ascii="Times" w:hAnsi="Times" w:cs="Times"/>
        </w:rPr>
        <w:t>U</w:t>
      </w:r>
      <w:r w:rsidR="00F918AF" w:rsidRPr="00F918AF">
        <w:rPr>
          <w:rFonts w:ascii="Times" w:hAnsi="Times" w:cs="Times"/>
        </w:rPr>
        <w:t>pper truncation is define</w:t>
      </w:r>
      <w:r w:rsidR="00D030D9">
        <w:rPr>
          <w:rFonts w:ascii="Times" w:hAnsi="Times" w:cs="Times"/>
        </w:rPr>
        <w:t>d as the magnitude of the largest</w:t>
      </w:r>
      <w:r w:rsidR="00F918AF" w:rsidRPr="00F918AF">
        <w:rPr>
          <w:rFonts w:ascii="Times" w:hAnsi="Times" w:cs="Times"/>
        </w:rPr>
        <w:t xml:space="preserve"> earthquake assumed possible (or</w:t>
      </w:r>
      <w:r w:rsidR="00905EDB">
        <w:rPr>
          <w:rFonts w:ascii="Times" w:hAnsi="Times" w:cs="Times"/>
        </w:rPr>
        <w:t>,</w:t>
      </w:r>
      <w:r w:rsidR="00F918AF" w:rsidRPr="00F918AF">
        <w:rPr>
          <w:rFonts w:ascii="Times" w:hAnsi="Times" w:cs="Times"/>
        </w:rPr>
        <w:t xml:space="preserve"> </w:t>
      </w:r>
      <w:r w:rsidR="00905EDB">
        <w:rPr>
          <w:rFonts w:ascii="Times" w:hAnsi="Times" w:cs="Times"/>
        </w:rPr>
        <w:t>rather,</w:t>
      </w:r>
      <w:r w:rsidR="00F918AF" w:rsidRPr="00F918AF">
        <w:rPr>
          <w:rFonts w:ascii="Times" w:hAnsi="Times" w:cs="Times"/>
        </w:rPr>
        <w:t xml:space="preserve"> plausible) for </w:t>
      </w:r>
      <w:r w:rsidR="004420D8">
        <w:rPr>
          <w:rFonts w:ascii="Times" w:hAnsi="Times" w:cs="Times"/>
        </w:rPr>
        <w:t>an</w:t>
      </w:r>
      <w:r w:rsidR="00F918AF" w:rsidRPr="00F918AF">
        <w:rPr>
          <w:rFonts w:ascii="Times" w:hAnsi="Times" w:cs="Times"/>
        </w:rPr>
        <w:t xml:space="preserve"> area. A different maximum magnitude (</w:t>
      </w:r>
      <w:r w:rsidR="00905EDB">
        <w:rPr>
          <w:rFonts w:ascii="Times" w:hAnsi="Times" w:cs="Times"/>
        </w:rPr>
        <w:t>M</w:t>
      </w:r>
      <w:r w:rsidR="00905EDB">
        <w:rPr>
          <w:rFonts w:ascii="Times" w:hAnsi="Times" w:cs="Times"/>
          <w:vertAlign w:val="subscript"/>
        </w:rPr>
        <w:t>MAX</w:t>
      </w:r>
      <w:r w:rsidR="00F918AF" w:rsidRPr="00F918AF">
        <w:rPr>
          <w:rFonts w:ascii="Times" w:hAnsi="Times" w:cs="Times"/>
        </w:rPr>
        <w:t>) estimate is derived independently for each source grou</w:t>
      </w:r>
      <w:r w:rsidR="00F03880">
        <w:rPr>
          <w:rFonts w:ascii="Times" w:hAnsi="Times" w:cs="Times"/>
        </w:rPr>
        <w:t>p as the largest observed event</w:t>
      </w:r>
      <w:r w:rsidR="00F918AF" w:rsidRPr="00F918AF">
        <w:rPr>
          <w:rFonts w:ascii="Times" w:hAnsi="Times" w:cs="Times"/>
        </w:rPr>
        <w:t xml:space="preserve"> plus an arbitrary - although quite c</w:t>
      </w:r>
      <w:r w:rsidR="00F03880">
        <w:rPr>
          <w:rFonts w:ascii="Times" w:hAnsi="Times" w:cs="Times"/>
        </w:rPr>
        <w:t>onservative - increment of</w:t>
      </w:r>
      <w:r w:rsidR="00A10F4C">
        <w:rPr>
          <w:rFonts w:ascii="Times" w:hAnsi="Times" w:cs="Times"/>
        </w:rPr>
        <w:t xml:space="preserve"> 0.5 magnitude units.</w:t>
      </w:r>
    </w:p>
    <w:p w14:paraId="69E1A065" w14:textId="6A56768F" w:rsidR="00F918AF" w:rsidRPr="00F918AF" w:rsidRDefault="00DF2317" w:rsidP="003416C0">
      <w:pPr>
        <w:widowControl w:val="0"/>
        <w:autoSpaceDE w:val="0"/>
        <w:autoSpaceDN w:val="0"/>
        <w:adjustRightInd w:val="0"/>
        <w:ind w:firstLine="284"/>
        <w:jc w:val="both"/>
        <w:rPr>
          <w:rFonts w:ascii="Times" w:hAnsi="Times" w:cs="Times"/>
        </w:rPr>
      </w:pPr>
      <w:r>
        <w:rPr>
          <w:rFonts w:ascii="Times" w:hAnsi="Times" w:cs="Times"/>
        </w:rPr>
        <w:t xml:space="preserve">Gutenberg-Richter </w:t>
      </w:r>
      <w:r w:rsidR="00F918AF" w:rsidRPr="00323528">
        <w:rPr>
          <w:rFonts w:ascii="Times" w:hAnsi="Times" w:cs="Times"/>
          <w:i/>
        </w:rPr>
        <w:t>b</w:t>
      </w:r>
      <w:r w:rsidR="00F918AF" w:rsidRPr="00F918AF">
        <w:rPr>
          <w:rFonts w:ascii="Times" w:hAnsi="Times" w:cs="Times"/>
        </w:rPr>
        <w:t xml:space="preserve">-values have been calibrated </w:t>
      </w:r>
      <w:r w:rsidR="001E283F">
        <w:rPr>
          <w:rFonts w:ascii="Times" w:hAnsi="Times" w:cs="Times"/>
        </w:rPr>
        <w:t>for the whole catalogue and independently for each source group</w:t>
      </w:r>
      <w:r w:rsidR="00F918AF" w:rsidRPr="00F918AF">
        <w:rPr>
          <w:rFonts w:ascii="Times" w:hAnsi="Times" w:cs="Times"/>
        </w:rPr>
        <w:t xml:space="preserve">. </w:t>
      </w:r>
      <w:r w:rsidR="006B27F7" w:rsidRPr="00926867">
        <w:rPr>
          <w:rFonts w:ascii="Times" w:hAnsi="Times" w:cs="Times"/>
        </w:rPr>
        <w:t xml:space="preserve">Conversely, occurrence </w:t>
      </w:r>
      <w:r w:rsidR="00F918AF" w:rsidRPr="00926867">
        <w:rPr>
          <w:rFonts w:ascii="Times" w:hAnsi="Times" w:cs="Times"/>
        </w:rPr>
        <w:t>rates (</w:t>
      </w:r>
      <w:r w:rsidR="00F918AF" w:rsidRPr="00926867">
        <w:rPr>
          <w:rFonts w:ascii="Times" w:hAnsi="Times" w:cs="Times"/>
          <w:i/>
        </w:rPr>
        <w:t>a</w:t>
      </w:r>
      <w:r w:rsidR="00F918AF" w:rsidRPr="00926867">
        <w:rPr>
          <w:rFonts w:ascii="Times" w:hAnsi="Times" w:cs="Times"/>
        </w:rPr>
        <w:t xml:space="preserve">-values) have been calculated </w:t>
      </w:r>
      <w:r w:rsidR="006B27F7" w:rsidRPr="00926867">
        <w:rPr>
          <w:rFonts w:ascii="Times" w:hAnsi="Times" w:cs="Times"/>
        </w:rPr>
        <w:t xml:space="preserve">separately </w:t>
      </w:r>
      <w:r w:rsidR="00F918AF" w:rsidRPr="00926867">
        <w:rPr>
          <w:rFonts w:ascii="Times" w:hAnsi="Times" w:cs="Times"/>
        </w:rPr>
        <w:t xml:space="preserve">for each source zone by </w:t>
      </w:r>
      <w:r w:rsidR="004068FB" w:rsidRPr="00926867">
        <w:rPr>
          <w:rFonts w:ascii="Times" w:hAnsi="Times" w:cs="Times"/>
        </w:rPr>
        <w:t>imposing</w:t>
      </w:r>
      <w:r w:rsidR="00F918AF" w:rsidRPr="00926867">
        <w:rPr>
          <w:rFonts w:ascii="Times" w:hAnsi="Times" w:cs="Times"/>
        </w:rPr>
        <w:t xml:space="preserve"> the </w:t>
      </w:r>
      <w:r w:rsidR="004068FB" w:rsidRPr="00926867">
        <w:rPr>
          <w:rFonts w:ascii="Times" w:hAnsi="Times" w:cs="Times"/>
        </w:rPr>
        <w:t>previously calibrated</w:t>
      </w:r>
      <w:r w:rsidR="00F918AF" w:rsidRPr="00926867">
        <w:rPr>
          <w:rFonts w:ascii="Times" w:hAnsi="Times" w:cs="Times"/>
        </w:rPr>
        <w:t xml:space="preserve"> </w:t>
      </w:r>
      <w:r w:rsidR="00F918AF" w:rsidRPr="00926867">
        <w:rPr>
          <w:rFonts w:ascii="Times" w:hAnsi="Times" w:cs="Times"/>
          <w:i/>
        </w:rPr>
        <w:t>b</w:t>
      </w:r>
      <w:r w:rsidR="00F918AF" w:rsidRPr="00926867">
        <w:rPr>
          <w:rFonts w:ascii="Times" w:hAnsi="Times" w:cs="Times"/>
        </w:rPr>
        <w:t>-values.</w:t>
      </w:r>
      <w:r w:rsidR="00F918AF" w:rsidRPr="00F918AF">
        <w:rPr>
          <w:rFonts w:ascii="Times" w:hAnsi="Times" w:cs="Times"/>
        </w:rPr>
        <w:t xml:space="preserve"> This strategy was necessary given the limited amount of data available for the study area, and particularly for those zones of quite limited extension.</w:t>
      </w:r>
    </w:p>
    <w:p w14:paraId="438B16F0" w14:textId="316B0E84" w:rsidR="00431038" w:rsidRDefault="00905EDB" w:rsidP="00FE4076">
      <w:pPr>
        <w:widowControl w:val="0"/>
        <w:autoSpaceDE w:val="0"/>
        <w:autoSpaceDN w:val="0"/>
        <w:adjustRightInd w:val="0"/>
        <w:ind w:firstLine="284"/>
        <w:jc w:val="both"/>
        <w:rPr>
          <w:rFonts w:ascii="Times" w:hAnsi="Times" w:cs="Times"/>
        </w:rPr>
      </w:pPr>
      <w:r>
        <w:rPr>
          <w:rFonts w:ascii="Times" w:hAnsi="Times" w:cs="Times"/>
        </w:rPr>
        <w:t>In addition to</w:t>
      </w:r>
      <w:r w:rsidR="00F918AF" w:rsidRPr="00F918AF">
        <w:rPr>
          <w:rFonts w:ascii="Times" w:hAnsi="Times" w:cs="Times"/>
        </w:rPr>
        <w:t xml:space="preserve"> using standard and well-established approaches</w:t>
      </w:r>
      <w:r w:rsidR="009E3EA2">
        <w:rPr>
          <w:rFonts w:ascii="Times" w:hAnsi="Times" w:cs="Times"/>
        </w:rPr>
        <w:t xml:space="preserve"> (</w:t>
      </w:r>
      <w:r w:rsidR="00AC4376">
        <w:rPr>
          <w:rFonts w:ascii="Times" w:hAnsi="Times" w:cs="Times"/>
        </w:rPr>
        <w:t xml:space="preserve">e.g. </w:t>
      </w:r>
      <w:proofErr w:type="spellStart"/>
      <w:r w:rsidR="00AC4376">
        <w:rPr>
          <w:rFonts w:ascii="Times" w:hAnsi="Times" w:cs="Times"/>
        </w:rPr>
        <w:t>Weichert’s</w:t>
      </w:r>
      <w:proofErr w:type="spellEnd"/>
      <w:r w:rsidR="009E3EA2">
        <w:rPr>
          <w:rFonts w:ascii="Times" w:hAnsi="Times" w:cs="Times"/>
        </w:rPr>
        <w:t xml:space="preserve"> </w:t>
      </w:r>
      <w:r w:rsidR="009E3EA2" w:rsidRPr="00F918AF">
        <w:rPr>
          <w:rFonts w:ascii="Times" w:hAnsi="Times" w:cs="Times"/>
        </w:rPr>
        <w:t>maximum likeli</w:t>
      </w:r>
      <w:r w:rsidR="009E3EA2">
        <w:rPr>
          <w:rFonts w:ascii="Times" w:hAnsi="Times" w:cs="Times"/>
        </w:rPr>
        <w:t>hood</w:t>
      </w:r>
      <w:r w:rsidR="00811638">
        <w:rPr>
          <w:rFonts w:ascii="Times" w:hAnsi="Times" w:cs="Times"/>
        </w:rPr>
        <w:t xml:space="preserve"> method</w:t>
      </w:r>
      <w:r w:rsidR="00C03B2C">
        <w:rPr>
          <w:rFonts w:ascii="Times" w:hAnsi="Times" w:cs="Times"/>
        </w:rPr>
        <w:t xml:space="preserve">; </w:t>
      </w:r>
      <w:proofErr w:type="spellStart"/>
      <w:r w:rsidR="00C03B2C">
        <w:rPr>
          <w:rFonts w:ascii="Times" w:hAnsi="Times" w:cs="Times"/>
        </w:rPr>
        <w:t>Weichert</w:t>
      </w:r>
      <w:proofErr w:type="spellEnd"/>
      <w:r w:rsidR="00C03B2C">
        <w:rPr>
          <w:rFonts w:ascii="Times" w:hAnsi="Times" w:cs="Times"/>
        </w:rPr>
        <w:t>, 1980</w:t>
      </w:r>
      <w:r w:rsidR="009E3EA2">
        <w:rPr>
          <w:rFonts w:ascii="Times" w:hAnsi="Times" w:cs="Times"/>
        </w:rPr>
        <w:t>)</w:t>
      </w:r>
      <w:r w:rsidR="00F918AF" w:rsidRPr="00F918AF">
        <w:rPr>
          <w:rFonts w:ascii="Times" w:hAnsi="Times" w:cs="Times"/>
        </w:rPr>
        <w:t xml:space="preserve">, we </w:t>
      </w:r>
      <w:r w:rsidR="001E283F">
        <w:rPr>
          <w:rFonts w:ascii="Times" w:hAnsi="Times" w:cs="Times"/>
        </w:rPr>
        <w:t>tested</w:t>
      </w:r>
      <w:r w:rsidR="001E283F" w:rsidRPr="003D2D2A">
        <w:rPr>
          <w:rFonts w:ascii="Times" w:hAnsi="Times" w:cs="Times"/>
          <w:color w:val="FF0000"/>
        </w:rPr>
        <w:t xml:space="preserve"> </w:t>
      </w:r>
      <w:r w:rsidR="003D2D2A" w:rsidRPr="003D2D2A">
        <w:rPr>
          <w:rFonts w:ascii="Times" w:hAnsi="Times" w:cs="Times"/>
          <w:color w:val="FF0000"/>
        </w:rPr>
        <w:t xml:space="preserve">and compared </w:t>
      </w:r>
      <w:r w:rsidR="00CB5D94">
        <w:rPr>
          <w:rFonts w:ascii="Times" w:hAnsi="Times" w:cs="Times"/>
          <w:color w:val="FF0000"/>
        </w:rPr>
        <w:t xml:space="preserve">results from </w:t>
      </w:r>
      <w:r w:rsidR="001E283F">
        <w:rPr>
          <w:rFonts w:ascii="Times" w:hAnsi="Times" w:cs="Times"/>
        </w:rPr>
        <w:t xml:space="preserve">an alternative </w:t>
      </w:r>
      <w:r w:rsidR="00F918AF" w:rsidRPr="00F918AF">
        <w:rPr>
          <w:rFonts w:ascii="Times" w:hAnsi="Times" w:cs="Times"/>
        </w:rPr>
        <w:t xml:space="preserve">strategy </w:t>
      </w:r>
      <w:r w:rsidR="00101487">
        <w:rPr>
          <w:rFonts w:ascii="Times" w:hAnsi="Times" w:cs="Times"/>
        </w:rPr>
        <w:t xml:space="preserve">we developed </w:t>
      </w:r>
      <w:r w:rsidR="00F918AF" w:rsidRPr="00F918AF">
        <w:rPr>
          <w:rFonts w:ascii="Times" w:hAnsi="Times" w:cs="Times"/>
        </w:rPr>
        <w:t>based on direct inversion</w:t>
      </w:r>
      <w:r>
        <w:rPr>
          <w:rFonts w:ascii="Times" w:hAnsi="Times" w:cs="Times"/>
        </w:rPr>
        <w:t xml:space="preserve"> of</w:t>
      </w:r>
      <w:r w:rsidR="00F918AF" w:rsidRPr="00F918AF">
        <w:rPr>
          <w:rFonts w:ascii="Times" w:hAnsi="Times" w:cs="Times"/>
        </w:rPr>
        <w:t xml:space="preserve"> </w:t>
      </w:r>
      <w:r w:rsidR="006104C2">
        <w:rPr>
          <w:rFonts w:ascii="Times" w:hAnsi="Times" w:cs="Times"/>
        </w:rPr>
        <w:t>incremental</w:t>
      </w:r>
      <w:r w:rsidR="00F918AF" w:rsidRPr="00EA1FDD">
        <w:rPr>
          <w:rFonts w:ascii="Times" w:hAnsi="Times" w:cs="Times"/>
          <w:color w:val="FF0000"/>
        </w:rPr>
        <w:t xml:space="preserve"> </w:t>
      </w:r>
      <w:r w:rsidR="000856AE" w:rsidRPr="00EA1FDD">
        <w:rPr>
          <w:rFonts w:ascii="Times" w:hAnsi="Times" w:cs="Times"/>
          <w:color w:val="FF0000"/>
        </w:rPr>
        <w:t>(non-cumulative)</w:t>
      </w:r>
      <w:r w:rsidR="000856AE">
        <w:rPr>
          <w:rFonts w:ascii="Times" w:hAnsi="Times" w:cs="Times"/>
        </w:rPr>
        <w:t xml:space="preserve"> </w:t>
      </w:r>
      <w:r w:rsidR="00F918AF" w:rsidRPr="00F918AF">
        <w:rPr>
          <w:rFonts w:ascii="Times" w:hAnsi="Times" w:cs="Times"/>
        </w:rPr>
        <w:t>earthquake occurrences</w:t>
      </w:r>
      <w:r w:rsidR="00D540FB" w:rsidRPr="00D540FB">
        <w:rPr>
          <w:rFonts w:ascii="Times" w:hAnsi="Times" w:cs="Times"/>
          <w:color w:val="FF0000"/>
        </w:rPr>
        <w:t xml:space="preserve"> using a nonlinear least-square approach</w:t>
      </w:r>
      <w:r w:rsidR="00F918AF" w:rsidRPr="00F918AF">
        <w:rPr>
          <w:rFonts w:ascii="Times" w:hAnsi="Times" w:cs="Times"/>
        </w:rPr>
        <w:t xml:space="preserve">. </w:t>
      </w:r>
      <w:r w:rsidR="006104C2">
        <w:rPr>
          <w:rFonts w:ascii="Times" w:hAnsi="Times" w:cs="Times"/>
        </w:rPr>
        <w:t>S</w:t>
      </w:r>
      <w:r w:rsidR="00F918AF" w:rsidRPr="00F918AF">
        <w:rPr>
          <w:rFonts w:ascii="Times" w:hAnsi="Times" w:cs="Times"/>
        </w:rPr>
        <w:t>eismicity parameters (</w:t>
      </w:r>
      <w:r w:rsidR="00F918AF" w:rsidRPr="00B335B8">
        <w:rPr>
          <w:rFonts w:ascii="Times" w:hAnsi="Times" w:cs="Times"/>
          <w:i/>
        </w:rPr>
        <w:t>a</w:t>
      </w:r>
      <w:r w:rsidR="00F918AF" w:rsidRPr="00F918AF">
        <w:rPr>
          <w:rFonts w:ascii="Times" w:hAnsi="Times" w:cs="Times"/>
        </w:rPr>
        <w:t xml:space="preserve">- and </w:t>
      </w:r>
      <w:r w:rsidR="00F918AF" w:rsidRPr="00B335B8">
        <w:rPr>
          <w:rFonts w:ascii="Times" w:hAnsi="Times" w:cs="Times"/>
          <w:i/>
        </w:rPr>
        <w:t>b</w:t>
      </w:r>
      <w:r w:rsidR="00F918AF" w:rsidRPr="00F918AF">
        <w:rPr>
          <w:rFonts w:ascii="Times" w:hAnsi="Times" w:cs="Times"/>
        </w:rPr>
        <w:t xml:space="preserve">-values) </w:t>
      </w:r>
      <w:r w:rsidR="004F0313">
        <w:rPr>
          <w:rFonts w:ascii="Times" w:hAnsi="Times" w:cs="Times"/>
        </w:rPr>
        <w:t>are</w:t>
      </w:r>
      <w:r w:rsidR="00F918AF" w:rsidRPr="00F918AF">
        <w:rPr>
          <w:rFonts w:ascii="Times" w:hAnsi="Times" w:cs="Times"/>
        </w:rPr>
        <w:t xml:space="preserve"> obtained by minimizing the residuals between observed rates in</w:t>
      </w:r>
      <w:r w:rsidR="006104C2">
        <w:rPr>
          <w:rFonts w:ascii="Times" w:hAnsi="Times" w:cs="Times"/>
        </w:rPr>
        <w:t xml:space="preserve"> discrete magnitude bins and a</w:t>
      </w:r>
      <w:r w:rsidR="00F918AF" w:rsidRPr="00F918AF">
        <w:rPr>
          <w:rFonts w:ascii="Times" w:hAnsi="Times" w:cs="Times"/>
        </w:rPr>
        <w:t xml:space="preserve"> theoretical </w:t>
      </w:r>
      <w:r w:rsidR="00364F00" w:rsidRPr="00364F00">
        <w:rPr>
          <w:rFonts w:ascii="Times" w:hAnsi="Times" w:cs="Times"/>
          <w:color w:val="FF0000"/>
        </w:rPr>
        <w:t>non-cumulative</w:t>
      </w:r>
      <w:r w:rsidR="003E422F">
        <w:rPr>
          <w:rFonts w:ascii="Times" w:hAnsi="Times" w:cs="Times"/>
        </w:rPr>
        <w:t xml:space="preserve"> MFD model</w:t>
      </w:r>
      <w:r w:rsidR="00B335B8">
        <w:rPr>
          <w:rFonts w:ascii="Times" w:hAnsi="Times" w:cs="Times"/>
        </w:rPr>
        <w:t xml:space="preserve"> (e.g. </w:t>
      </w:r>
      <w:r w:rsidR="00B335B8" w:rsidRPr="00B335B8">
        <w:rPr>
          <w:rFonts w:ascii="Times" w:hAnsi="Times" w:cs="Times"/>
        </w:rPr>
        <w:fldChar w:fldCharType="begin"/>
      </w:r>
      <w:r w:rsidR="00B335B8" w:rsidRPr="00B335B8">
        <w:rPr>
          <w:rFonts w:ascii="Times" w:hAnsi="Times" w:cs="Times"/>
        </w:rPr>
        <w:instrText xml:space="preserve"> REF _Ref333131838 \h </w:instrText>
      </w:r>
      <w:r w:rsidR="00B335B8" w:rsidRPr="00B335B8">
        <w:rPr>
          <w:rFonts w:ascii="Times" w:hAnsi="Times" w:cs="Times"/>
        </w:rPr>
      </w:r>
      <w:r w:rsidR="00B335B8" w:rsidRPr="00B335B8">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000000" w:themeColor="text1"/>
          <w:sz w:val="20"/>
          <w:szCs w:val="20"/>
        </w:rPr>
        <w:t>7</w:t>
      </w:r>
      <w:r w:rsidR="00B335B8" w:rsidRPr="00B335B8">
        <w:rPr>
          <w:rFonts w:ascii="Times" w:hAnsi="Times" w:cs="Times"/>
        </w:rPr>
        <w:fldChar w:fldCharType="end"/>
      </w:r>
      <w:r w:rsidR="00B335B8">
        <w:rPr>
          <w:rFonts w:ascii="Times" w:hAnsi="Times" w:cs="Times"/>
        </w:rPr>
        <w:t>)</w:t>
      </w:r>
      <w:r w:rsidR="003E422F">
        <w:rPr>
          <w:rFonts w:ascii="Times" w:hAnsi="Times" w:cs="Times"/>
        </w:rPr>
        <w:t>.</w:t>
      </w:r>
      <w:r w:rsidR="00C33DFE">
        <w:rPr>
          <w:rFonts w:ascii="Times" w:hAnsi="Times" w:cs="Times"/>
        </w:rPr>
        <w:t xml:space="preserve"> Such strategy is advantageous in that target observations are independent and the result</w:t>
      </w:r>
      <w:r w:rsidR="00A7117A">
        <w:rPr>
          <w:rFonts w:ascii="Times" w:hAnsi="Times" w:cs="Times"/>
        </w:rPr>
        <w:t xml:space="preserve">s </w:t>
      </w:r>
      <w:r w:rsidR="00811638">
        <w:rPr>
          <w:rFonts w:ascii="Times" w:hAnsi="Times" w:cs="Times"/>
        </w:rPr>
        <w:t xml:space="preserve">are </w:t>
      </w:r>
      <w:r w:rsidR="00A7117A">
        <w:rPr>
          <w:rFonts w:ascii="Times" w:hAnsi="Times" w:cs="Times"/>
        </w:rPr>
        <w:t>therefore not affected by discontinuous earthquake records</w:t>
      </w:r>
      <w:r w:rsidR="00A7117A" w:rsidRPr="00F918AF">
        <w:rPr>
          <w:rFonts w:ascii="Times" w:hAnsi="Times" w:cs="Times"/>
        </w:rPr>
        <w:t>, as for the case of uncertain completeness of reported large magnitudes.</w:t>
      </w:r>
      <w:r w:rsidR="00A7117A">
        <w:rPr>
          <w:rFonts w:ascii="Times" w:hAnsi="Times" w:cs="Times"/>
        </w:rPr>
        <w:t xml:space="preserve"> Moreover, </w:t>
      </w:r>
      <w:r w:rsidR="00A154A3">
        <w:rPr>
          <w:rFonts w:ascii="Times" w:hAnsi="Times" w:cs="Times"/>
        </w:rPr>
        <w:t xml:space="preserve">a variety of </w:t>
      </w:r>
      <w:r w:rsidR="00A7117A" w:rsidRPr="00450D82">
        <w:rPr>
          <w:rFonts w:ascii="Times" w:hAnsi="Times" w:cs="Times"/>
          <w:i/>
        </w:rPr>
        <w:t>a</w:t>
      </w:r>
      <w:r w:rsidR="00360496">
        <w:rPr>
          <w:rFonts w:ascii="Times" w:hAnsi="Times" w:cs="Times"/>
          <w:i/>
        </w:rPr>
        <w:t xml:space="preserve"> </w:t>
      </w:r>
      <w:r w:rsidR="00A7117A" w:rsidRPr="00450D82">
        <w:rPr>
          <w:rFonts w:ascii="Times" w:hAnsi="Times" w:cs="Times"/>
          <w:i/>
        </w:rPr>
        <w:t>priori</w:t>
      </w:r>
      <w:r w:rsidR="00A7117A">
        <w:rPr>
          <w:rFonts w:ascii="Times" w:hAnsi="Times" w:cs="Times"/>
        </w:rPr>
        <w:t xml:space="preserve"> constraints (</w:t>
      </w:r>
      <w:r w:rsidR="00FE01C9">
        <w:rPr>
          <w:rFonts w:ascii="Times" w:hAnsi="Times" w:cs="Times"/>
        </w:rPr>
        <w:t xml:space="preserve">e.g. </w:t>
      </w:r>
      <w:r w:rsidR="00221F8B">
        <w:rPr>
          <w:rFonts w:ascii="Times" w:hAnsi="Times" w:cs="Times"/>
        </w:rPr>
        <w:t>f</w:t>
      </w:r>
      <w:r w:rsidR="00A7117A" w:rsidRPr="00F918AF">
        <w:rPr>
          <w:rFonts w:ascii="Times" w:hAnsi="Times" w:cs="Times"/>
        </w:rPr>
        <w:t xml:space="preserve">ixed </w:t>
      </w:r>
      <w:r w:rsidR="00A7117A" w:rsidRPr="00DA49AB">
        <w:rPr>
          <w:rFonts w:ascii="Times" w:hAnsi="Times" w:cs="Times"/>
          <w:i/>
        </w:rPr>
        <w:t>b</w:t>
      </w:r>
      <w:r w:rsidR="00A7117A" w:rsidRPr="00F918AF">
        <w:rPr>
          <w:rFonts w:ascii="Times" w:hAnsi="Times" w:cs="Times"/>
        </w:rPr>
        <w:t>-value</w:t>
      </w:r>
      <w:r w:rsidR="00A7117A">
        <w:rPr>
          <w:rFonts w:ascii="Times" w:hAnsi="Times" w:cs="Times"/>
        </w:rPr>
        <w:t xml:space="preserve"> or maximum magnitude) can </w:t>
      </w:r>
      <w:r w:rsidR="00B17121">
        <w:rPr>
          <w:rFonts w:ascii="Times" w:hAnsi="Times" w:cs="Times"/>
        </w:rPr>
        <w:t xml:space="preserve">easily </w:t>
      </w:r>
      <w:r w:rsidR="00A7117A">
        <w:rPr>
          <w:rFonts w:ascii="Times" w:hAnsi="Times" w:cs="Times"/>
        </w:rPr>
        <w:t>be included in the analysis.</w:t>
      </w:r>
    </w:p>
    <w:p w14:paraId="672E0824" w14:textId="215A3275" w:rsidR="000717CE" w:rsidRDefault="000717CE">
      <w:pPr>
        <w:rPr>
          <w:rFonts w:ascii="Times" w:hAnsi="Times" w:cs="Times"/>
        </w:rPr>
      </w:pPr>
    </w:p>
    <w:p w14:paraId="10D5520E" w14:textId="62B994FD" w:rsidR="00C071CA" w:rsidRDefault="00BF2C08" w:rsidP="008520F3">
      <w:pPr>
        <w:rPr>
          <w:rFonts w:ascii="Times" w:hAnsi="Times" w:cs="Times"/>
        </w:rPr>
      </w:pPr>
      <w:r>
        <w:rPr>
          <w:rFonts w:ascii="Times" w:hAnsi="Times" w:cs="Time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0"/>
        <w:gridCol w:w="4176"/>
      </w:tblGrid>
      <w:tr w:rsidR="00F41F8D" w14:paraId="732423A4" w14:textId="77777777" w:rsidTr="00032F97">
        <w:tc>
          <w:tcPr>
            <w:tcW w:w="5607" w:type="dxa"/>
          </w:tcPr>
          <w:p w14:paraId="30938D45" w14:textId="7864DFF6" w:rsidR="00F41F8D" w:rsidRPr="00032F97" w:rsidRDefault="00032F97" w:rsidP="00BB7736">
            <w:pPr>
              <w:widowControl w:val="0"/>
              <w:autoSpaceDE w:val="0"/>
              <w:autoSpaceDN w:val="0"/>
              <w:adjustRightInd w:val="0"/>
              <w:rPr>
                <w:rFonts w:ascii="Times" w:hAnsi="Times" w:cs="Times"/>
                <w:b/>
              </w:rPr>
            </w:pPr>
            <w:r w:rsidRPr="00032F97">
              <w:rPr>
                <w:rFonts w:ascii="Times" w:hAnsi="Times" w:cs="Times"/>
                <w:b/>
              </w:rPr>
              <w:lastRenderedPageBreak/>
              <w:t>a) Group 1</w:t>
            </w:r>
          </w:p>
          <w:p w14:paraId="279F6710" w14:textId="5D1663F4" w:rsidR="00F41F8D" w:rsidRDefault="000717CE" w:rsidP="00BB7736">
            <w:pPr>
              <w:widowControl w:val="0"/>
              <w:autoSpaceDE w:val="0"/>
              <w:autoSpaceDN w:val="0"/>
              <w:adjustRightInd w:val="0"/>
              <w:rPr>
                <w:rFonts w:ascii="Times" w:hAnsi="Times" w:cs="Times"/>
              </w:rPr>
            </w:pPr>
            <w:r>
              <w:rPr>
                <w:rFonts w:ascii="Times" w:hAnsi="Times" w:cs="Times"/>
                <w:noProof/>
                <w:lang w:val="en-US"/>
              </w:rPr>
              <w:drawing>
                <wp:inline distT="0" distB="0" distL="0" distR="0" wp14:anchorId="0F327846" wp14:editId="50A6CD3F">
                  <wp:extent cx="2514600" cy="2057400"/>
                  <wp:effectExtent l="0" t="0" r="0" b="0"/>
                  <wp:docPr id="19" name="Picture 19" descr="Macintosh HD:Users:valeriopoggi:GDrive:GEM_Projects:SSA_Hazard_2016:04_Seismicity:Pictures:MFD:MFD_Fit_Grou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04_Seismicity:Pictures:MFD:MFD_Fit_Group_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c>
          <w:tcPr>
            <w:tcW w:w="2909" w:type="dxa"/>
          </w:tcPr>
          <w:p w14:paraId="29418B5F" w14:textId="35216819" w:rsidR="00F41F8D" w:rsidRPr="00032F97" w:rsidRDefault="00032F97" w:rsidP="00BB7736">
            <w:pPr>
              <w:widowControl w:val="0"/>
              <w:autoSpaceDE w:val="0"/>
              <w:autoSpaceDN w:val="0"/>
              <w:adjustRightInd w:val="0"/>
              <w:rPr>
                <w:rFonts w:ascii="Times" w:hAnsi="Times" w:cs="Times"/>
                <w:b/>
              </w:rPr>
            </w:pPr>
            <w:r w:rsidRPr="00032F97">
              <w:rPr>
                <w:rFonts w:ascii="Times" w:hAnsi="Times" w:cs="Times"/>
                <w:b/>
              </w:rPr>
              <w:t>b) Group 2</w:t>
            </w:r>
          </w:p>
          <w:p w14:paraId="528C8055" w14:textId="2B1307A4" w:rsidR="00F41F8D" w:rsidRDefault="00696423" w:rsidP="00BB7736">
            <w:pPr>
              <w:widowControl w:val="0"/>
              <w:autoSpaceDE w:val="0"/>
              <w:autoSpaceDN w:val="0"/>
              <w:adjustRightInd w:val="0"/>
              <w:rPr>
                <w:rFonts w:ascii="Times" w:hAnsi="Times" w:cs="Times"/>
              </w:rPr>
            </w:pPr>
            <w:r>
              <w:rPr>
                <w:rFonts w:ascii="Times" w:hAnsi="Times" w:cs="Times"/>
                <w:noProof/>
                <w:lang w:val="en-US"/>
              </w:rPr>
              <w:drawing>
                <wp:inline distT="0" distB="0" distL="0" distR="0" wp14:anchorId="1418EBC2" wp14:editId="1B192867">
                  <wp:extent cx="2514600" cy="2057400"/>
                  <wp:effectExtent l="0" t="0" r="0" b="0"/>
                  <wp:docPr id="12" name="Picture 12" descr="Macintosh HD:Users:valeriopoggi:GDrive:GEM_Projects:SSA_Hazard_2016:12_Publication:Pictures:Seismicity:Group2:MFD_Fit_Group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Seismicity:Group2:MFD_Fit_Group_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r>
      <w:tr w:rsidR="007D6320" w14:paraId="10320767" w14:textId="77777777" w:rsidTr="00032F97">
        <w:tc>
          <w:tcPr>
            <w:tcW w:w="5607" w:type="dxa"/>
          </w:tcPr>
          <w:p w14:paraId="42BA9F74" w14:textId="562E9507" w:rsidR="00AD646C" w:rsidRPr="00AD646C" w:rsidRDefault="00AD646C" w:rsidP="00AD646C">
            <w:pPr>
              <w:widowControl w:val="0"/>
              <w:autoSpaceDE w:val="0"/>
              <w:autoSpaceDN w:val="0"/>
              <w:adjustRightInd w:val="0"/>
              <w:rPr>
                <w:rFonts w:ascii="Times" w:hAnsi="Times" w:cs="Times"/>
                <w:b/>
              </w:rPr>
            </w:pPr>
            <w:r w:rsidRPr="00AD646C">
              <w:rPr>
                <w:rFonts w:ascii="Times" w:hAnsi="Times" w:cs="Times"/>
                <w:b/>
              </w:rPr>
              <w:t>c) Group 3</w:t>
            </w:r>
          </w:p>
          <w:p w14:paraId="77F7044A" w14:textId="4A6DC792" w:rsidR="007D6320" w:rsidRDefault="000717CE" w:rsidP="00BB7736">
            <w:pPr>
              <w:widowControl w:val="0"/>
              <w:autoSpaceDE w:val="0"/>
              <w:autoSpaceDN w:val="0"/>
              <w:adjustRightInd w:val="0"/>
              <w:rPr>
                <w:rFonts w:ascii="Times" w:hAnsi="Times" w:cs="Times"/>
              </w:rPr>
            </w:pPr>
            <w:r>
              <w:rPr>
                <w:rFonts w:ascii="Times" w:hAnsi="Times" w:cs="Times"/>
                <w:noProof/>
                <w:lang w:val="en-US"/>
              </w:rPr>
              <w:drawing>
                <wp:inline distT="0" distB="0" distL="0" distR="0" wp14:anchorId="2CB5C66F" wp14:editId="11773AA6">
                  <wp:extent cx="2514600" cy="2057400"/>
                  <wp:effectExtent l="0" t="0" r="0" b="0"/>
                  <wp:docPr id="21" name="Picture 21" descr="Macintosh HD:Users:valeriopoggi:GDrive:GEM_Projects:SSA_Hazard_2016:04_Seismicity:Pictures:MFD:MFD_Fit_Group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04_Seismicity:Pictures:MFD:MFD_Fit_Group_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c>
          <w:tcPr>
            <w:tcW w:w="2909" w:type="dxa"/>
          </w:tcPr>
          <w:p w14:paraId="0C83FA43" w14:textId="76343965" w:rsidR="00AD646C" w:rsidRPr="00AD646C" w:rsidRDefault="00AD646C" w:rsidP="00AD646C">
            <w:pPr>
              <w:widowControl w:val="0"/>
              <w:autoSpaceDE w:val="0"/>
              <w:autoSpaceDN w:val="0"/>
              <w:adjustRightInd w:val="0"/>
              <w:rPr>
                <w:rFonts w:ascii="Times" w:hAnsi="Times" w:cs="Times"/>
                <w:b/>
              </w:rPr>
            </w:pPr>
            <w:r w:rsidRPr="00AD646C">
              <w:rPr>
                <w:rFonts w:ascii="Times" w:hAnsi="Times" w:cs="Times"/>
                <w:b/>
              </w:rPr>
              <w:t>d) Group 4</w:t>
            </w:r>
          </w:p>
          <w:p w14:paraId="5A6C84DD" w14:textId="7FD3CF22" w:rsidR="007D6320" w:rsidRDefault="00032F97" w:rsidP="00BB7736">
            <w:pPr>
              <w:widowControl w:val="0"/>
              <w:autoSpaceDE w:val="0"/>
              <w:autoSpaceDN w:val="0"/>
              <w:adjustRightInd w:val="0"/>
              <w:rPr>
                <w:rFonts w:ascii="Times" w:hAnsi="Times" w:cs="Times"/>
              </w:rPr>
            </w:pPr>
            <w:r>
              <w:rPr>
                <w:rFonts w:ascii="Times" w:hAnsi="Times" w:cs="Times"/>
                <w:noProof/>
                <w:lang w:val="en-US"/>
              </w:rPr>
              <w:drawing>
                <wp:inline distT="0" distB="0" distL="0" distR="0" wp14:anchorId="513209B3" wp14:editId="4E17BBC0">
                  <wp:extent cx="2514600" cy="2057400"/>
                  <wp:effectExtent l="0" t="0" r="0" b="0"/>
                  <wp:docPr id="11" name="Picture 11" descr="Macintosh HD:Users:valeriopoggi:GDrive:GEM_Projects:SSA_Hazard_2016:12_Publication:Pictures_New:MFD:MFD_Fit_Group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_New:MFD:MFD_Fit_Group_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r>
      <w:tr w:rsidR="00032F97" w14:paraId="2F8F3BA2" w14:textId="77777777" w:rsidTr="00032F97">
        <w:tc>
          <w:tcPr>
            <w:tcW w:w="5607" w:type="dxa"/>
          </w:tcPr>
          <w:p w14:paraId="3E249D01" w14:textId="15140F83" w:rsidR="00AD646C" w:rsidRPr="00AD646C" w:rsidRDefault="00AD646C" w:rsidP="00AD646C">
            <w:pPr>
              <w:widowControl w:val="0"/>
              <w:autoSpaceDE w:val="0"/>
              <w:autoSpaceDN w:val="0"/>
              <w:adjustRightInd w:val="0"/>
              <w:rPr>
                <w:rFonts w:ascii="Times" w:hAnsi="Times" w:cs="Times"/>
                <w:b/>
              </w:rPr>
            </w:pPr>
            <w:r w:rsidRPr="00AD646C">
              <w:rPr>
                <w:rFonts w:ascii="Times" w:hAnsi="Times" w:cs="Times"/>
                <w:b/>
              </w:rPr>
              <w:t>e) Group 5</w:t>
            </w:r>
          </w:p>
          <w:p w14:paraId="7B25D2B4" w14:textId="76EDC9AB" w:rsidR="00032F97" w:rsidRDefault="00032F97" w:rsidP="00BB7736">
            <w:pPr>
              <w:widowControl w:val="0"/>
              <w:autoSpaceDE w:val="0"/>
              <w:autoSpaceDN w:val="0"/>
              <w:adjustRightInd w:val="0"/>
              <w:rPr>
                <w:rFonts w:ascii="Times" w:hAnsi="Times" w:cs="Times"/>
                <w:noProof/>
                <w:lang w:val="en-US"/>
              </w:rPr>
            </w:pPr>
            <w:r>
              <w:rPr>
                <w:rFonts w:ascii="Times" w:hAnsi="Times" w:cs="Times"/>
                <w:noProof/>
                <w:lang w:val="en-US"/>
              </w:rPr>
              <w:drawing>
                <wp:inline distT="0" distB="0" distL="0" distR="0" wp14:anchorId="13BEDE1E" wp14:editId="5815B941">
                  <wp:extent cx="2514600" cy="2057400"/>
                  <wp:effectExtent l="0" t="0" r="0" b="0"/>
                  <wp:docPr id="20" name="Picture 20" descr="Macintosh HD:Users:valeriopoggi:GDrive:GEM_Projects:SSA_Hazard_2016:12_Publication:Pictures_New:MFD:MFD_Fit_Group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_New:MFD:MFD_Fit_Group_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c>
          <w:tcPr>
            <w:tcW w:w="2909" w:type="dxa"/>
          </w:tcPr>
          <w:p w14:paraId="1DA7FFD7" w14:textId="53B76E59" w:rsidR="00AD646C" w:rsidRPr="00AD646C" w:rsidRDefault="00AD646C" w:rsidP="00AD646C">
            <w:pPr>
              <w:widowControl w:val="0"/>
              <w:autoSpaceDE w:val="0"/>
              <w:autoSpaceDN w:val="0"/>
              <w:adjustRightInd w:val="0"/>
              <w:rPr>
                <w:rFonts w:ascii="Times" w:hAnsi="Times" w:cs="Times"/>
                <w:b/>
              </w:rPr>
            </w:pPr>
            <w:r w:rsidRPr="00AD646C">
              <w:rPr>
                <w:rFonts w:ascii="Times" w:hAnsi="Times" w:cs="Times"/>
                <w:b/>
              </w:rPr>
              <w:t>f) Group 6</w:t>
            </w:r>
          </w:p>
          <w:p w14:paraId="751130EF" w14:textId="54D74CD3" w:rsidR="00032F97" w:rsidRDefault="00032F97" w:rsidP="00BB7736">
            <w:pPr>
              <w:widowControl w:val="0"/>
              <w:autoSpaceDE w:val="0"/>
              <w:autoSpaceDN w:val="0"/>
              <w:adjustRightInd w:val="0"/>
              <w:rPr>
                <w:rFonts w:ascii="Times" w:hAnsi="Times" w:cs="Times"/>
                <w:noProof/>
                <w:lang w:val="en-US"/>
              </w:rPr>
            </w:pPr>
            <w:r>
              <w:rPr>
                <w:rFonts w:ascii="Times" w:hAnsi="Times" w:cs="Times"/>
                <w:noProof/>
                <w:lang w:val="en-US"/>
              </w:rPr>
              <w:drawing>
                <wp:inline distT="0" distB="0" distL="0" distR="0" wp14:anchorId="17C5A0AA" wp14:editId="0934AF3A">
                  <wp:extent cx="2514600" cy="2057400"/>
                  <wp:effectExtent l="0" t="0" r="0" b="0"/>
                  <wp:docPr id="25" name="Picture 25" descr="Macintosh HD:Users:valeriopoggi:GDrive:GEM_Projects:SSA_Hazard_2016:12_Publication:Pictures_New:MFD:MFD_Fit_Group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12_Publication:Pictures_New:MFD:MFD_Fit_Group_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r>
    </w:tbl>
    <w:p w14:paraId="4C783C2B" w14:textId="77777777" w:rsidR="00F41F8D" w:rsidRDefault="00F41F8D" w:rsidP="00F41F8D">
      <w:pPr>
        <w:widowControl w:val="0"/>
        <w:autoSpaceDE w:val="0"/>
        <w:autoSpaceDN w:val="0"/>
        <w:adjustRightInd w:val="0"/>
        <w:rPr>
          <w:rFonts w:ascii="Times" w:hAnsi="Times" w:cs="Times"/>
        </w:rPr>
      </w:pPr>
    </w:p>
    <w:p w14:paraId="2653ED96" w14:textId="6CA4F1E0" w:rsidR="00B96B62" w:rsidRDefault="00F41F8D" w:rsidP="00F41F8D">
      <w:pPr>
        <w:widowControl w:val="0"/>
        <w:autoSpaceDE w:val="0"/>
        <w:autoSpaceDN w:val="0"/>
        <w:adjustRightInd w:val="0"/>
        <w:jc w:val="both"/>
        <w:rPr>
          <w:rFonts w:ascii="Times" w:hAnsi="Times"/>
          <w:color w:val="000000" w:themeColor="text1"/>
          <w:sz w:val="20"/>
          <w:szCs w:val="20"/>
        </w:rPr>
      </w:pPr>
      <w:bookmarkStart w:id="10" w:name="_Ref333131838"/>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7</w:t>
      </w:r>
      <w:r w:rsidRPr="005A489B">
        <w:rPr>
          <w:rFonts w:ascii="Times" w:hAnsi="Times"/>
          <w:b/>
          <w:color w:val="000000" w:themeColor="text1"/>
          <w:sz w:val="20"/>
          <w:szCs w:val="20"/>
        </w:rPr>
        <w:fldChar w:fldCharType="end"/>
      </w:r>
      <w:bookmarkEnd w:id="10"/>
      <w:r w:rsidRPr="00531E2D">
        <w:rPr>
          <w:rFonts w:ascii="Times" w:hAnsi="Times"/>
          <w:color w:val="000000" w:themeColor="text1"/>
          <w:sz w:val="20"/>
          <w:szCs w:val="20"/>
        </w:rPr>
        <w:t xml:space="preserve"> </w:t>
      </w:r>
      <w:r w:rsidRPr="00DC4F89">
        <w:rPr>
          <w:rFonts w:ascii="Times" w:hAnsi="Times"/>
          <w:color w:val="FF0000"/>
          <w:sz w:val="20"/>
          <w:szCs w:val="20"/>
        </w:rPr>
        <w:t>Gutenberg-Richter magnitude occurrence relation</w:t>
      </w:r>
      <w:r w:rsidR="00081F75" w:rsidRPr="00DC4F89">
        <w:rPr>
          <w:rFonts w:ascii="Times" w:hAnsi="Times"/>
          <w:color w:val="FF0000"/>
          <w:sz w:val="20"/>
          <w:szCs w:val="20"/>
        </w:rPr>
        <w:t>s of each tectonic group</w:t>
      </w:r>
      <w:r w:rsidRPr="00DC4F89">
        <w:rPr>
          <w:rFonts w:ascii="Times" w:hAnsi="Times"/>
          <w:color w:val="FF0000"/>
          <w:sz w:val="20"/>
          <w:szCs w:val="20"/>
        </w:rPr>
        <w:t xml:space="preserve"> </w:t>
      </w:r>
      <w:r w:rsidR="00081F75" w:rsidRPr="00DC4F89">
        <w:rPr>
          <w:rFonts w:ascii="Times" w:hAnsi="Times"/>
          <w:color w:val="FF0000"/>
          <w:sz w:val="20"/>
          <w:szCs w:val="20"/>
        </w:rPr>
        <w:t>computed from</w:t>
      </w:r>
      <w:r w:rsidR="00DA49AB" w:rsidRPr="00DC4F89">
        <w:rPr>
          <w:rFonts w:ascii="Times" w:hAnsi="Times"/>
          <w:color w:val="FF0000"/>
          <w:sz w:val="20"/>
          <w:szCs w:val="20"/>
        </w:rPr>
        <w:t xml:space="preserve"> the </w:t>
      </w:r>
      <w:proofErr w:type="spellStart"/>
      <w:r w:rsidR="00DA49AB" w:rsidRPr="00DC4F89">
        <w:rPr>
          <w:rFonts w:ascii="Times" w:hAnsi="Times"/>
          <w:color w:val="FF0000"/>
          <w:sz w:val="20"/>
          <w:szCs w:val="20"/>
        </w:rPr>
        <w:t>declustered</w:t>
      </w:r>
      <w:proofErr w:type="spellEnd"/>
      <w:r w:rsidR="00DA49AB" w:rsidRPr="00DC4F89">
        <w:rPr>
          <w:rFonts w:ascii="Times" w:hAnsi="Times"/>
          <w:color w:val="FF0000"/>
          <w:sz w:val="20"/>
          <w:szCs w:val="20"/>
        </w:rPr>
        <w:t xml:space="preserve"> SSA-GEM catalogue</w:t>
      </w:r>
      <w:r w:rsidRPr="00DC4F89">
        <w:rPr>
          <w:rFonts w:ascii="Times" w:hAnsi="Times"/>
          <w:color w:val="FF0000"/>
          <w:sz w:val="20"/>
          <w:szCs w:val="20"/>
        </w:rPr>
        <w:t xml:space="preserve">. </w:t>
      </w:r>
      <w:r w:rsidR="00B96B62" w:rsidRPr="00DC4F89">
        <w:rPr>
          <w:rFonts w:ascii="Times" w:hAnsi="Times"/>
          <w:color w:val="FF0000"/>
          <w:sz w:val="20"/>
          <w:szCs w:val="20"/>
        </w:rPr>
        <w:t>White squares and red dots are respectively the observed incremental and cumulative occurrence rates, while the grey histogram and the red line represent the incremental</w:t>
      </w:r>
      <w:r w:rsidR="003E5099">
        <w:rPr>
          <w:rFonts w:ascii="Times" w:hAnsi="Times"/>
          <w:color w:val="FF0000"/>
          <w:sz w:val="20"/>
          <w:szCs w:val="20"/>
        </w:rPr>
        <w:t xml:space="preserve"> and cumulative</w:t>
      </w:r>
      <w:r w:rsidR="00B96B62" w:rsidRPr="00DC4F89">
        <w:rPr>
          <w:rFonts w:ascii="Times" w:hAnsi="Times"/>
          <w:color w:val="FF0000"/>
          <w:sz w:val="20"/>
          <w:szCs w:val="20"/>
        </w:rPr>
        <w:t xml:space="preserve"> </w:t>
      </w:r>
      <w:r w:rsidR="003E5099">
        <w:rPr>
          <w:rFonts w:ascii="Times" w:hAnsi="Times"/>
          <w:color w:val="FF0000"/>
          <w:sz w:val="20"/>
          <w:szCs w:val="20"/>
        </w:rPr>
        <w:t xml:space="preserve">rates from the inverted </w:t>
      </w:r>
      <w:r w:rsidR="00B96B62" w:rsidRPr="00DC4F89">
        <w:rPr>
          <w:rFonts w:ascii="Times" w:hAnsi="Times"/>
          <w:color w:val="FF0000"/>
          <w:sz w:val="20"/>
          <w:szCs w:val="20"/>
        </w:rPr>
        <w:t>Gutenberg-Richter relation.</w:t>
      </w:r>
      <w:r w:rsidR="001235E1" w:rsidRPr="00DC4F89">
        <w:rPr>
          <w:rFonts w:ascii="Times" w:hAnsi="Times"/>
          <w:color w:val="FF0000"/>
          <w:sz w:val="20"/>
          <w:szCs w:val="20"/>
        </w:rPr>
        <w:t xml:space="preserve"> It must be noted that </w:t>
      </w:r>
      <w:r w:rsidR="00FD328C">
        <w:rPr>
          <w:rFonts w:ascii="Times" w:hAnsi="Times"/>
          <w:color w:val="FF0000"/>
          <w:sz w:val="20"/>
          <w:szCs w:val="20"/>
        </w:rPr>
        <w:t xml:space="preserve">the </w:t>
      </w:r>
      <w:r w:rsidR="001235E1" w:rsidRPr="00DC4F89">
        <w:rPr>
          <w:rFonts w:ascii="Times" w:hAnsi="Times"/>
          <w:color w:val="FF0000"/>
          <w:sz w:val="20"/>
          <w:szCs w:val="20"/>
        </w:rPr>
        <w:t xml:space="preserve">width of non-cumulative magnitude bins is not uniform, as this is not a requirement of the </w:t>
      </w:r>
      <w:r w:rsidR="00F42D7C" w:rsidRPr="00DC4F89">
        <w:rPr>
          <w:rFonts w:ascii="Times" w:hAnsi="Times"/>
          <w:color w:val="FF0000"/>
          <w:sz w:val="20"/>
          <w:szCs w:val="20"/>
        </w:rPr>
        <w:t xml:space="preserve">fitting </w:t>
      </w:r>
      <w:r w:rsidR="001235E1" w:rsidRPr="00DC4F89">
        <w:rPr>
          <w:rFonts w:ascii="Times" w:hAnsi="Times"/>
          <w:color w:val="FF0000"/>
          <w:sz w:val="20"/>
          <w:szCs w:val="20"/>
        </w:rPr>
        <w:t>method.</w:t>
      </w:r>
    </w:p>
    <w:p w14:paraId="5000F8E4" w14:textId="77777777" w:rsidR="007A2D23" w:rsidRDefault="007A2D23" w:rsidP="00F918AF">
      <w:pPr>
        <w:widowControl w:val="0"/>
        <w:autoSpaceDE w:val="0"/>
        <w:autoSpaceDN w:val="0"/>
        <w:adjustRightInd w:val="0"/>
        <w:rPr>
          <w:rFonts w:ascii="Times" w:hAnsi="Times" w:cs="Times"/>
        </w:rPr>
      </w:pPr>
    </w:p>
    <w:p w14:paraId="7641A5E8" w14:textId="128B1846" w:rsidR="009A2C1C" w:rsidRPr="006849B5" w:rsidRDefault="009A2C1C" w:rsidP="00624714">
      <w:pPr>
        <w:rPr>
          <w:rFonts w:ascii="Times" w:hAnsi="Times" w:cs="Times"/>
        </w:rPr>
      </w:pPr>
    </w:p>
    <w:p w14:paraId="7B42DF86" w14:textId="5406D3E1" w:rsidR="00A73960" w:rsidRPr="00530347" w:rsidRDefault="00DB0409" w:rsidP="00A73960">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Earthquake R</w:t>
      </w:r>
      <w:r w:rsidR="00A73960">
        <w:rPr>
          <w:rFonts w:ascii="Times" w:hAnsi="Times" w:cs="Times"/>
          <w:i/>
          <w:sz w:val="26"/>
          <w:szCs w:val="26"/>
        </w:rPr>
        <w:t>ate Balancing</w:t>
      </w:r>
    </w:p>
    <w:p w14:paraId="5E6B919E" w14:textId="77777777" w:rsidR="00A73960" w:rsidRDefault="00A73960" w:rsidP="00F918AF">
      <w:pPr>
        <w:widowControl w:val="0"/>
        <w:autoSpaceDE w:val="0"/>
        <w:autoSpaceDN w:val="0"/>
        <w:adjustRightInd w:val="0"/>
        <w:rPr>
          <w:rFonts w:ascii="Times" w:hAnsi="Times" w:cs="Times"/>
        </w:rPr>
      </w:pPr>
    </w:p>
    <w:p w14:paraId="48B31F2F" w14:textId="30EADC00" w:rsidR="00396A15" w:rsidRDefault="00D124EE" w:rsidP="004900AA">
      <w:pPr>
        <w:widowControl w:val="0"/>
        <w:autoSpaceDE w:val="0"/>
        <w:autoSpaceDN w:val="0"/>
        <w:adjustRightInd w:val="0"/>
        <w:ind w:firstLine="284"/>
        <w:jc w:val="both"/>
        <w:rPr>
          <w:rFonts w:ascii="Times" w:hAnsi="Times" w:cs="Times"/>
        </w:rPr>
      </w:pPr>
      <w:r w:rsidRPr="00D124EE">
        <w:rPr>
          <w:rFonts w:ascii="Times" w:hAnsi="Times" w:cs="Times"/>
        </w:rPr>
        <w:t>In order to avoid duplicate counts of events on overlapping zones (</w:t>
      </w:r>
      <w:r>
        <w:rPr>
          <w:rFonts w:ascii="Times" w:hAnsi="Times" w:cs="Times"/>
        </w:rPr>
        <w:t>e.g.</w:t>
      </w:r>
      <w:r w:rsidR="00360496">
        <w:rPr>
          <w:rFonts w:ascii="Times" w:hAnsi="Times" w:cs="Times"/>
        </w:rPr>
        <w:t xml:space="preserve"> </w:t>
      </w:r>
      <w:r w:rsidRPr="00D124EE">
        <w:rPr>
          <w:rFonts w:ascii="Times" w:hAnsi="Times" w:cs="Times"/>
        </w:rPr>
        <w:t>12</w:t>
      </w:r>
      <w:r>
        <w:rPr>
          <w:rFonts w:ascii="Times" w:hAnsi="Times" w:cs="Times"/>
        </w:rPr>
        <w:t xml:space="preserve"> and 12.</w:t>
      </w:r>
      <w:r w:rsidRPr="00D124EE">
        <w:rPr>
          <w:rFonts w:ascii="Times" w:hAnsi="Times" w:cs="Times"/>
        </w:rPr>
        <w:t xml:space="preserve">1), </w:t>
      </w:r>
      <w:r w:rsidR="009670E1">
        <w:rPr>
          <w:rFonts w:ascii="Times" w:hAnsi="Times" w:cs="Times"/>
        </w:rPr>
        <w:t xml:space="preserve">an appropriate </w:t>
      </w:r>
      <w:r w:rsidRPr="00D124EE">
        <w:rPr>
          <w:rFonts w:ascii="Times" w:hAnsi="Times" w:cs="Times"/>
        </w:rPr>
        <w:t xml:space="preserve">redistribution of </w:t>
      </w:r>
      <w:r>
        <w:rPr>
          <w:rFonts w:ascii="Times" w:hAnsi="Times" w:cs="Times"/>
        </w:rPr>
        <w:t xml:space="preserve">seismic </w:t>
      </w:r>
      <w:r w:rsidRPr="00D124EE">
        <w:rPr>
          <w:rFonts w:ascii="Times" w:hAnsi="Times" w:cs="Times"/>
        </w:rPr>
        <w:t xml:space="preserve">rates is necessary. </w:t>
      </w:r>
      <w:r w:rsidR="00396A15">
        <w:rPr>
          <w:rFonts w:ascii="Times" w:hAnsi="Times" w:cs="Times"/>
        </w:rPr>
        <w:t>B</w:t>
      </w:r>
      <w:r w:rsidRPr="00D124EE">
        <w:rPr>
          <w:rFonts w:ascii="Times" w:hAnsi="Times" w:cs="Times"/>
        </w:rPr>
        <w:t xml:space="preserve">ackground events have to be removed from the rates computed for the topmost overlapping layer, so </w:t>
      </w:r>
      <w:r w:rsidRPr="00D124EE">
        <w:rPr>
          <w:rFonts w:ascii="Times" w:hAnsi="Times" w:cs="Times"/>
        </w:rPr>
        <w:lastRenderedPageBreak/>
        <w:t>that join</w:t>
      </w:r>
      <w:r w:rsidR="002A35BA">
        <w:rPr>
          <w:rFonts w:ascii="Times" w:hAnsi="Times" w:cs="Times"/>
        </w:rPr>
        <w:t>t</w:t>
      </w:r>
      <w:r w:rsidRPr="00D124EE">
        <w:rPr>
          <w:rFonts w:ascii="Times" w:hAnsi="Times" w:cs="Times"/>
        </w:rPr>
        <w:t xml:space="preserve"> calculation of the occurrence rates for the two zones will keep the total balance unmodified.</w:t>
      </w:r>
      <w:r w:rsidR="00B12856">
        <w:rPr>
          <w:rFonts w:ascii="Times" w:hAnsi="Times" w:cs="Times"/>
        </w:rPr>
        <w:t xml:space="preserve"> </w:t>
      </w:r>
      <w:r w:rsidR="00310DA5">
        <w:rPr>
          <w:rFonts w:ascii="Times" w:hAnsi="Times" w:cs="Times"/>
        </w:rPr>
        <w:t>In order to do so</w:t>
      </w:r>
      <w:r w:rsidRPr="00D124EE">
        <w:rPr>
          <w:rFonts w:ascii="Times" w:hAnsi="Times" w:cs="Times"/>
        </w:rPr>
        <w:t xml:space="preserve">, </w:t>
      </w:r>
      <w:r w:rsidR="002A35BA">
        <w:rPr>
          <w:rFonts w:ascii="Times" w:hAnsi="Times" w:cs="Times"/>
        </w:rPr>
        <w:t xml:space="preserve">the </w:t>
      </w:r>
      <w:r w:rsidRPr="00D124EE">
        <w:rPr>
          <w:rFonts w:ascii="Times" w:hAnsi="Times" w:cs="Times"/>
        </w:rPr>
        <w:t>unit-area background rate is obtained by counting the occurrences in the background region not falling also into the overlapping layer. This can be done by simple subtraction of the total events observed in the two zones. The background rate is then removed from the occurrence of the overlapping zone after rescaling by local area extension.</w:t>
      </w:r>
      <w:r w:rsidR="00360496">
        <w:rPr>
          <w:rFonts w:ascii="Times" w:hAnsi="Times" w:cs="Times"/>
        </w:rPr>
        <w:t xml:space="preserve"> </w:t>
      </w:r>
      <w:r w:rsidRPr="00D124EE">
        <w:rPr>
          <w:rFonts w:ascii="Times" w:hAnsi="Times" w:cs="Times"/>
        </w:rPr>
        <w:t xml:space="preserve">For simplicity, we limited this procedure to just one single overlapping zone, but such </w:t>
      </w:r>
      <w:r w:rsidR="002A35BA">
        <w:rPr>
          <w:rFonts w:ascii="Times" w:hAnsi="Times" w:cs="Times"/>
        </w:rPr>
        <w:t xml:space="preserve">a </w:t>
      </w:r>
      <w:r w:rsidRPr="00D124EE">
        <w:rPr>
          <w:rFonts w:ascii="Times" w:hAnsi="Times" w:cs="Times"/>
        </w:rPr>
        <w:t>strategy can nonetheless be extended to the use of several layers, each d</w:t>
      </w:r>
      <w:r w:rsidR="00B12856">
        <w:rPr>
          <w:rFonts w:ascii="Times" w:hAnsi="Times" w:cs="Times"/>
        </w:rPr>
        <w:t>elimited by con</w:t>
      </w:r>
      <w:r w:rsidRPr="00D124EE">
        <w:rPr>
          <w:rFonts w:ascii="Times" w:hAnsi="Times" w:cs="Times"/>
        </w:rPr>
        <w:t xml:space="preserve">touring the average density level of events over the area. This </w:t>
      </w:r>
      <w:r w:rsidR="000672B0" w:rsidRPr="000672B0">
        <w:rPr>
          <w:rFonts w:ascii="Times" w:hAnsi="Times" w:cs="Times"/>
          <w:color w:val="FF0000"/>
        </w:rPr>
        <w:t>last</w:t>
      </w:r>
      <w:r w:rsidR="000672B0">
        <w:rPr>
          <w:rFonts w:ascii="Times" w:hAnsi="Times" w:cs="Times"/>
        </w:rPr>
        <w:t xml:space="preserve"> </w:t>
      </w:r>
      <w:r w:rsidRPr="00D124EE">
        <w:rPr>
          <w:rFonts w:ascii="Times" w:hAnsi="Times" w:cs="Times"/>
        </w:rPr>
        <w:t>approach would b</w:t>
      </w:r>
      <w:r w:rsidR="00360496">
        <w:rPr>
          <w:rFonts w:ascii="Times" w:hAnsi="Times" w:cs="Times"/>
        </w:rPr>
        <w:t xml:space="preserve">e an </w:t>
      </w:r>
      <w:r w:rsidRPr="00D124EE">
        <w:rPr>
          <w:rFonts w:ascii="Times" w:hAnsi="Times" w:cs="Times"/>
        </w:rPr>
        <w:t>intermediate</w:t>
      </w:r>
      <w:r w:rsidR="00360496">
        <w:rPr>
          <w:rFonts w:ascii="Times" w:hAnsi="Times" w:cs="Times"/>
        </w:rPr>
        <w:t xml:space="preserve"> approach</w:t>
      </w:r>
      <w:r w:rsidRPr="00D124EE">
        <w:rPr>
          <w:rFonts w:ascii="Times" w:hAnsi="Times" w:cs="Times"/>
        </w:rPr>
        <w:t xml:space="preserve"> between standard distributed and</w:t>
      </w:r>
      <w:r w:rsidRPr="0050519D">
        <w:rPr>
          <w:rFonts w:ascii="Times" w:hAnsi="Times" w:cs="Times"/>
          <w:color w:val="FF0000"/>
        </w:rPr>
        <w:t xml:space="preserve"> </w:t>
      </w:r>
      <w:r w:rsidR="0050519D" w:rsidRPr="0050519D">
        <w:rPr>
          <w:rFonts w:ascii="Times" w:hAnsi="Times" w:cs="Times"/>
          <w:color w:val="FF0000"/>
        </w:rPr>
        <w:t>gridded</w:t>
      </w:r>
      <w:r w:rsidR="0048763A">
        <w:rPr>
          <w:rFonts w:ascii="Times" w:hAnsi="Times" w:cs="Times"/>
        </w:rPr>
        <w:t xml:space="preserve"> seismicity models</w:t>
      </w:r>
      <w:r w:rsidR="0048763A" w:rsidRPr="00843040">
        <w:rPr>
          <w:rFonts w:ascii="Times" w:hAnsi="Times" w:cs="Times"/>
          <w:color w:val="FF0000"/>
        </w:rPr>
        <w:t xml:space="preserve">, where the occurrence rates for </w:t>
      </w:r>
      <w:r w:rsidR="00FE0615">
        <w:rPr>
          <w:rFonts w:ascii="Times" w:hAnsi="Times" w:cs="Times"/>
          <w:color w:val="FF0000"/>
        </w:rPr>
        <w:t xml:space="preserve">a </w:t>
      </w:r>
      <w:r w:rsidR="0048763A" w:rsidRPr="00843040">
        <w:rPr>
          <w:rFonts w:ascii="Times" w:hAnsi="Times" w:cs="Times"/>
          <w:color w:val="FF0000"/>
        </w:rPr>
        <w:t xml:space="preserve">unit area </w:t>
      </w:r>
      <w:r w:rsidR="000A0097">
        <w:rPr>
          <w:rFonts w:ascii="Times" w:hAnsi="Times" w:cs="Times"/>
          <w:color w:val="FF0000"/>
        </w:rPr>
        <w:t xml:space="preserve">could </w:t>
      </w:r>
      <w:r w:rsidR="00B92CFD">
        <w:rPr>
          <w:rFonts w:ascii="Times" w:hAnsi="Times" w:cs="Times"/>
          <w:color w:val="FF0000"/>
        </w:rPr>
        <w:t>vary over the zone</w:t>
      </w:r>
      <w:r w:rsidR="0048763A" w:rsidRPr="00843040">
        <w:rPr>
          <w:rFonts w:ascii="Times" w:hAnsi="Times" w:cs="Times"/>
          <w:color w:val="FF0000"/>
        </w:rPr>
        <w:t>, while keeping the total rate balance unmodified.</w:t>
      </w:r>
    </w:p>
    <w:p w14:paraId="384D4B1F" w14:textId="77777777" w:rsidR="009A2C1C" w:rsidRDefault="009A2C1C" w:rsidP="009A2C1C">
      <w:pPr>
        <w:widowControl w:val="0"/>
        <w:autoSpaceDE w:val="0"/>
        <w:autoSpaceDN w:val="0"/>
        <w:adjustRightInd w:val="0"/>
        <w:jc w:val="both"/>
        <w:rPr>
          <w:rFonts w:ascii="Times" w:hAnsi="Times" w:cs="Times"/>
        </w:rPr>
      </w:pPr>
    </w:p>
    <w:p w14:paraId="20016696" w14:textId="77777777" w:rsidR="00624714" w:rsidRDefault="00624714" w:rsidP="009A2C1C">
      <w:pPr>
        <w:widowControl w:val="0"/>
        <w:autoSpaceDE w:val="0"/>
        <w:autoSpaceDN w:val="0"/>
        <w:adjustRightInd w:val="0"/>
        <w:jc w:val="both"/>
        <w:rPr>
          <w:rFonts w:ascii="Times" w:hAnsi="Times" w:cs="Times"/>
        </w:rPr>
      </w:pPr>
    </w:p>
    <w:p w14:paraId="0C76D220" w14:textId="1119B13A" w:rsidR="009A2C1C" w:rsidRPr="009A2C1C" w:rsidRDefault="00227E0C" w:rsidP="00227E0C">
      <w:pPr>
        <w:widowControl w:val="0"/>
        <w:autoSpaceDE w:val="0"/>
        <w:autoSpaceDN w:val="0"/>
        <w:adjustRightInd w:val="0"/>
        <w:rPr>
          <w:rFonts w:ascii="Times" w:hAnsi="Times"/>
          <w:color w:val="000000" w:themeColor="text1"/>
          <w:sz w:val="20"/>
          <w:szCs w:val="20"/>
        </w:rPr>
      </w:pPr>
      <w:bookmarkStart w:id="11" w:name="_Ref332983928"/>
      <w:r w:rsidRPr="00686201">
        <w:rPr>
          <w:rFonts w:ascii="Times" w:hAnsi="Times"/>
          <w:b/>
          <w:color w:val="000000" w:themeColor="text1"/>
          <w:sz w:val="20"/>
          <w:szCs w:val="20"/>
        </w:rPr>
        <w:t xml:space="preserve">Table </w:t>
      </w:r>
      <w:r w:rsidRPr="00686201">
        <w:rPr>
          <w:rFonts w:ascii="Times" w:hAnsi="Times"/>
          <w:b/>
          <w:color w:val="000000" w:themeColor="text1"/>
          <w:sz w:val="20"/>
          <w:szCs w:val="20"/>
        </w:rPr>
        <w:fldChar w:fldCharType="begin"/>
      </w:r>
      <w:r w:rsidRPr="00686201">
        <w:rPr>
          <w:rFonts w:ascii="Times" w:hAnsi="Times"/>
          <w:b/>
          <w:color w:val="000000" w:themeColor="text1"/>
          <w:sz w:val="20"/>
          <w:szCs w:val="20"/>
        </w:rPr>
        <w:instrText xml:space="preserve"> SEQ Table \* ARABIC </w:instrText>
      </w:r>
      <w:r w:rsidRPr="00686201">
        <w:rPr>
          <w:rFonts w:ascii="Times" w:hAnsi="Times"/>
          <w:b/>
          <w:color w:val="000000" w:themeColor="text1"/>
          <w:sz w:val="20"/>
          <w:szCs w:val="20"/>
        </w:rPr>
        <w:fldChar w:fldCharType="separate"/>
      </w:r>
      <w:r w:rsidR="00F74DFA">
        <w:rPr>
          <w:rFonts w:ascii="Times" w:hAnsi="Times"/>
          <w:b/>
          <w:noProof/>
          <w:color w:val="000000" w:themeColor="text1"/>
          <w:sz w:val="20"/>
          <w:szCs w:val="20"/>
        </w:rPr>
        <w:t>4</w:t>
      </w:r>
      <w:r w:rsidRPr="00686201">
        <w:rPr>
          <w:rFonts w:ascii="Times" w:hAnsi="Times"/>
          <w:b/>
          <w:color w:val="000000" w:themeColor="text1"/>
          <w:sz w:val="20"/>
          <w:szCs w:val="20"/>
        </w:rPr>
        <w:fldChar w:fldCharType="end"/>
      </w:r>
      <w:bookmarkEnd w:id="11"/>
      <w:r>
        <w:rPr>
          <w:rFonts w:ascii="Times" w:hAnsi="Times"/>
          <w:color w:val="000000" w:themeColor="text1"/>
          <w:sz w:val="20"/>
          <w:szCs w:val="20"/>
        </w:rPr>
        <w:t xml:space="preserve"> Calibrated seismicity parameters for each source zone, divided by tectonic group.</w:t>
      </w:r>
      <w:r w:rsidR="00DD5FAC">
        <w:rPr>
          <w:rFonts w:ascii="Times" w:hAnsi="Times"/>
          <w:color w:val="000000" w:themeColor="text1"/>
          <w:sz w:val="20"/>
          <w:szCs w:val="20"/>
        </w:rPr>
        <w:t xml:space="preserve"> Sources marked with .1</w:t>
      </w:r>
      <w:r>
        <w:rPr>
          <w:rFonts w:ascii="Times" w:hAnsi="Times"/>
          <w:color w:val="000000" w:themeColor="text1"/>
          <w:sz w:val="20"/>
          <w:szCs w:val="20"/>
        </w:rPr>
        <w:t xml:space="preserve"> represent overlapping layers within </w:t>
      </w:r>
      <w:r w:rsidR="00DD5FAC">
        <w:rPr>
          <w:rFonts w:ascii="Times" w:hAnsi="Times"/>
          <w:color w:val="000000" w:themeColor="text1"/>
          <w:sz w:val="20"/>
          <w:szCs w:val="20"/>
        </w:rPr>
        <w:t>a background</w:t>
      </w:r>
      <w:r>
        <w:rPr>
          <w:rFonts w:ascii="Times" w:hAnsi="Times"/>
          <w:color w:val="000000" w:themeColor="text1"/>
          <w:sz w:val="20"/>
          <w:szCs w:val="20"/>
        </w:rPr>
        <w:t xml:space="preserve"> zone.</w:t>
      </w:r>
    </w:p>
    <w:p w14:paraId="3990033A" w14:textId="77777777" w:rsidR="00227E0C" w:rsidRDefault="00227E0C" w:rsidP="00227E0C">
      <w:pPr>
        <w:widowControl w:val="0"/>
        <w:autoSpaceDE w:val="0"/>
        <w:autoSpaceDN w:val="0"/>
        <w:adjustRightInd w:val="0"/>
        <w:rPr>
          <w:rFonts w:ascii="Times" w:hAnsi="Times" w:cs="Times"/>
        </w:rPr>
      </w:pPr>
    </w:p>
    <w:tbl>
      <w:tblPr>
        <w:tblStyle w:val="TableGrid"/>
        <w:tblW w:w="0" w:type="auto"/>
        <w:jc w:val="center"/>
        <w:tblLayout w:type="fixed"/>
        <w:tblLook w:val="04A0" w:firstRow="1" w:lastRow="0" w:firstColumn="1" w:lastColumn="0" w:noHBand="0" w:noVBand="1"/>
      </w:tblPr>
      <w:tblGrid>
        <w:gridCol w:w="959"/>
        <w:gridCol w:w="1276"/>
        <w:gridCol w:w="992"/>
        <w:gridCol w:w="1134"/>
        <w:gridCol w:w="1037"/>
      </w:tblGrid>
      <w:tr w:rsidR="00BE41C7" w:rsidRPr="002837C8" w14:paraId="74CCDEE2" w14:textId="77777777" w:rsidTr="00BE41C7">
        <w:trPr>
          <w:jc w:val="center"/>
        </w:trPr>
        <w:tc>
          <w:tcPr>
            <w:tcW w:w="959" w:type="dxa"/>
            <w:tcBorders>
              <w:left w:val="nil"/>
              <w:bottom w:val="single" w:sz="18" w:space="0" w:color="000000" w:themeColor="text1"/>
              <w:right w:val="nil"/>
            </w:tcBorders>
          </w:tcPr>
          <w:p w14:paraId="64D89D7D" w14:textId="77777777" w:rsidR="00BE41C7" w:rsidRPr="002837C8" w:rsidRDefault="00BE41C7" w:rsidP="00DA66B7">
            <w:pPr>
              <w:widowControl w:val="0"/>
              <w:autoSpaceDE w:val="0"/>
              <w:autoSpaceDN w:val="0"/>
              <w:adjustRightInd w:val="0"/>
              <w:jc w:val="center"/>
              <w:rPr>
                <w:rFonts w:ascii="Times" w:hAnsi="Times" w:cs="Times"/>
                <w:b/>
              </w:rPr>
            </w:pPr>
            <w:r w:rsidRPr="002837C8">
              <w:rPr>
                <w:rFonts w:ascii="Times" w:hAnsi="Times"/>
                <w:b/>
              </w:rPr>
              <w:t>Group</w:t>
            </w:r>
          </w:p>
        </w:tc>
        <w:tc>
          <w:tcPr>
            <w:tcW w:w="1276" w:type="dxa"/>
            <w:tcBorders>
              <w:left w:val="nil"/>
              <w:bottom w:val="single" w:sz="18" w:space="0" w:color="000000" w:themeColor="text1"/>
              <w:right w:val="nil"/>
            </w:tcBorders>
          </w:tcPr>
          <w:p w14:paraId="651EA0F2" w14:textId="77777777" w:rsidR="00BE41C7" w:rsidRPr="002837C8" w:rsidRDefault="00BE41C7" w:rsidP="00DA66B7">
            <w:pPr>
              <w:widowControl w:val="0"/>
              <w:autoSpaceDE w:val="0"/>
              <w:autoSpaceDN w:val="0"/>
              <w:adjustRightInd w:val="0"/>
              <w:jc w:val="center"/>
              <w:rPr>
                <w:rFonts w:ascii="Times" w:hAnsi="Times" w:cs="Times"/>
                <w:b/>
              </w:rPr>
            </w:pPr>
            <w:r w:rsidRPr="002837C8">
              <w:rPr>
                <w:rFonts w:ascii="Times" w:hAnsi="Times"/>
                <w:b/>
              </w:rPr>
              <w:t>Source</w:t>
            </w:r>
          </w:p>
        </w:tc>
        <w:tc>
          <w:tcPr>
            <w:tcW w:w="992" w:type="dxa"/>
            <w:tcBorders>
              <w:left w:val="nil"/>
              <w:bottom w:val="single" w:sz="18" w:space="0" w:color="000000" w:themeColor="text1"/>
              <w:right w:val="nil"/>
            </w:tcBorders>
          </w:tcPr>
          <w:p w14:paraId="295AF130" w14:textId="77777777" w:rsidR="00BE41C7" w:rsidRPr="002837C8" w:rsidRDefault="00BE41C7" w:rsidP="00DA66B7">
            <w:pPr>
              <w:widowControl w:val="0"/>
              <w:autoSpaceDE w:val="0"/>
              <w:autoSpaceDN w:val="0"/>
              <w:adjustRightInd w:val="0"/>
              <w:jc w:val="center"/>
              <w:rPr>
                <w:rFonts w:ascii="Times" w:hAnsi="Times" w:cs="Times"/>
                <w:b/>
              </w:rPr>
            </w:pPr>
            <w:proofErr w:type="gramStart"/>
            <w:r w:rsidRPr="004A2B66">
              <w:rPr>
                <w:rFonts w:ascii="Times" w:hAnsi="Times"/>
                <w:b/>
                <w:i/>
              </w:rPr>
              <w:t>a</w:t>
            </w:r>
            <w:proofErr w:type="gramEnd"/>
            <w:r w:rsidRPr="004A2B66">
              <w:rPr>
                <w:rFonts w:ascii="Times" w:hAnsi="Times"/>
                <w:b/>
                <w:i/>
              </w:rPr>
              <w:t>-</w:t>
            </w:r>
            <w:r w:rsidRPr="002837C8">
              <w:rPr>
                <w:rFonts w:ascii="Times" w:hAnsi="Times"/>
                <w:b/>
              </w:rPr>
              <w:t>value</w:t>
            </w:r>
          </w:p>
        </w:tc>
        <w:tc>
          <w:tcPr>
            <w:tcW w:w="1134" w:type="dxa"/>
            <w:tcBorders>
              <w:left w:val="nil"/>
              <w:bottom w:val="single" w:sz="18" w:space="0" w:color="000000" w:themeColor="text1"/>
              <w:right w:val="nil"/>
            </w:tcBorders>
          </w:tcPr>
          <w:p w14:paraId="20E39A27" w14:textId="77777777" w:rsidR="00BE41C7" w:rsidRPr="002837C8" w:rsidRDefault="00BE41C7" w:rsidP="00DA66B7">
            <w:pPr>
              <w:widowControl w:val="0"/>
              <w:autoSpaceDE w:val="0"/>
              <w:autoSpaceDN w:val="0"/>
              <w:adjustRightInd w:val="0"/>
              <w:jc w:val="center"/>
              <w:rPr>
                <w:rFonts w:ascii="Times" w:hAnsi="Times" w:cs="Times"/>
                <w:b/>
              </w:rPr>
            </w:pPr>
            <w:proofErr w:type="gramStart"/>
            <w:r w:rsidRPr="004A2B66">
              <w:rPr>
                <w:rFonts w:ascii="Times" w:hAnsi="Times"/>
                <w:b/>
                <w:i/>
              </w:rPr>
              <w:t>b</w:t>
            </w:r>
            <w:proofErr w:type="gramEnd"/>
            <w:r w:rsidRPr="002837C8">
              <w:rPr>
                <w:rFonts w:ascii="Times" w:hAnsi="Times"/>
                <w:b/>
              </w:rPr>
              <w:t>-value</w:t>
            </w:r>
          </w:p>
        </w:tc>
        <w:tc>
          <w:tcPr>
            <w:tcW w:w="1037" w:type="dxa"/>
            <w:tcBorders>
              <w:left w:val="nil"/>
              <w:bottom w:val="single" w:sz="18" w:space="0" w:color="000000" w:themeColor="text1"/>
              <w:right w:val="nil"/>
            </w:tcBorders>
          </w:tcPr>
          <w:p w14:paraId="569D8A3B" w14:textId="77777777" w:rsidR="00BE41C7" w:rsidRPr="002837C8" w:rsidRDefault="00BE41C7" w:rsidP="00DA66B7">
            <w:pPr>
              <w:widowControl w:val="0"/>
              <w:autoSpaceDE w:val="0"/>
              <w:autoSpaceDN w:val="0"/>
              <w:adjustRightInd w:val="0"/>
              <w:jc w:val="center"/>
              <w:rPr>
                <w:rFonts w:ascii="Times" w:hAnsi="Times" w:cs="Times"/>
                <w:b/>
              </w:rPr>
            </w:pPr>
            <w:r w:rsidRPr="002837C8">
              <w:rPr>
                <w:rFonts w:ascii="Times" w:hAnsi="Times"/>
                <w:b/>
              </w:rPr>
              <w:t>M-max</w:t>
            </w:r>
          </w:p>
        </w:tc>
      </w:tr>
      <w:tr w:rsidR="00BE41C7" w14:paraId="3E77C960" w14:textId="77777777" w:rsidTr="00BE41C7">
        <w:trPr>
          <w:jc w:val="center"/>
        </w:trPr>
        <w:tc>
          <w:tcPr>
            <w:tcW w:w="959" w:type="dxa"/>
            <w:vMerge w:val="restart"/>
            <w:tcBorders>
              <w:top w:val="single" w:sz="18" w:space="0" w:color="000000" w:themeColor="text1"/>
              <w:left w:val="nil"/>
              <w:right w:val="nil"/>
            </w:tcBorders>
            <w:vAlign w:val="center"/>
          </w:tcPr>
          <w:p w14:paraId="728F820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w:t>
            </w:r>
          </w:p>
        </w:tc>
        <w:tc>
          <w:tcPr>
            <w:tcW w:w="1276" w:type="dxa"/>
            <w:tcBorders>
              <w:top w:val="single" w:sz="18" w:space="0" w:color="000000" w:themeColor="text1"/>
              <w:left w:val="nil"/>
              <w:right w:val="nil"/>
            </w:tcBorders>
          </w:tcPr>
          <w:p w14:paraId="067D39F7"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2</w:t>
            </w:r>
          </w:p>
        </w:tc>
        <w:tc>
          <w:tcPr>
            <w:tcW w:w="992" w:type="dxa"/>
            <w:tcBorders>
              <w:top w:val="single" w:sz="18" w:space="0" w:color="000000" w:themeColor="text1"/>
              <w:left w:val="nil"/>
              <w:right w:val="nil"/>
            </w:tcBorders>
            <w:vAlign w:val="center"/>
          </w:tcPr>
          <w:p w14:paraId="71F9A4C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4.83</w:t>
            </w:r>
          </w:p>
        </w:tc>
        <w:tc>
          <w:tcPr>
            <w:tcW w:w="1134" w:type="dxa"/>
            <w:vMerge w:val="restart"/>
            <w:tcBorders>
              <w:top w:val="single" w:sz="18" w:space="0" w:color="000000" w:themeColor="text1"/>
              <w:left w:val="nil"/>
              <w:right w:val="nil"/>
            </w:tcBorders>
            <w:vAlign w:val="center"/>
          </w:tcPr>
          <w:p w14:paraId="11343167"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1.02</w:t>
            </w:r>
          </w:p>
        </w:tc>
        <w:tc>
          <w:tcPr>
            <w:tcW w:w="1037" w:type="dxa"/>
            <w:vMerge w:val="restart"/>
            <w:tcBorders>
              <w:top w:val="single" w:sz="18" w:space="0" w:color="000000" w:themeColor="text1"/>
              <w:left w:val="nil"/>
              <w:right w:val="nil"/>
            </w:tcBorders>
            <w:vAlign w:val="center"/>
          </w:tcPr>
          <w:p w14:paraId="1A5809AC"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7.2</w:t>
            </w:r>
          </w:p>
        </w:tc>
      </w:tr>
      <w:tr w:rsidR="00BE41C7" w14:paraId="137FF61A" w14:textId="77777777" w:rsidTr="00BE41C7">
        <w:trPr>
          <w:jc w:val="center"/>
        </w:trPr>
        <w:tc>
          <w:tcPr>
            <w:tcW w:w="959" w:type="dxa"/>
            <w:vMerge/>
            <w:tcBorders>
              <w:left w:val="nil"/>
              <w:right w:val="nil"/>
            </w:tcBorders>
            <w:vAlign w:val="center"/>
          </w:tcPr>
          <w:p w14:paraId="14754311"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719A98D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w:t>
            </w:r>
          </w:p>
        </w:tc>
        <w:tc>
          <w:tcPr>
            <w:tcW w:w="992" w:type="dxa"/>
            <w:tcBorders>
              <w:left w:val="nil"/>
              <w:right w:val="nil"/>
            </w:tcBorders>
            <w:vAlign w:val="center"/>
          </w:tcPr>
          <w:p w14:paraId="51011FE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5.38</w:t>
            </w:r>
          </w:p>
        </w:tc>
        <w:tc>
          <w:tcPr>
            <w:tcW w:w="1134" w:type="dxa"/>
            <w:vMerge/>
            <w:tcBorders>
              <w:left w:val="nil"/>
              <w:right w:val="nil"/>
            </w:tcBorders>
            <w:vAlign w:val="center"/>
          </w:tcPr>
          <w:p w14:paraId="33319A9D"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1054DA2"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66CCED52" w14:textId="77777777" w:rsidTr="00BE41C7">
        <w:trPr>
          <w:jc w:val="center"/>
        </w:trPr>
        <w:tc>
          <w:tcPr>
            <w:tcW w:w="959" w:type="dxa"/>
            <w:vMerge w:val="restart"/>
            <w:tcBorders>
              <w:left w:val="nil"/>
              <w:right w:val="nil"/>
            </w:tcBorders>
            <w:vAlign w:val="center"/>
          </w:tcPr>
          <w:p w14:paraId="2F110A67"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2</w:t>
            </w:r>
          </w:p>
        </w:tc>
        <w:tc>
          <w:tcPr>
            <w:tcW w:w="1276" w:type="dxa"/>
            <w:tcBorders>
              <w:left w:val="nil"/>
              <w:right w:val="nil"/>
            </w:tcBorders>
          </w:tcPr>
          <w:p w14:paraId="3BC8EBC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w:t>
            </w:r>
          </w:p>
        </w:tc>
        <w:tc>
          <w:tcPr>
            <w:tcW w:w="992" w:type="dxa"/>
            <w:tcBorders>
              <w:left w:val="nil"/>
              <w:right w:val="nil"/>
            </w:tcBorders>
            <w:vAlign w:val="center"/>
          </w:tcPr>
          <w:p w14:paraId="706FE2E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4.48</w:t>
            </w:r>
          </w:p>
        </w:tc>
        <w:tc>
          <w:tcPr>
            <w:tcW w:w="1134" w:type="dxa"/>
            <w:vMerge w:val="restart"/>
            <w:tcBorders>
              <w:left w:val="nil"/>
              <w:right w:val="nil"/>
            </w:tcBorders>
            <w:vAlign w:val="center"/>
          </w:tcPr>
          <w:p w14:paraId="0F619550"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0.95</w:t>
            </w:r>
          </w:p>
        </w:tc>
        <w:tc>
          <w:tcPr>
            <w:tcW w:w="1037" w:type="dxa"/>
            <w:vMerge w:val="restart"/>
            <w:tcBorders>
              <w:left w:val="nil"/>
              <w:right w:val="nil"/>
            </w:tcBorders>
            <w:vAlign w:val="center"/>
          </w:tcPr>
          <w:p w14:paraId="2DA9D13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7.5</w:t>
            </w:r>
          </w:p>
        </w:tc>
      </w:tr>
      <w:tr w:rsidR="00BE41C7" w14:paraId="1C2A6506" w14:textId="77777777" w:rsidTr="00BE41C7">
        <w:trPr>
          <w:jc w:val="center"/>
        </w:trPr>
        <w:tc>
          <w:tcPr>
            <w:tcW w:w="959" w:type="dxa"/>
            <w:vMerge/>
            <w:tcBorders>
              <w:left w:val="nil"/>
              <w:right w:val="nil"/>
            </w:tcBorders>
            <w:vAlign w:val="center"/>
          </w:tcPr>
          <w:p w14:paraId="5EB94CA9"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05BEE27D"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4</w:t>
            </w:r>
          </w:p>
        </w:tc>
        <w:tc>
          <w:tcPr>
            <w:tcW w:w="992" w:type="dxa"/>
            <w:tcBorders>
              <w:left w:val="nil"/>
              <w:right w:val="nil"/>
            </w:tcBorders>
            <w:vAlign w:val="center"/>
          </w:tcPr>
          <w:p w14:paraId="2DA73E23"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4.18</w:t>
            </w:r>
          </w:p>
        </w:tc>
        <w:tc>
          <w:tcPr>
            <w:tcW w:w="1134" w:type="dxa"/>
            <w:vMerge/>
            <w:tcBorders>
              <w:left w:val="nil"/>
              <w:right w:val="nil"/>
            </w:tcBorders>
            <w:vAlign w:val="center"/>
          </w:tcPr>
          <w:p w14:paraId="04079E1C"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33494009"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D6E4529" w14:textId="77777777" w:rsidTr="00BE41C7">
        <w:trPr>
          <w:jc w:val="center"/>
        </w:trPr>
        <w:tc>
          <w:tcPr>
            <w:tcW w:w="959" w:type="dxa"/>
            <w:vMerge/>
            <w:tcBorders>
              <w:left w:val="nil"/>
              <w:right w:val="nil"/>
            </w:tcBorders>
            <w:vAlign w:val="center"/>
          </w:tcPr>
          <w:p w14:paraId="21726329"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C52D66A"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22</w:t>
            </w:r>
          </w:p>
        </w:tc>
        <w:tc>
          <w:tcPr>
            <w:tcW w:w="992" w:type="dxa"/>
            <w:tcBorders>
              <w:left w:val="nil"/>
              <w:right w:val="nil"/>
            </w:tcBorders>
            <w:vAlign w:val="center"/>
          </w:tcPr>
          <w:p w14:paraId="66AE632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3.70</w:t>
            </w:r>
          </w:p>
        </w:tc>
        <w:tc>
          <w:tcPr>
            <w:tcW w:w="1134" w:type="dxa"/>
            <w:vMerge/>
            <w:tcBorders>
              <w:left w:val="nil"/>
              <w:right w:val="nil"/>
            </w:tcBorders>
            <w:vAlign w:val="center"/>
          </w:tcPr>
          <w:p w14:paraId="4B1FF384"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23CDE8F2"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105EB4F3" w14:textId="77777777" w:rsidTr="00BE41C7">
        <w:trPr>
          <w:jc w:val="center"/>
        </w:trPr>
        <w:tc>
          <w:tcPr>
            <w:tcW w:w="959" w:type="dxa"/>
            <w:vMerge w:val="restart"/>
            <w:tcBorders>
              <w:left w:val="nil"/>
              <w:right w:val="nil"/>
            </w:tcBorders>
            <w:vAlign w:val="center"/>
          </w:tcPr>
          <w:p w14:paraId="7A60070A"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w:t>
            </w:r>
          </w:p>
        </w:tc>
        <w:tc>
          <w:tcPr>
            <w:tcW w:w="1276" w:type="dxa"/>
            <w:tcBorders>
              <w:left w:val="nil"/>
              <w:right w:val="nil"/>
            </w:tcBorders>
          </w:tcPr>
          <w:p w14:paraId="50FAFFF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w:t>
            </w:r>
          </w:p>
        </w:tc>
        <w:tc>
          <w:tcPr>
            <w:tcW w:w="992" w:type="dxa"/>
            <w:tcBorders>
              <w:left w:val="nil"/>
              <w:right w:val="nil"/>
            </w:tcBorders>
            <w:vAlign w:val="center"/>
          </w:tcPr>
          <w:p w14:paraId="0FBDD27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4.00</w:t>
            </w:r>
          </w:p>
        </w:tc>
        <w:tc>
          <w:tcPr>
            <w:tcW w:w="1134" w:type="dxa"/>
            <w:vMerge w:val="restart"/>
            <w:tcBorders>
              <w:left w:val="nil"/>
              <w:right w:val="nil"/>
            </w:tcBorders>
            <w:vAlign w:val="center"/>
          </w:tcPr>
          <w:p w14:paraId="0041082A"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1.02</w:t>
            </w:r>
          </w:p>
          <w:p w14:paraId="59E2E54F"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val="restart"/>
            <w:tcBorders>
              <w:left w:val="nil"/>
              <w:right w:val="nil"/>
            </w:tcBorders>
            <w:vAlign w:val="center"/>
          </w:tcPr>
          <w:p w14:paraId="7083EE6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6.9</w:t>
            </w:r>
          </w:p>
        </w:tc>
      </w:tr>
      <w:tr w:rsidR="00BE41C7" w14:paraId="3697A2FD" w14:textId="77777777" w:rsidTr="00BE41C7">
        <w:trPr>
          <w:jc w:val="center"/>
        </w:trPr>
        <w:tc>
          <w:tcPr>
            <w:tcW w:w="959" w:type="dxa"/>
            <w:vMerge/>
            <w:tcBorders>
              <w:left w:val="nil"/>
              <w:right w:val="nil"/>
            </w:tcBorders>
            <w:vAlign w:val="center"/>
          </w:tcPr>
          <w:p w14:paraId="1C5090BE"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59CD80EB" w14:textId="3ED99C9A" w:rsidR="00BE41C7" w:rsidRPr="00192D0A" w:rsidRDefault="00BE41C7" w:rsidP="00DA66B7">
            <w:pPr>
              <w:widowControl w:val="0"/>
              <w:autoSpaceDE w:val="0"/>
              <w:autoSpaceDN w:val="0"/>
              <w:adjustRightInd w:val="0"/>
              <w:jc w:val="center"/>
              <w:rPr>
                <w:rFonts w:ascii="Times" w:hAnsi="Times" w:cs="Times"/>
              </w:rPr>
            </w:pPr>
            <w:r>
              <w:rPr>
                <w:rFonts w:ascii="Times" w:hAnsi="Times"/>
              </w:rPr>
              <w:t>7.</w:t>
            </w:r>
            <w:r w:rsidRPr="00192D0A">
              <w:rPr>
                <w:rFonts w:ascii="Times" w:hAnsi="Times"/>
              </w:rPr>
              <w:t>1</w:t>
            </w:r>
          </w:p>
        </w:tc>
        <w:tc>
          <w:tcPr>
            <w:tcW w:w="992" w:type="dxa"/>
            <w:tcBorders>
              <w:left w:val="nil"/>
              <w:right w:val="nil"/>
            </w:tcBorders>
            <w:vAlign w:val="center"/>
          </w:tcPr>
          <w:p w14:paraId="5AD034EC"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4.23</w:t>
            </w:r>
          </w:p>
        </w:tc>
        <w:tc>
          <w:tcPr>
            <w:tcW w:w="1134" w:type="dxa"/>
            <w:vMerge/>
            <w:tcBorders>
              <w:left w:val="nil"/>
              <w:right w:val="nil"/>
            </w:tcBorders>
            <w:vAlign w:val="center"/>
          </w:tcPr>
          <w:p w14:paraId="008B2611"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754015F7"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E8DC079" w14:textId="77777777" w:rsidTr="00BE41C7">
        <w:trPr>
          <w:jc w:val="center"/>
        </w:trPr>
        <w:tc>
          <w:tcPr>
            <w:tcW w:w="959" w:type="dxa"/>
            <w:vMerge/>
            <w:tcBorders>
              <w:left w:val="nil"/>
              <w:right w:val="nil"/>
            </w:tcBorders>
            <w:vAlign w:val="center"/>
          </w:tcPr>
          <w:p w14:paraId="72548578"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2F914A53"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14</w:t>
            </w:r>
          </w:p>
        </w:tc>
        <w:tc>
          <w:tcPr>
            <w:tcW w:w="992" w:type="dxa"/>
            <w:tcBorders>
              <w:left w:val="nil"/>
              <w:right w:val="nil"/>
            </w:tcBorders>
            <w:vAlign w:val="center"/>
          </w:tcPr>
          <w:p w14:paraId="05C28E6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4.34</w:t>
            </w:r>
          </w:p>
        </w:tc>
        <w:tc>
          <w:tcPr>
            <w:tcW w:w="1134" w:type="dxa"/>
            <w:vMerge/>
            <w:tcBorders>
              <w:left w:val="nil"/>
              <w:right w:val="nil"/>
            </w:tcBorders>
            <w:vAlign w:val="center"/>
          </w:tcPr>
          <w:p w14:paraId="13DD98D4"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373CB237"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34DF596C" w14:textId="77777777" w:rsidTr="00BE41C7">
        <w:trPr>
          <w:jc w:val="center"/>
        </w:trPr>
        <w:tc>
          <w:tcPr>
            <w:tcW w:w="959" w:type="dxa"/>
            <w:vMerge/>
            <w:tcBorders>
              <w:left w:val="nil"/>
              <w:right w:val="nil"/>
            </w:tcBorders>
            <w:vAlign w:val="center"/>
          </w:tcPr>
          <w:p w14:paraId="0F1DA94B"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7FF452B9"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20</w:t>
            </w:r>
          </w:p>
        </w:tc>
        <w:tc>
          <w:tcPr>
            <w:tcW w:w="992" w:type="dxa"/>
            <w:tcBorders>
              <w:left w:val="nil"/>
              <w:right w:val="nil"/>
            </w:tcBorders>
            <w:vAlign w:val="center"/>
          </w:tcPr>
          <w:p w14:paraId="06FBE4A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3.31</w:t>
            </w:r>
          </w:p>
        </w:tc>
        <w:tc>
          <w:tcPr>
            <w:tcW w:w="1134" w:type="dxa"/>
            <w:vMerge/>
            <w:tcBorders>
              <w:left w:val="nil"/>
              <w:right w:val="nil"/>
            </w:tcBorders>
            <w:vAlign w:val="center"/>
          </w:tcPr>
          <w:p w14:paraId="087FA7D9"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2456E6C2"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7A712E53" w14:textId="77777777" w:rsidTr="00BE41C7">
        <w:trPr>
          <w:jc w:val="center"/>
        </w:trPr>
        <w:tc>
          <w:tcPr>
            <w:tcW w:w="959" w:type="dxa"/>
            <w:vMerge w:val="restart"/>
            <w:tcBorders>
              <w:left w:val="nil"/>
              <w:right w:val="nil"/>
            </w:tcBorders>
            <w:vAlign w:val="center"/>
          </w:tcPr>
          <w:p w14:paraId="77765FD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w:t>
            </w:r>
          </w:p>
        </w:tc>
        <w:tc>
          <w:tcPr>
            <w:tcW w:w="1276" w:type="dxa"/>
            <w:tcBorders>
              <w:left w:val="nil"/>
              <w:right w:val="nil"/>
            </w:tcBorders>
          </w:tcPr>
          <w:p w14:paraId="1348CD79"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w:t>
            </w:r>
          </w:p>
        </w:tc>
        <w:tc>
          <w:tcPr>
            <w:tcW w:w="992" w:type="dxa"/>
            <w:tcBorders>
              <w:left w:val="nil"/>
              <w:right w:val="nil"/>
            </w:tcBorders>
            <w:vAlign w:val="center"/>
          </w:tcPr>
          <w:p w14:paraId="61D22E94"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4.22</w:t>
            </w:r>
          </w:p>
        </w:tc>
        <w:tc>
          <w:tcPr>
            <w:tcW w:w="1134" w:type="dxa"/>
            <w:vMerge w:val="restart"/>
            <w:tcBorders>
              <w:left w:val="nil"/>
              <w:right w:val="nil"/>
            </w:tcBorders>
            <w:vAlign w:val="center"/>
          </w:tcPr>
          <w:p w14:paraId="5751C5F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1.02</w:t>
            </w:r>
          </w:p>
        </w:tc>
        <w:tc>
          <w:tcPr>
            <w:tcW w:w="1037" w:type="dxa"/>
            <w:vMerge w:val="restart"/>
            <w:tcBorders>
              <w:left w:val="nil"/>
              <w:right w:val="nil"/>
            </w:tcBorders>
            <w:vAlign w:val="center"/>
          </w:tcPr>
          <w:p w14:paraId="7725A67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7.9</w:t>
            </w:r>
          </w:p>
        </w:tc>
      </w:tr>
      <w:tr w:rsidR="00BE41C7" w14:paraId="2A2F2969" w14:textId="77777777" w:rsidTr="00BE41C7">
        <w:trPr>
          <w:jc w:val="center"/>
        </w:trPr>
        <w:tc>
          <w:tcPr>
            <w:tcW w:w="959" w:type="dxa"/>
            <w:vMerge/>
            <w:tcBorders>
              <w:left w:val="nil"/>
              <w:right w:val="nil"/>
            </w:tcBorders>
            <w:vAlign w:val="center"/>
          </w:tcPr>
          <w:p w14:paraId="630B1E69"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C9A9084"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6</w:t>
            </w:r>
          </w:p>
        </w:tc>
        <w:tc>
          <w:tcPr>
            <w:tcW w:w="992" w:type="dxa"/>
            <w:tcBorders>
              <w:left w:val="nil"/>
              <w:right w:val="nil"/>
            </w:tcBorders>
            <w:vAlign w:val="center"/>
          </w:tcPr>
          <w:p w14:paraId="6D0A47C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4.89</w:t>
            </w:r>
          </w:p>
        </w:tc>
        <w:tc>
          <w:tcPr>
            <w:tcW w:w="1134" w:type="dxa"/>
            <w:vMerge/>
            <w:tcBorders>
              <w:left w:val="nil"/>
              <w:right w:val="nil"/>
            </w:tcBorders>
            <w:vAlign w:val="center"/>
          </w:tcPr>
          <w:p w14:paraId="3E705F15"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77FC6EAF"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15D11A3F" w14:textId="77777777" w:rsidTr="00BE41C7">
        <w:trPr>
          <w:jc w:val="center"/>
        </w:trPr>
        <w:tc>
          <w:tcPr>
            <w:tcW w:w="959" w:type="dxa"/>
            <w:vMerge/>
            <w:tcBorders>
              <w:left w:val="nil"/>
              <w:right w:val="nil"/>
            </w:tcBorders>
            <w:vAlign w:val="center"/>
          </w:tcPr>
          <w:p w14:paraId="6E54621B"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644922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8</w:t>
            </w:r>
          </w:p>
        </w:tc>
        <w:tc>
          <w:tcPr>
            <w:tcW w:w="992" w:type="dxa"/>
            <w:tcBorders>
              <w:left w:val="nil"/>
              <w:right w:val="nil"/>
            </w:tcBorders>
            <w:vAlign w:val="center"/>
          </w:tcPr>
          <w:p w14:paraId="64AA3EF1"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4.84</w:t>
            </w:r>
          </w:p>
        </w:tc>
        <w:tc>
          <w:tcPr>
            <w:tcW w:w="1134" w:type="dxa"/>
            <w:vMerge/>
            <w:tcBorders>
              <w:left w:val="nil"/>
              <w:right w:val="nil"/>
            </w:tcBorders>
            <w:vAlign w:val="center"/>
          </w:tcPr>
          <w:p w14:paraId="723D9FDB"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412A7B83"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FF6B30A" w14:textId="77777777" w:rsidTr="00BE41C7">
        <w:trPr>
          <w:jc w:val="center"/>
        </w:trPr>
        <w:tc>
          <w:tcPr>
            <w:tcW w:w="959" w:type="dxa"/>
            <w:vMerge/>
            <w:tcBorders>
              <w:left w:val="nil"/>
              <w:right w:val="nil"/>
            </w:tcBorders>
            <w:vAlign w:val="center"/>
          </w:tcPr>
          <w:p w14:paraId="11E8AB92"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260ABADC"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9</w:t>
            </w:r>
          </w:p>
        </w:tc>
        <w:tc>
          <w:tcPr>
            <w:tcW w:w="992" w:type="dxa"/>
            <w:tcBorders>
              <w:left w:val="nil"/>
              <w:right w:val="nil"/>
            </w:tcBorders>
            <w:vAlign w:val="center"/>
          </w:tcPr>
          <w:p w14:paraId="55347CCC"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4.93</w:t>
            </w:r>
          </w:p>
        </w:tc>
        <w:tc>
          <w:tcPr>
            <w:tcW w:w="1134" w:type="dxa"/>
            <w:vMerge/>
            <w:tcBorders>
              <w:left w:val="nil"/>
              <w:right w:val="nil"/>
            </w:tcBorders>
            <w:vAlign w:val="center"/>
          </w:tcPr>
          <w:p w14:paraId="59A4910C"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95D6BA1"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3FF6C197" w14:textId="77777777" w:rsidTr="00BE41C7">
        <w:trPr>
          <w:jc w:val="center"/>
        </w:trPr>
        <w:tc>
          <w:tcPr>
            <w:tcW w:w="959" w:type="dxa"/>
            <w:vMerge/>
            <w:tcBorders>
              <w:left w:val="nil"/>
              <w:right w:val="nil"/>
            </w:tcBorders>
            <w:vAlign w:val="center"/>
          </w:tcPr>
          <w:p w14:paraId="263F5F46"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6836D5B2"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18</w:t>
            </w:r>
          </w:p>
        </w:tc>
        <w:tc>
          <w:tcPr>
            <w:tcW w:w="992" w:type="dxa"/>
            <w:tcBorders>
              <w:left w:val="nil"/>
              <w:right w:val="nil"/>
            </w:tcBorders>
            <w:vAlign w:val="center"/>
          </w:tcPr>
          <w:p w14:paraId="13BEA2B9"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4.40</w:t>
            </w:r>
          </w:p>
        </w:tc>
        <w:tc>
          <w:tcPr>
            <w:tcW w:w="1134" w:type="dxa"/>
            <w:vMerge/>
            <w:tcBorders>
              <w:left w:val="nil"/>
              <w:right w:val="nil"/>
            </w:tcBorders>
            <w:vAlign w:val="center"/>
          </w:tcPr>
          <w:p w14:paraId="13754A95"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5BAF286"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3652038" w14:textId="77777777" w:rsidTr="00BE41C7">
        <w:trPr>
          <w:jc w:val="center"/>
        </w:trPr>
        <w:tc>
          <w:tcPr>
            <w:tcW w:w="959" w:type="dxa"/>
            <w:vMerge w:val="restart"/>
            <w:tcBorders>
              <w:left w:val="nil"/>
              <w:right w:val="nil"/>
            </w:tcBorders>
            <w:vAlign w:val="center"/>
          </w:tcPr>
          <w:p w14:paraId="786D9F8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w:t>
            </w:r>
          </w:p>
        </w:tc>
        <w:tc>
          <w:tcPr>
            <w:tcW w:w="1276" w:type="dxa"/>
            <w:tcBorders>
              <w:left w:val="nil"/>
              <w:right w:val="nil"/>
            </w:tcBorders>
          </w:tcPr>
          <w:p w14:paraId="208F2BC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10</w:t>
            </w:r>
          </w:p>
        </w:tc>
        <w:tc>
          <w:tcPr>
            <w:tcW w:w="992" w:type="dxa"/>
            <w:tcBorders>
              <w:left w:val="nil"/>
              <w:right w:val="nil"/>
            </w:tcBorders>
            <w:vAlign w:val="center"/>
          </w:tcPr>
          <w:p w14:paraId="08DA073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3.90</w:t>
            </w:r>
          </w:p>
        </w:tc>
        <w:tc>
          <w:tcPr>
            <w:tcW w:w="1134" w:type="dxa"/>
            <w:vMerge w:val="restart"/>
            <w:tcBorders>
              <w:left w:val="nil"/>
              <w:right w:val="nil"/>
            </w:tcBorders>
            <w:vAlign w:val="center"/>
          </w:tcPr>
          <w:p w14:paraId="2F5484A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0.99</w:t>
            </w:r>
          </w:p>
        </w:tc>
        <w:tc>
          <w:tcPr>
            <w:tcW w:w="1037" w:type="dxa"/>
            <w:vMerge w:val="restart"/>
            <w:tcBorders>
              <w:left w:val="nil"/>
              <w:right w:val="nil"/>
            </w:tcBorders>
            <w:vAlign w:val="center"/>
          </w:tcPr>
          <w:p w14:paraId="5871DE2C"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6.9</w:t>
            </w:r>
          </w:p>
        </w:tc>
      </w:tr>
      <w:tr w:rsidR="00BE41C7" w14:paraId="0591BD7A" w14:textId="77777777" w:rsidTr="00BE41C7">
        <w:trPr>
          <w:jc w:val="center"/>
        </w:trPr>
        <w:tc>
          <w:tcPr>
            <w:tcW w:w="959" w:type="dxa"/>
            <w:vMerge/>
            <w:tcBorders>
              <w:left w:val="nil"/>
              <w:right w:val="nil"/>
            </w:tcBorders>
            <w:vAlign w:val="center"/>
          </w:tcPr>
          <w:p w14:paraId="7991BCD6"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67065C4B" w14:textId="0900914D" w:rsidR="00BE41C7" w:rsidRPr="00192D0A" w:rsidRDefault="00BE41C7" w:rsidP="00DA66B7">
            <w:pPr>
              <w:widowControl w:val="0"/>
              <w:autoSpaceDE w:val="0"/>
              <w:autoSpaceDN w:val="0"/>
              <w:adjustRightInd w:val="0"/>
              <w:jc w:val="center"/>
              <w:rPr>
                <w:rFonts w:ascii="Times" w:hAnsi="Times" w:cs="Times"/>
              </w:rPr>
            </w:pPr>
            <w:r>
              <w:rPr>
                <w:rFonts w:ascii="Times" w:hAnsi="Times"/>
              </w:rPr>
              <w:t>10.</w:t>
            </w:r>
            <w:r w:rsidRPr="00192D0A">
              <w:rPr>
                <w:rFonts w:ascii="Times" w:hAnsi="Times"/>
              </w:rPr>
              <w:t>1</w:t>
            </w:r>
          </w:p>
        </w:tc>
        <w:tc>
          <w:tcPr>
            <w:tcW w:w="992" w:type="dxa"/>
            <w:tcBorders>
              <w:left w:val="nil"/>
              <w:right w:val="nil"/>
            </w:tcBorders>
            <w:vAlign w:val="center"/>
          </w:tcPr>
          <w:p w14:paraId="44B3C02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3.92</w:t>
            </w:r>
          </w:p>
        </w:tc>
        <w:tc>
          <w:tcPr>
            <w:tcW w:w="1134" w:type="dxa"/>
            <w:vMerge/>
            <w:tcBorders>
              <w:left w:val="nil"/>
              <w:right w:val="nil"/>
            </w:tcBorders>
            <w:vAlign w:val="center"/>
          </w:tcPr>
          <w:p w14:paraId="3EDFA6C2"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250D2D5B"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02F27E58" w14:textId="77777777" w:rsidTr="00BE41C7">
        <w:trPr>
          <w:jc w:val="center"/>
        </w:trPr>
        <w:tc>
          <w:tcPr>
            <w:tcW w:w="959" w:type="dxa"/>
            <w:vMerge/>
            <w:tcBorders>
              <w:left w:val="nil"/>
              <w:right w:val="nil"/>
            </w:tcBorders>
            <w:vAlign w:val="center"/>
          </w:tcPr>
          <w:p w14:paraId="431E9463"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072F741B"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11</w:t>
            </w:r>
          </w:p>
        </w:tc>
        <w:tc>
          <w:tcPr>
            <w:tcW w:w="992" w:type="dxa"/>
            <w:tcBorders>
              <w:left w:val="nil"/>
              <w:right w:val="nil"/>
            </w:tcBorders>
            <w:vAlign w:val="center"/>
          </w:tcPr>
          <w:p w14:paraId="2861372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3.51</w:t>
            </w:r>
          </w:p>
        </w:tc>
        <w:tc>
          <w:tcPr>
            <w:tcW w:w="1134" w:type="dxa"/>
            <w:vMerge/>
            <w:tcBorders>
              <w:left w:val="nil"/>
              <w:right w:val="nil"/>
            </w:tcBorders>
            <w:vAlign w:val="center"/>
          </w:tcPr>
          <w:p w14:paraId="348EAF70"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60ED195A"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7C318A0" w14:textId="77777777" w:rsidTr="00BE41C7">
        <w:trPr>
          <w:jc w:val="center"/>
        </w:trPr>
        <w:tc>
          <w:tcPr>
            <w:tcW w:w="959" w:type="dxa"/>
            <w:vMerge/>
            <w:tcBorders>
              <w:left w:val="nil"/>
              <w:right w:val="nil"/>
            </w:tcBorders>
            <w:vAlign w:val="center"/>
          </w:tcPr>
          <w:p w14:paraId="2BE5B7FB"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26CFF300" w14:textId="36092001"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11</w:t>
            </w:r>
            <w:r>
              <w:rPr>
                <w:rFonts w:ascii="Times" w:hAnsi="Times"/>
              </w:rPr>
              <w:t>.</w:t>
            </w:r>
            <w:r w:rsidRPr="00192D0A">
              <w:rPr>
                <w:rFonts w:ascii="Times" w:hAnsi="Times"/>
              </w:rPr>
              <w:t>1</w:t>
            </w:r>
          </w:p>
        </w:tc>
        <w:tc>
          <w:tcPr>
            <w:tcW w:w="992" w:type="dxa"/>
            <w:tcBorders>
              <w:left w:val="nil"/>
              <w:right w:val="nil"/>
            </w:tcBorders>
            <w:vAlign w:val="center"/>
          </w:tcPr>
          <w:p w14:paraId="2247DA7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3.93</w:t>
            </w:r>
          </w:p>
        </w:tc>
        <w:tc>
          <w:tcPr>
            <w:tcW w:w="1134" w:type="dxa"/>
            <w:vMerge/>
            <w:tcBorders>
              <w:left w:val="nil"/>
              <w:right w:val="nil"/>
            </w:tcBorders>
            <w:vAlign w:val="center"/>
          </w:tcPr>
          <w:p w14:paraId="3994B4CA"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8E86DA5"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58D00BBF" w14:textId="77777777" w:rsidTr="00BE41C7">
        <w:trPr>
          <w:jc w:val="center"/>
        </w:trPr>
        <w:tc>
          <w:tcPr>
            <w:tcW w:w="959" w:type="dxa"/>
            <w:vMerge/>
            <w:tcBorders>
              <w:left w:val="nil"/>
              <w:right w:val="nil"/>
            </w:tcBorders>
            <w:vAlign w:val="center"/>
          </w:tcPr>
          <w:p w14:paraId="0294891F"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175D195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12</w:t>
            </w:r>
          </w:p>
        </w:tc>
        <w:tc>
          <w:tcPr>
            <w:tcW w:w="992" w:type="dxa"/>
            <w:tcBorders>
              <w:left w:val="nil"/>
              <w:right w:val="nil"/>
            </w:tcBorders>
            <w:vAlign w:val="center"/>
          </w:tcPr>
          <w:p w14:paraId="63AE1EB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4.05</w:t>
            </w:r>
          </w:p>
        </w:tc>
        <w:tc>
          <w:tcPr>
            <w:tcW w:w="1134" w:type="dxa"/>
            <w:vMerge/>
            <w:tcBorders>
              <w:left w:val="nil"/>
              <w:right w:val="nil"/>
            </w:tcBorders>
            <w:vAlign w:val="center"/>
          </w:tcPr>
          <w:p w14:paraId="29DD74A1"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2FCFFAAA"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03FD6F7D" w14:textId="77777777" w:rsidTr="00BE41C7">
        <w:trPr>
          <w:jc w:val="center"/>
        </w:trPr>
        <w:tc>
          <w:tcPr>
            <w:tcW w:w="959" w:type="dxa"/>
            <w:vMerge/>
            <w:tcBorders>
              <w:left w:val="nil"/>
              <w:right w:val="nil"/>
            </w:tcBorders>
            <w:vAlign w:val="center"/>
          </w:tcPr>
          <w:p w14:paraId="405F7CDF"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2A4652BA" w14:textId="651C4DA2"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12</w:t>
            </w:r>
            <w:r>
              <w:rPr>
                <w:rFonts w:ascii="Times" w:hAnsi="Times"/>
              </w:rPr>
              <w:t>.</w:t>
            </w:r>
            <w:r w:rsidRPr="00192D0A">
              <w:rPr>
                <w:rFonts w:ascii="Times" w:hAnsi="Times"/>
              </w:rPr>
              <w:t>1</w:t>
            </w:r>
          </w:p>
        </w:tc>
        <w:tc>
          <w:tcPr>
            <w:tcW w:w="992" w:type="dxa"/>
            <w:tcBorders>
              <w:left w:val="nil"/>
              <w:right w:val="nil"/>
            </w:tcBorders>
            <w:vAlign w:val="center"/>
          </w:tcPr>
          <w:p w14:paraId="4A41514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4.13</w:t>
            </w:r>
          </w:p>
        </w:tc>
        <w:tc>
          <w:tcPr>
            <w:tcW w:w="1134" w:type="dxa"/>
            <w:vMerge/>
            <w:tcBorders>
              <w:left w:val="nil"/>
              <w:right w:val="nil"/>
            </w:tcBorders>
            <w:vAlign w:val="center"/>
          </w:tcPr>
          <w:p w14:paraId="46D8F4ED"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0C390EE7"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6ABEC762" w14:textId="77777777" w:rsidTr="00BE41C7">
        <w:trPr>
          <w:jc w:val="center"/>
        </w:trPr>
        <w:tc>
          <w:tcPr>
            <w:tcW w:w="959" w:type="dxa"/>
            <w:vMerge/>
            <w:tcBorders>
              <w:left w:val="nil"/>
              <w:right w:val="nil"/>
            </w:tcBorders>
            <w:vAlign w:val="center"/>
          </w:tcPr>
          <w:p w14:paraId="2CAAD166"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02FF85E"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13</w:t>
            </w:r>
          </w:p>
        </w:tc>
        <w:tc>
          <w:tcPr>
            <w:tcW w:w="992" w:type="dxa"/>
            <w:tcBorders>
              <w:left w:val="nil"/>
              <w:right w:val="nil"/>
            </w:tcBorders>
            <w:vAlign w:val="center"/>
          </w:tcPr>
          <w:p w14:paraId="39CA370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4.08</w:t>
            </w:r>
          </w:p>
        </w:tc>
        <w:tc>
          <w:tcPr>
            <w:tcW w:w="1134" w:type="dxa"/>
            <w:vMerge/>
            <w:tcBorders>
              <w:left w:val="nil"/>
              <w:right w:val="nil"/>
            </w:tcBorders>
            <w:vAlign w:val="center"/>
          </w:tcPr>
          <w:p w14:paraId="1DAD1368"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3CE41CB"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654ADA9F" w14:textId="77777777" w:rsidTr="00BE41C7">
        <w:trPr>
          <w:jc w:val="center"/>
        </w:trPr>
        <w:tc>
          <w:tcPr>
            <w:tcW w:w="959" w:type="dxa"/>
            <w:vMerge/>
            <w:tcBorders>
              <w:left w:val="nil"/>
              <w:right w:val="nil"/>
            </w:tcBorders>
            <w:vAlign w:val="center"/>
          </w:tcPr>
          <w:p w14:paraId="33F3F51C"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10F0C56" w14:textId="1DB93F4A"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13</w:t>
            </w:r>
            <w:r>
              <w:rPr>
                <w:rFonts w:ascii="Times" w:hAnsi="Times"/>
              </w:rPr>
              <w:t>.</w:t>
            </w:r>
            <w:r w:rsidRPr="00192D0A">
              <w:rPr>
                <w:rFonts w:ascii="Times" w:hAnsi="Times"/>
              </w:rPr>
              <w:t>1</w:t>
            </w:r>
          </w:p>
        </w:tc>
        <w:tc>
          <w:tcPr>
            <w:tcW w:w="992" w:type="dxa"/>
            <w:tcBorders>
              <w:left w:val="nil"/>
              <w:right w:val="nil"/>
            </w:tcBorders>
            <w:vAlign w:val="center"/>
          </w:tcPr>
          <w:p w14:paraId="5B04423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3.99</w:t>
            </w:r>
          </w:p>
        </w:tc>
        <w:tc>
          <w:tcPr>
            <w:tcW w:w="1134" w:type="dxa"/>
            <w:vMerge/>
            <w:tcBorders>
              <w:left w:val="nil"/>
              <w:right w:val="nil"/>
            </w:tcBorders>
            <w:vAlign w:val="center"/>
          </w:tcPr>
          <w:p w14:paraId="4D6D02D5"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6A1290D3"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235716F" w14:textId="77777777" w:rsidTr="00BE41C7">
        <w:trPr>
          <w:jc w:val="center"/>
        </w:trPr>
        <w:tc>
          <w:tcPr>
            <w:tcW w:w="959" w:type="dxa"/>
            <w:vMerge w:val="restart"/>
            <w:tcBorders>
              <w:left w:val="nil"/>
              <w:right w:val="nil"/>
            </w:tcBorders>
            <w:vAlign w:val="center"/>
          </w:tcPr>
          <w:p w14:paraId="03B1FC27"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6</w:t>
            </w:r>
          </w:p>
        </w:tc>
        <w:tc>
          <w:tcPr>
            <w:tcW w:w="1276" w:type="dxa"/>
            <w:tcBorders>
              <w:left w:val="nil"/>
              <w:right w:val="nil"/>
            </w:tcBorders>
          </w:tcPr>
          <w:p w14:paraId="5E23175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15</w:t>
            </w:r>
          </w:p>
        </w:tc>
        <w:tc>
          <w:tcPr>
            <w:tcW w:w="992" w:type="dxa"/>
            <w:tcBorders>
              <w:left w:val="nil"/>
              <w:right w:val="nil"/>
            </w:tcBorders>
            <w:vAlign w:val="center"/>
          </w:tcPr>
          <w:p w14:paraId="4BD846D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5.31</w:t>
            </w:r>
          </w:p>
        </w:tc>
        <w:tc>
          <w:tcPr>
            <w:tcW w:w="1134" w:type="dxa"/>
            <w:vMerge w:val="restart"/>
            <w:tcBorders>
              <w:left w:val="nil"/>
              <w:right w:val="nil"/>
            </w:tcBorders>
            <w:vAlign w:val="center"/>
          </w:tcPr>
          <w:p w14:paraId="43235904"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1.16</w:t>
            </w:r>
          </w:p>
        </w:tc>
        <w:tc>
          <w:tcPr>
            <w:tcW w:w="1037" w:type="dxa"/>
            <w:vMerge w:val="restart"/>
            <w:tcBorders>
              <w:left w:val="nil"/>
              <w:right w:val="nil"/>
            </w:tcBorders>
            <w:vAlign w:val="center"/>
          </w:tcPr>
          <w:p w14:paraId="3E1AB8E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7.4</w:t>
            </w:r>
          </w:p>
        </w:tc>
      </w:tr>
      <w:tr w:rsidR="00BE41C7" w14:paraId="57F09EE8" w14:textId="77777777" w:rsidTr="00BE41C7">
        <w:trPr>
          <w:jc w:val="center"/>
        </w:trPr>
        <w:tc>
          <w:tcPr>
            <w:tcW w:w="959" w:type="dxa"/>
            <w:vMerge/>
            <w:tcBorders>
              <w:left w:val="nil"/>
              <w:right w:val="nil"/>
            </w:tcBorders>
          </w:tcPr>
          <w:p w14:paraId="774D632C" w14:textId="77777777" w:rsidR="00BE41C7" w:rsidRPr="00192D0A" w:rsidRDefault="00BE41C7" w:rsidP="00DA66B7">
            <w:pPr>
              <w:widowControl w:val="0"/>
              <w:autoSpaceDE w:val="0"/>
              <w:autoSpaceDN w:val="0"/>
              <w:adjustRightInd w:val="0"/>
              <w:rPr>
                <w:rFonts w:ascii="Times" w:hAnsi="Times" w:cs="Times"/>
              </w:rPr>
            </w:pPr>
          </w:p>
        </w:tc>
        <w:tc>
          <w:tcPr>
            <w:tcW w:w="1276" w:type="dxa"/>
            <w:tcBorders>
              <w:left w:val="nil"/>
              <w:right w:val="nil"/>
            </w:tcBorders>
          </w:tcPr>
          <w:p w14:paraId="6EE2837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16</w:t>
            </w:r>
          </w:p>
        </w:tc>
        <w:tc>
          <w:tcPr>
            <w:tcW w:w="992" w:type="dxa"/>
            <w:tcBorders>
              <w:left w:val="nil"/>
              <w:right w:val="nil"/>
            </w:tcBorders>
          </w:tcPr>
          <w:p w14:paraId="3B57C290"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5.45</w:t>
            </w:r>
          </w:p>
        </w:tc>
        <w:tc>
          <w:tcPr>
            <w:tcW w:w="1134" w:type="dxa"/>
            <w:vMerge/>
            <w:tcBorders>
              <w:left w:val="nil"/>
              <w:right w:val="nil"/>
            </w:tcBorders>
          </w:tcPr>
          <w:p w14:paraId="30CFF1AC" w14:textId="77777777" w:rsidR="00BE41C7" w:rsidRPr="00192D0A" w:rsidRDefault="00BE41C7" w:rsidP="00DA66B7">
            <w:pPr>
              <w:widowControl w:val="0"/>
              <w:autoSpaceDE w:val="0"/>
              <w:autoSpaceDN w:val="0"/>
              <w:adjustRightInd w:val="0"/>
              <w:rPr>
                <w:rFonts w:ascii="Times" w:hAnsi="Times" w:cs="Times"/>
              </w:rPr>
            </w:pPr>
          </w:p>
        </w:tc>
        <w:tc>
          <w:tcPr>
            <w:tcW w:w="1037" w:type="dxa"/>
            <w:vMerge/>
            <w:tcBorders>
              <w:left w:val="nil"/>
              <w:right w:val="nil"/>
            </w:tcBorders>
          </w:tcPr>
          <w:p w14:paraId="3477186B" w14:textId="77777777" w:rsidR="00BE41C7" w:rsidRPr="00192D0A" w:rsidRDefault="00BE41C7" w:rsidP="00DA66B7">
            <w:pPr>
              <w:widowControl w:val="0"/>
              <w:autoSpaceDE w:val="0"/>
              <w:autoSpaceDN w:val="0"/>
              <w:adjustRightInd w:val="0"/>
              <w:rPr>
                <w:rFonts w:ascii="Times" w:hAnsi="Times" w:cs="Times"/>
              </w:rPr>
            </w:pPr>
          </w:p>
        </w:tc>
      </w:tr>
      <w:tr w:rsidR="00BE41C7" w14:paraId="3CDE9BC5" w14:textId="77777777" w:rsidTr="00BE41C7">
        <w:trPr>
          <w:jc w:val="center"/>
        </w:trPr>
        <w:tc>
          <w:tcPr>
            <w:tcW w:w="959" w:type="dxa"/>
            <w:vMerge/>
            <w:tcBorders>
              <w:left w:val="nil"/>
              <w:right w:val="nil"/>
            </w:tcBorders>
          </w:tcPr>
          <w:p w14:paraId="450D028C" w14:textId="77777777" w:rsidR="00BE41C7" w:rsidRPr="00192D0A" w:rsidRDefault="00BE41C7" w:rsidP="00DA66B7">
            <w:pPr>
              <w:widowControl w:val="0"/>
              <w:autoSpaceDE w:val="0"/>
              <w:autoSpaceDN w:val="0"/>
              <w:adjustRightInd w:val="0"/>
              <w:rPr>
                <w:rFonts w:ascii="Times" w:hAnsi="Times" w:cs="Times"/>
              </w:rPr>
            </w:pPr>
          </w:p>
        </w:tc>
        <w:tc>
          <w:tcPr>
            <w:tcW w:w="1276" w:type="dxa"/>
            <w:tcBorders>
              <w:left w:val="nil"/>
              <w:right w:val="nil"/>
            </w:tcBorders>
          </w:tcPr>
          <w:p w14:paraId="1F278DA7"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17</w:t>
            </w:r>
          </w:p>
        </w:tc>
        <w:tc>
          <w:tcPr>
            <w:tcW w:w="992" w:type="dxa"/>
            <w:tcBorders>
              <w:left w:val="nil"/>
              <w:right w:val="nil"/>
            </w:tcBorders>
          </w:tcPr>
          <w:p w14:paraId="6EF0F3F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4.77</w:t>
            </w:r>
          </w:p>
        </w:tc>
        <w:tc>
          <w:tcPr>
            <w:tcW w:w="1134" w:type="dxa"/>
            <w:vMerge/>
            <w:tcBorders>
              <w:left w:val="nil"/>
              <w:right w:val="nil"/>
            </w:tcBorders>
          </w:tcPr>
          <w:p w14:paraId="2CCB7A42" w14:textId="77777777" w:rsidR="00BE41C7" w:rsidRPr="00192D0A" w:rsidRDefault="00BE41C7" w:rsidP="00DA66B7">
            <w:pPr>
              <w:widowControl w:val="0"/>
              <w:autoSpaceDE w:val="0"/>
              <w:autoSpaceDN w:val="0"/>
              <w:adjustRightInd w:val="0"/>
              <w:rPr>
                <w:rFonts w:ascii="Times" w:hAnsi="Times" w:cs="Times"/>
              </w:rPr>
            </w:pPr>
          </w:p>
        </w:tc>
        <w:tc>
          <w:tcPr>
            <w:tcW w:w="1037" w:type="dxa"/>
            <w:vMerge/>
            <w:tcBorders>
              <w:left w:val="nil"/>
              <w:right w:val="nil"/>
            </w:tcBorders>
          </w:tcPr>
          <w:p w14:paraId="151E0CD2" w14:textId="77777777" w:rsidR="00BE41C7" w:rsidRPr="00192D0A" w:rsidRDefault="00BE41C7" w:rsidP="00DA66B7">
            <w:pPr>
              <w:widowControl w:val="0"/>
              <w:autoSpaceDE w:val="0"/>
              <w:autoSpaceDN w:val="0"/>
              <w:adjustRightInd w:val="0"/>
              <w:rPr>
                <w:rFonts w:ascii="Times" w:hAnsi="Times" w:cs="Times"/>
              </w:rPr>
            </w:pPr>
          </w:p>
        </w:tc>
      </w:tr>
    </w:tbl>
    <w:p w14:paraId="2DFD3E19" w14:textId="77777777" w:rsidR="00E71CD7" w:rsidRDefault="00E71CD7" w:rsidP="0000387A">
      <w:pPr>
        <w:widowControl w:val="0"/>
        <w:autoSpaceDE w:val="0"/>
        <w:autoSpaceDN w:val="0"/>
        <w:adjustRightInd w:val="0"/>
        <w:rPr>
          <w:rFonts w:ascii="Times" w:hAnsi="Times" w:cs="Times"/>
        </w:rPr>
      </w:pPr>
    </w:p>
    <w:p w14:paraId="2BF00D3B" w14:textId="0A3D36BC" w:rsidR="009A2C1C" w:rsidRDefault="009A2C1C" w:rsidP="009A2C1C">
      <w:pPr>
        <w:rPr>
          <w:rFonts w:ascii="Times" w:hAnsi="Times" w:cs="Times"/>
        </w:rPr>
      </w:pPr>
    </w:p>
    <w:p w14:paraId="049586B4" w14:textId="77777777" w:rsidR="00BF2C08" w:rsidRDefault="00BF2C08" w:rsidP="009A2C1C">
      <w:pPr>
        <w:rPr>
          <w:rFonts w:ascii="Times" w:hAnsi="Times" w:cs="Times"/>
        </w:rPr>
      </w:pPr>
    </w:p>
    <w:p w14:paraId="29A8DD89" w14:textId="29446F94" w:rsidR="002B2711" w:rsidRPr="009E0830" w:rsidRDefault="002B2711" w:rsidP="002B2711">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Logic Tree Implementation</w:t>
      </w:r>
    </w:p>
    <w:p w14:paraId="7034FF90" w14:textId="77777777" w:rsidR="00475C35" w:rsidRDefault="00475C35" w:rsidP="0000387A">
      <w:pPr>
        <w:widowControl w:val="0"/>
        <w:autoSpaceDE w:val="0"/>
        <w:autoSpaceDN w:val="0"/>
        <w:adjustRightInd w:val="0"/>
        <w:rPr>
          <w:rFonts w:ascii="Times" w:hAnsi="Times" w:cs="Times"/>
        </w:rPr>
      </w:pPr>
    </w:p>
    <w:p w14:paraId="3B4066C4" w14:textId="5671E303" w:rsidR="00396A15" w:rsidRDefault="00390213" w:rsidP="00E71CD7">
      <w:pPr>
        <w:widowControl w:val="0"/>
        <w:autoSpaceDE w:val="0"/>
        <w:autoSpaceDN w:val="0"/>
        <w:adjustRightInd w:val="0"/>
        <w:ind w:firstLine="284"/>
        <w:jc w:val="both"/>
        <w:rPr>
          <w:rFonts w:ascii="Times" w:hAnsi="Times" w:cs="Times"/>
        </w:rPr>
      </w:pPr>
      <w:r w:rsidRPr="00390213">
        <w:rPr>
          <w:rFonts w:ascii="Times" w:hAnsi="Times" w:cs="Times"/>
        </w:rPr>
        <w:t xml:space="preserve">While </w:t>
      </w:r>
      <w:r w:rsidR="002A35BA">
        <w:rPr>
          <w:rFonts w:ascii="Times" w:hAnsi="Times" w:cs="Times"/>
        </w:rPr>
        <w:t xml:space="preserve">the </w:t>
      </w:r>
      <w:r w:rsidRPr="00390213">
        <w:rPr>
          <w:rFonts w:ascii="Times" w:hAnsi="Times" w:cs="Times"/>
        </w:rPr>
        <w:t xml:space="preserve">aleatory (or random) component of the model uncertainty is generally taken into account </w:t>
      </w:r>
      <w:r w:rsidR="000E7B6F">
        <w:rPr>
          <w:rFonts w:ascii="Times" w:hAnsi="Times" w:cs="Times"/>
        </w:rPr>
        <w:t>through the hazard integral</w:t>
      </w:r>
      <w:r>
        <w:rPr>
          <w:rFonts w:ascii="Times" w:hAnsi="Times" w:cs="Times"/>
        </w:rPr>
        <w:t>, the epistemic com</w:t>
      </w:r>
      <w:r w:rsidRPr="00390213">
        <w:rPr>
          <w:rFonts w:ascii="Times" w:hAnsi="Times" w:cs="Times"/>
        </w:rPr>
        <w:t xml:space="preserve">ponent, which is related to the available level of knowledge and/or the adopted initial assumptions and </w:t>
      </w:r>
      <w:r w:rsidRPr="00390213">
        <w:rPr>
          <w:rFonts w:ascii="Times" w:hAnsi="Times" w:cs="Times"/>
        </w:rPr>
        <w:lastRenderedPageBreak/>
        <w:t>simplification</w:t>
      </w:r>
      <w:r w:rsidR="006716AB">
        <w:rPr>
          <w:rFonts w:ascii="Times" w:hAnsi="Times" w:cs="Times"/>
        </w:rPr>
        <w:t>s</w:t>
      </w:r>
      <w:r w:rsidRPr="00390213">
        <w:rPr>
          <w:rFonts w:ascii="Times" w:hAnsi="Times" w:cs="Times"/>
        </w:rPr>
        <w:t>, can be quantified by using a logic-tree strategy.</w:t>
      </w:r>
      <w:r w:rsidR="00EF117F">
        <w:rPr>
          <w:rFonts w:ascii="Times" w:hAnsi="Times" w:cs="Times"/>
        </w:rPr>
        <w:t xml:space="preserve"> </w:t>
      </w:r>
      <w:r w:rsidRPr="00390213">
        <w:rPr>
          <w:rFonts w:ascii="Times" w:hAnsi="Times" w:cs="Times"/>
        </w:rPr>
        <w:t>In a logic-tree approach, different interpretations o</w:t>
      </w:r>
      <w:r w:rsidR="000C507D">
        <w:rPr>
          <w:rFonts w:ascii="Times" w:hAnsi="Times" w:cs="Times"/>
        </w:rPr>
        <w:t>f the model components are con</w:t>
      </w:r>
      <w:r w:rsidRPr="00390213">
        <w:rPr>
          <w:rFonts w:ascii="Times" w:hAnsi="Times" w:cs="Times"/>
        </w:rPr>
        <w:t xml:space="preserve">sidered concurrently. </w:t>
      </w:r>
      <w:r w:rsidRPr="002E76A7">
        <w:rPr>
          <w:rFonts w:ascii="Times" w:hAnsi="Times" w:cs="Times"/>
        </w:rPr>
        <w:t>Statistic</w:t>
      </w:r>
      <w:r w:rsidR="002A35BA" w:rsidRPr="002E76A7">
        <w:rPr>
          <w:rFonts w:ascii="Times" w:hAnsi="Times" w:cs="Times"/>
        </w:rPr>
        <w:t>al</w:t>
      </w:r>
      <w:r w:rsidRPr="002E76A7">
        <w:rPr>
          <w:rFonts w:ascii="Times" w:hAnsi="Times" w:cs="Times"/>
        </w:rPr>
        <w:t xml:space="preserve"> analysis is performed </w:t>
      </w:r>
      <w:r w:rsidRPr="002E76A7">
        <w:rPr>
          <w:rFonts w:ascii="Times" w:hAnsi="Times" w:cs="Times"/>
          <w:i/>
        </w:rPr>
        <w:t>a</w:t>
      </w:r>
      <w:r w:rsidR="002A35BA" w:rsidRPr="002E76A7">
        <w:rPr>
          <w:rFonts w:ascii="Times" w:hAnsi="Times" w:cs="Times"/>
          <w:i/>
        </w:rPr>
        <w:t xml:space="preserve"> </w:t>
      </w:r>
      <w:r w:rsidRPr="002E76A7">
        <w:rPr>
          <w:rFonts w:ascii="Times" w:hAnsi="Times" w:cs="Times"/>
          <w:i/>
        </w:rPr>
        <w:t>posteriori</w:t>
      </w:r>
      <w:r w:rsidRPr="002E76A7">
        <w:rPr>
          <w:rFonts w:ascii="Times" w:hAnsi="Times" w:cs="Times"/>
        </w:rPr>
        <w:t xml:space="preserve"> on the weighted outcome of each model rea</w:t>
      </w:r>
      <w:r w:rsidR="00FF14E4" w:rsidRPr="002E76A7">
        <w:rPr>
          <w:rFonts w:ascii="Times" w:hAnsi="Times" w:cs="Times"/>
        </w:rPr>
        <w:t>lisation (or logic-tree branch</w:t>
      </w:r>
      <w:r w:rsidRPr="002E76A7">
        <w:rPr>
          <w:rFonts w:ascii="Times" w:hAnsi="Times" w:cs="Times"/>
        </w:rPr>
        <w:t xml:space="preserve">). </w:t>
      </w:r>
      <w:proofErr w:type="spellStart"/>
      <w:r w:rsidRPr="002E76A7">
        <w:rPr>
          <w:rFonts w:ascii="Times" w:hAnsi="Times" w:cs="Times"/>
          <w:i/>
        </w:rPr>
        <w:t>OpenQuake</w:t>
      </w:r>
      <w:proofErr w:type="spellEnd"/>
      <w:r w:rsidR="00D15C8C" w:rsidRPr="002E76A7">
        <w:rPr>
          <w:rFonts w:ascii="Times" w:hAnsi="Times" w:cs="Times"/>
        </w:rPr>
        <w:t>-</w:t>
      </w:r>
      <w:r w:rsidR="00D91A56" w:rsidRPr="002E76A7">
        <w:rPr>
          <w:rFonts w:ascii="Times" w:hAnsi="Times" w:cs="Times"/>
        </w:rPr>
        <w:t xml:space="preserve">engine </w:t>
      </w:r>
      <w:r w:rsidRPr="002E76A7">
        <w:rPr>
          <w:rFonts w:ascii="Times" w:hAnsi="Times" w:cs="Times"/>
        </w:rPr>
        <w:t xml:space="preserve">allows the use of </w:t>
      </w:r>
      <w:r w:rsidR="00BA2FF2" w:rsidRPr="002E76A7">
        <w:rPr>
          <w:rFonts w:ascii="Times" w:hAnsi="Times" w:cs="Times"/>
        </w:rPr>
        <w:t>separate</w:t>
      </w:r>
      <w:r w:rsidRPr="002E76A7">
        <w:rPr>
          <w:rFonts w:ascii="Times" w:hAnsi="Times" w:cs="Times"/>
        </w:rPr>
        <w:t xml:space="preserve"> branching levels, each of those representing a separate cont</w:t>
      </w:r>
      <w:r w:rsidR="000008E9" w:rsidRPr="002E76A7">
        <w:rPr>
          <w:rFonts w:ascii="Times" w:hAnsi="Times" w:cs="Times"/>
        </w:rPr>
        <w:t>ribution to uncertainty. A mul</w:t>
      </w:r>
      <w:r w:rsidR="00446FFC" w:rsidRPr="002E76A7">
        <w:rPr>
          <w:rFonts w:ascii="Times" w:hAnsi="Times" w:cs="Times"/>
        </w:rPr>
        <w:t>ti</w:t>
      </w:r>
      <w:r w:rsidR="00E158E3" w:rsidRPr="002E76A7">
        <w:rPr>
          <w:rFonts w:ascii="Times" w:hAnsi="Times" w:cs="Times"/>
        </w:rPr>
        <w:t>-</w:t>
      </w:r>
      <w:r w:rsidR="00446FFC" w:rsidRPr="002E76A7">
        <w:rPr>
          <w:rFonts w:ascii="Times" w:hAnsi="Times" w:cs="Times"/>
        </w:rPr>
        <w:t>level strategy ensures</w:t>
      </w:r>
      <w:r w:rsidRPr="002E76A7">
        <w:rPr>
          <w:rFonts w:ascii="Times" w:hAnsi="Times" w:cs="Times"/>
        </w:rPr>
        <w:t xml:space="preserve"> the full exploration of the model variability by computation of all possible permutations of those model parameters affected by epistemic uncertainty.</w:t>
      </w:r>
      <w:r w:rsidR="00EF117F" w:rsidRPr="002E76A7">
        <w:rPr>
          <w:rFonts w:ascii="Times" w:hAnsi="Times" w:cs="Times"/>
        </w:rPr>
        <w:t xml:space="preserve"> </w:t>
      </w:r>
      <w:r w:rsidRPr="002E76A7">
        <w:rPr>
          <w:rFonts w:ascii="Times" w:hAnsi="Times" w:cs="Times"/>
        </w:rPr>
        <w:t>We applied this strategy to account for the difference between existing ground motion prediction models and for the variability of source parameters not directly constrained by available data.</w:t>
      </w:r>
    </w:p>
    <w:p w14:paraId="10D61B5C" w14:textId="77777777" w:rsidR="004029D7" w:rsidRDefault="004029D7" w:rsidP="0000387A">
      <w:pPr>
        <w:widowControl w:val="0"/>
        <w:autoSpaceDE w:val="0"/>
        <w:autoSpaceDN w:val="0"/>
        <w:adjustRightInd w:val="0"/>
        <w:rPr>
          <w:rFonts w:ascii="Times" w:hAnsi="Times" w:cs="Times"/>
        </w:rPr>
      </w:pPr>
    </w:p>
    <w:p w14:paraId="00E44502" w14:textId="77777777" w:rsidR="004029D7" w:rsidRDefault="004029D7" w:rsidP="0000387A">
      <w:pPr>
        <w:widowControl w:val="0"/>
        <w:autoSpaceDE w:val="0"/>
        <w:autoSpaceDN w:val="0"/>
        <w:adjustRightInd w:val="0"/>
        <w:rPr>
          <w:rFonts w:ascii="Times" w:hAnsi="Times" w:cs="Times"/>
        </w:rPr>
      </w:pPr>
    </w:p>
    <w:p w14:paraId="53880FAB" w14:textId="72B959C1" w:rsidR="0036584F" w:rsidRPr="004D3CB2" w:rsidRDefault="0036584F" w:rsidP="0036584F">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Ground Motion Prediction Equations</w:t>
      </w:r>
    </w:p>
    <w:p w14:paraId="4AF5D20D" w14:textId="77777777" w:rsidR="0036584F" w:rsidRDefault="0036584F" w:rsidP="0000387A">
      <w:pPr>
        <w:widowControl w:val="0"/>
        <w:autoSpaceDE w:val="0"/>
        <w:autoSpaceDN w:val="0"/>
        <w:adjustRightInd w:val="0"/>
        <w:rPr>
          <w:rFonts w:ascii="Times" w:hAnsi="Times" w:cs="Times"/>
        </w:rPr>
      </w:pPr>
    </w:p>
    <w:p w14:paraId="594C10F9" w14:textId="67CF5D17" w:rsidR="00F9358F" w:rsidRPr="00F9358F" w:rsidRDefault="0058206F" w:rsidP="0004306C">
      <w:pPr>
        <w:widowControl w:val="0"/>
        <w:autoSpaceDE w:val="0"/>
        <w:autoSpaceDN w:val="0"/>
        <w:adjustRightInd w:val="0"/>
        <w:ind w:firstLine="284"/>
        <w:jc w:val="both"/>
        <w:rPr>
          <w:rFonts w:ascii="Times" w:hAnsi="Times" w:cs="Times"/>
        </w:rPr>
      </w:pPr>
      <w:r>
        <w:rPr>
          <w:rFonts w:ascii="Times" w:hAnsi="Times" w:cs="Times"/>
        </w:rPr>
        <w:t>The optimum</w:t>
      </w:r>
      <w:r w:rsidR="00F9358F" w:rsidRPr="00F9358F">
        <w:rPr>
          <w:rFonts w:ascii="Times" w:hAnsi="Times" w:cs="Times"/>
        </w:rPr>
        <w:t xml:space="preserve"> strategy for the selection of </w:t>
      </w:r>
      <w:r w:rsidR="002A35BA">
        <w:rPr>
          <w:rFonts w:ascii="Times" w:hAnsi="Times" w:cs="Times"/>
        </w:rPr>
        <w:t xml:space="preserve">the </w:t>
      </w:r>
      <w:r w:rsidR="00F9358F" w:rsidRPr="00F9358F">
        <w:rPr>
          <w:rFonts w:ascii="Times" w:hAnsi="Times" w:cs="Times"/>
        </w:rPr>
        <w:t>most representative Ground Motion Prediction Equations (GMPE) is the direct comparison of empirical ground motion</w:t>
      </w:r>
      <w:r w:rsidR="00F9358F">
        <w:rPr>
          <w:rFonts w:ascii="Times" w:hAnsi="Times" w:cs="Times"/>
        </w:rPr>
        <w:t xml:space="preserve"> estimates with observed earth</w:t>
      </w:r>
      <w:r w:rsidR="00F9358F" w:rsidRPr="00F9358F">
        <w:rPr>
          <w:rFonts w:ascii="Times" w:hAnsi="Times" w:cs="Times"/>
        </w:rPr>
        <w:t>quake recordings in a sufficiently representative range of magnitudes and distances. The GEM Ground Motion Toolkit</w:t>
      </w:r>
      <w:r w:rsidR="008F0824">
        <w:rPr>
          <w:rFonts w:ascii="Times" w:hAnsi="Times" w:cs="Times"/>
        </w:rPr>
        <w:t xml:space="preserve"> (GMTK)</w:t>
      </w:r>
      <w:r w:rsidR="00F9358F" w:rsidRPr="00F9358F">
        <w:rPr>
          <w:rFonts w:ascii="Times" w:hAnsi="Times" w:cs="Times"/>
        </w:rPr>
        <w:t xml:space="preserve"> offers a set of simple functiona</w:t>
      </w:r>
      <w:r w:rsidR="00B83BDC">
        <w:rPr>
          <w:rFonts w:ascii="Times" w:hAnsi="Times" w:cs="Times"/>
        </w:rPr>
        <w:t>lities to pursue this goal</w:t>
      </w:r>
      <w:r>
        <w:rPr>
          <w:rFonts w:ascii="Times" w:hAnsi="Times" w:cs="Times"/>
        </w:rPr>
        <w:t xml:space="preserve"> (Weatherill, 2014b)</w:t>
      </w:r>
      <w:r w:rsidR="00B83BDC">
        <w:rPr>
          <w:rFonts w:ascii="Times" w:hAnsi="Times" w:cs="Times"/>
        </w:rPr>
        <w:t>. Un</w:t>
      </w:r>
      <w:r w:rsidR="00F9358F" w:rsidRPr="00F9358F">
        <w:rPr>
          <w:rFonts w:ascii="Times" w:hAnsi="Times" w:cs="Times"/>
        </w:rPr>
        <w:t xml:space="preserve">fortunately, Sub-Saharan Africa is affected by a severe lack of data availability. The use of </w:t>
      </w:r>
      <w:r w:rsidR="00F9358F" w:rsidRPr="00192A3B">
        <w:rPr>
          <w:rFonts w:ascii="Times" w:hAnsi="Times" w:cs="Times"/>
          <w:i/>
        </w:rPr>
        <w:t>AfricaArray</w:t>
      </w:r>
      <w:r w:rsidR="00F9358F" w:rsidRPr="00F9358F">
        <w:rPr>
          <w:rFonts w:ascii="Times" w:hAnsi="Times" w:cs="Times"/>
        </w:rPr>
        <w:t xml:space="preserve"> networks did not </w:t>
      </w:r>
      <w:r w:rsidR="00B83BDC">
        <w:rPr>
          <w:rFonts w:ascii="Times" w:hAnsi="Times" w:cs="Times"/>
        </w:rPr>
        <w:t>contribute</w:t>
      </w:r>
      <w:r w:rsidR="00F9358F" w:rsidRPr="00F9358F">
        <w:rPr>
          <w:rFonts w:ascii="Times" w:hAnsi="Times" w:cs="Times"/>
        </w:rPr>
        <w:t xml:space="preserve"> significantly, </w:t>
      </w:r>
      <w:r w:rsidR="002A35BA">
        <w:rPr>
          <w:rFonts w:ascii="Times" w:hAnsi="Times" w:cs="Times"/>
        </w:rPr>
        <w:t>as no large magn</w:t>
      </w:r>
      <w:r w:rsidR="002E335A">
        <w:rPr>
          <w:rFonts w:ascii="Times" w:hAnsi="Times" w:cs="Times"/>
        </w:rPr>
        <w:t>it</w:t>
      </w:r>
      <w:r w:rsidR="002A35BA">
        <w:rPr>
          <w:rFonts w:ascii="Times" w:hAnsi="Times" w:cs="Times"/>
        </w:rPr>
        <w:t>u</w:t>
      </w:r>
      <w:r w:rsidR="002E335A">
        <w:rPr>
          <w:rFonts w:ascii="Times" w:hAnsi="Times" w:cs="Times"/>
        </w:rPr>
        <w:t>d</w:t>
      </w:r>
      <w:r w:rsidR="002A35BA">
        <w:rPr>
          <w:rFonts w:ascii="Times" w:hAnsi="Times" w:cs="Times"/>
        </w:rPr>
        <w:t xml:space="preserve">e events were recorded and the </w:t>
      </w:r>
      <w:r w:rsidR="00F9358F" w:rsidRPr="00F9358F">
        <w:rPr>
          <w:rFonts w:ascii="Times" w:hAnsi="Times" w:cs="Times"/>
        </w:rPr>
        <w:t>lack of recordings in the near to intermediate distance range (&lt;50km).</w:t>
      </w:r>
      <w:r w:rsidR="0004306C">
        <w:rPr>
          <w:rFonts w:ascii="Times" w:hAnsi="Times" w:cs="Times"/>
        </w:rPr>
        <w:t xml:space="preserve"> </w:t>
      </w:r>
      <w:r w:rsidR="00F9358F" w:rsidRPr="00F9358F">
        <w:rPr>
          <w:rFonts w:ascii="Times" w:hAnsi="Times" w:cs="Times"/>
        </w:rPr>
        <w:t>For these reasons, we had to rely f</w:t>
      </w:r>
      <w:r w:rsidR="008D6212">
        <w:rPr>
          <w:rFonts w:ascii="Times" w:hAnsi="Times" w:cs="Times"/>
        </w:rPr>
        <w:t>or GMPE selection on a</w:t>
      </w:r>
      <w:r w:rsidR="00F9358F" w:rsidRPr="00F9358F">
        <w:rPr>
          <w:rFonts w:ascii="Times" w:hAnsi="Times" w:cs="Times"/>
        </w:rPr>
        <w:t xml:space="preserve"> simpler - but less accurate - selection criteria, based on direct evaluation and comp</w:t>
      </w:r>
      <w:r w:rsidR="000A29A8">
        <w:rPr>
          <w:rFonts w:ascii="Times" w:hAnsi="Times" w:cs="Times"/>
        </w:rPr>
        <w:t>arison of GMPE features, such a</w:t>
      </w:r>
      <w:r w:rsidR="00100E9A">
        <w:rPr>
          <w:rFonts w:ascii="Times" w:hAnsi="Times" w:cs="Times"/>
        </w:rPr>
        <w:t>s</w:t>
      </w:r>
      <w:r w:rsidR="000A29A8">
        <w:rPr>
          <w:rFonts w:ascii="Times" w:hAnsi="Times" w:cs="Times"/>
        </w:rPr>
        <w:t xml:space="preserve"> </w:t>
      </w:r>
      <w:r w:rsidR="00100E9A">
        <w:rPr>
          <w:rFonts w:ascii="Times" w:hAnsi="Times" w:cs="Times"/>
        </w:rPr>
        <w:t xml:space="preserve">the </w:t>
      </w:r>
      <w:r w:rsidR="000A29A8">
        <w:rPr>
          <w:rFonts w:ascii="Times" w:hAnsi="Times" w:cs="Times"/>
        </w:rPr>
        <w:t xml:space="preserve">tectonic </w:t>
      </w:r>
      <w:r w:rsidR="00100E9A">
        <w:rPr>
          <w:rFonts w:ascii="Times" w:hAnsi="Times" w:cs="Times"/>
        </w:rPr>
        <w:t>setting</w:t>
      </w:r>
      <w:r w:rsidR="000A29A8">
        <w:rPr>
          <w:rFonts w:ascii="Times" w:hAnsi="Times" w:cs="Times"/>
        </w:rPr>
        <w:t xml:space="preserve">, </w:t>
      </w:r>
      <w:r w:rsidR="00100E9A">
        <w:rPr>
          <w:rFonts w:ascii="Times" w:hAnsi="Times" w:cs="Times"/>
        </w:rPr>
        <w:t xml:space="preserve">the </w:t>
      </w:r>
      <w:r w:rsidR="000A29A8">
        <w:rPr>
          <w:rFonts w:ascii="Times" w:hAnsi="Times" w:cs="Times"/>
        </w:rPr>
        <w:t>t</w:t>
      </w:r>
      <w:r w:rsidR="00F9358F" w:rsidRPr="00F9358F">
        <w:rPr>
          <w:rFonts w:ascii="Times" w:hAnsi="Times" w:cs="Times"/>
        </w:rPr>
        <w:t>ype and quality o</w:t>
      </w:r>
      <w:r w:rsidR="000A29A8">
        <w:rPr>
          <w:rFonts w:ascii="Times" w:hAnsi="Times" w:cs="Times"/>
        </w:rPr>
        <w:t>f data used for calibration</w:t>
      </w:r>
      <w:r w:rsidR="00100E9A">
        <w:rPr>
          <w:rFonts w:ascii="Times" w:hAnsi="Times" w:cs="Times"/>
        </w:rPr>
        <w:t>,</w:t>
      </w:r>
      <w:r w:rsidR="000A29A8">
        <w:rPr>
          <w:rFonts w:ascii="Times" w:hAnsi="Times" w:cs="Times"/>
        </w:rPr>
        <w:t xml:space="preserve"> and </w:t>
      </w:r>
      <w:r w:rsidR="00100E9A">
        <w:rPr>
          <w:rFonts w:ascii="Times" w:hAnsi="Times" w:cs="Times"/>
        </w:rPr>
        <w:t xml:space="preserve">the </w:t>
      </w:r>
      <w:r w:rsidR="000A29A8">
        <w:rPr>
          <w:rFonts w:ascii="Times" w:hAnsi="Times" w:cs="Times"/>
        </w:rPr>
        <w:t>s</w:t>
      </w:r>
      <w:r w:rsidR="00F9358F" w:rsidRPr="00F9358F">
        <w:rPr>
          <w:rFonts w:ascii="Times" w:hAnsi="Times" w:cs="Times"/>
        </w:rPr>
        <w:t>ui</w:t>
      </w:r>
      <w:r w:rsidR="008E5B64">
        <w:rPr>
          <w:rFonts w:ascii="Times" w:hAnsi="Times" w:cs="Times"/>
        </w:rPr>
        <w:t>tability of the functional form (Cotton et al.</w:t>
      </w:r>
      <w:r w:rsidR="00D8059A">
        <w:rPr>
          <w:rFonts w:ascii="Times" w:hAnsi="Times" w:cs="Times"/>
        </w:rPr>
        <w:t>,</w:t>
      </w:r>
      <w:r w:rsidR="008E5B64">
        <w:rPr>
          <w:rFonts w:ascii="Times" w:hAnsi="Times" w:cs="Times"/>
        </w:rPr>
        <w:t xml:space="preserve"> 2006).</w:t>
      </w:r>
    </w:p>
    <w:p w14:paraId="66F4CCE7" w14:textId="20902718" w:rsidR="00B17721" w:rsidRPr="00F9358F" w:rsidRDefault="00F9358F" w:rsidP="00B17721">
      <w:pPr>
        <w:widowControl w:val="0"/>
        <w:autoSpaceDE w:val="0"/>
        <w:autoSpaceDN w:val="0"/>
        <w:adjustRightInd w:val="0"/>
        <w:ind w:firstLine="284"/>
        <w:jc w:val="both"/>
        <w:rPr>
          <w:rFonts w:ascii="Times" w:hAnsi="Times" w:cs="Times"/>
        </w:rPr>
      </w:pPr>
      <w:r w:rsidRPr="00F9358F">
        <w:rPr>
          <w:rFonts w:ascii="Times" w:hAnsi="Times" w:cs="Times"/>
        </w:rPr>
        <w:t>In a first round, sixteen GMPEs were selected as possible candidates</w:t>
      </w:r>
      <w:r w:rsidR="00100E9A">
        <w:rPr>
          <w:rFonts w:ascii="Times" w:hAnsi="Times" w:cs="Times"/>
        </w:rPr>
        <w:t xml:space="preserve"> from a </w:t>
      </w:r>
      <w:r w:rsidR="00100E9A" w:rsidRPr="00F9358F">
        <w:rPr>
          <w:rFonts w:ascii="Times" w:hAnsi="Times" w:cs="Times"/>
        </w:rPr>
        <w:t>worldwide</w:t>
      </w:r>
      <w:r w:rsidR="00100E9A">
        <w:rPr>
          <w:rFonts w:ascii="Times" w:hAnsi="Times" w:cs="Times"/>
        </w:rPr>
        <w:t xml:space="preserve"> database</w:t>
      </w:r>
      <w:r w:rsidRPr="00F9358F">
        <w:rPr>
          <w:rFonts w:ascii="Times" w:hAnsi="Times" w:cs="Times"/>
        </w:rPr>
        <w:t>, covering four different tectonic contexts:</w:t>
      </w:r>
      <w:r w:rsidR="00CB5AFE">
        <w:rPr>
          <w:rFonts w:ascii="Times" w:hAnsi="Times" w:cs="Times"/>
        </w:rPr>
        <w:t xml:space="preserve"> active shallow crust (ASC), s</w:t>
      </w:r>
      <w:r w:rsidRPr="00F9358F">
        <w:rPr>
          <w:rFonts w:ascii="Times" w:hAnsi="Times" w:cs="Times"/>
        </w:rPr>
        <w:t>ta</w:t>
      </w:r>
      <w:r w:rsidR="00CB5AFE">
        <w:rPr>
          <w:rFonts w:ascii="Times" w:hAnsi="Times" w:cs="Times"/>
        </w:rPr>
        <w:t>ble continental crust (SCC), c</w:t>
      </w:r>
      <w:r w:rsidR="00A76924">
        <w:rPr>
          <w:rFonts w:ascii="Times" w:hAnsi="Times" w:cs="Times"/>
        </w:rPr>
        <w:t xml:space="preserve">ratons </w:t>
      </w:r>
      <w:r w:rsidR="00CB5AFE">
        <w:rPr>
          <w:rFonts w:ascii="Times" w:hAnsi="Times" w:cs="Times"/>
        </w:rPr>
        <w:t>(CRT) and v</w:t>
      </w:r>
      <w:r w:rsidRPr="00F9358F">
        <w:rPr>
          <w:rFonts w:ascii="Times" w:hAnsi="Times" w:cs="Times"/>
        </w:rPr>
        <w:t>olcanic areas (VLC).</w:t>
      </w:r>
      <w:r w:rsidR="00492DD7">
        <w:rPr>
          <w:rFonts w:ascii="Times" w:hAnsi="Times" w:cs="Times"/>
        </w:rPr>
        <w:t xml:space="preserve"> </w:t>
      </w:r>
      <w:r w:rsidRPr="00F9358F">
        <w:rPr>
          <w:rFonts w:ascii="Times" w:hAnsi="Times" w:cs="Times"/>
        </w:rPr>
        <w:t>Howeve</w:t>
      </w:r>
      <w:r w:rsidR="002F170D">
        <w:rPr>
          <w:rFonts w:ascii="Times" w:hAnsi="Times" w:cs="Times"/>
        </w:rPr>
        <w:t>r, ground motion prediction</w:t>
      </w:r>
      <w:r w:rsidRPr="00F9358F">
        <w:rPr>
          <w:rFonts w:ascii="Times" w:hAnsi="Times" w:cs="Times"/>
        </w:rPr>
        <w:t xml:space="preserve"> equatio</w:t>
      </w:r>
      <w:r w:rsidR="00DE5227">
        <w:rPr>
          <w:rFonts w:ascii="Times" w:hAnsi="Times" w:cs="Times"/>
        </w:rPr>
        <w:t>ns from CRT and VLC settings</w:t>
      </w:r>
      <w:r w:rsidR="00100E9A">
        <w:rPr>
          <w:rFonts w:ascii="Times" w:hAnsi="Times" w:cs="Times"/>
        </w:rPr>
        <w:t xml:space="preserve"> were excluded</w:t>
      </w:r>
      <w:r w:rsidRPr="00F9358F">
        <w:rPr>
          <w:rFonts w:ascii="Times" w:hAnsi="Times" w:cs="Times"/>
        </w:rPr>
        <w:t xml:space="preserve">, because of the questionable </w:t>
      </w:r>
      <w:r w:rsidR="00EE78CB">
        <w:rPr>
          <w:rFonts w:ascii="Times" w:hAnsi="Times" w:cs="Times"/>
        </w:rPr>
        <w:t>applicability to the investi</w:t>
      </w:r>
      <w:r w:rsidRPr="00F9358F">
        <w:rPr>
          <w:rFonts w:ascii="Times" w:hAnsi="Times" w:cs="Times"/>
        </w:rPr>
        <w:t xml:space="preserve">gated area and the lack of available data to perform ad-hoc </w:t>
      </w:r>
      <w:r w:rsidR="000C7E37">
        <w:rPr>
          <w:rFonts w:ascii="Times" w:hAnsi="Times" w:cs="Times"/>
        </w:rPr>
        <w:t>ground-motion</w:t>
      </w:r>
      <w:r w:rsidRPr="00F9358F">
        <w:rPr>
          <w:rFonts w:ascii="Times" w:hAnsi="Times" w:cs="Times"/>
        </w:rPr>
        <w:t xml:space="preserve"> analysis. This last issue is particularly critical in case of volcano-related seismicity, which is nonetheless a possibly significant contribution to seismic hazard at</w:t>
      </w:r>
      <w:r w:rsidR="00DE5227">
        <w:rPr>
          <w:rFonts w:ascii="Times" w:hAnsi="Times" w:cs="Times"/>
        </w:rPr>
        <w:t xml:space="preserve"> specific sites. Once more data</w:t>
      </w:r>
      <w:r w:rsidR="00100E9A">
        <w:rPr>
          <w:rFonts w:ascii="Times" w:hAnsi="Times" w:cs="Times"/>
        </w:rPr>
        <w:t xml:space="preserve"> is</w:t>
      </w:r>
      <w:r w:rsidRPr="00F9358F">
        <w:rPr>
          <w:rFonts w:ascii="Times" w:hAnsi="Times" w:cs="Times"/>
        </w:rPr>
        <w:t xml:space="preserve"> made available, it is advisable that this component will be progressively integrated into the model.</w:t>
      </w:r>
    </w:p>
    <w:p w14:paraId="1986B081" w14:textId="6A50C962" w:rsidR="00F9358F" w:rsidRPr="00F9358F" w:rsidRDefault="00F9358F" w:rsidP="0004306C">
      <w:pPr>
        <w:widowControl w:val="0"/>
        <w:autoSpaceDE w:val="0"/>
        <w:autoSpaceDN w:val="0"/>
        <w:adjustRightInd w:val="0"/>
        <w:ind w:firstLine="284"/>
        <w:jc w:val="both"/>
        <w:rPr>
          <w:rFonts w:ascii="Times" w:hAnsi="Times" w:cs="Times"/>
        </w:rPr>
      </w:pPr>
      <w:r w:rsidRPr="00F9358F">
        <w:rPr>
          <w:rFonts w:ascii="Times" w:hAnsi="Times" w:cs="Times"/>
        </w:rPr>
        <w:t xml:space="preserve">In a </w:t>
      </w:r>
      <w:r w:rsidR="0002763E">
        <w:rPr>
          <w:rFonts w:ascii="Times" w:hAnsi="Times" w:cs="Times"/>
        </w:rPr>
        <w:t>second</w:t>
      </w:r>
      <w:r w:rsidRPr="00F9358F">
        <w:rPr>
          <w:rFonts w:ascii="Times" w:hAnsi="Times" w:cs="Times"/>
        </w:rPr>
        <w:t xml:space="preserve"> attempt, GMPEs for ASC and SCC </w:t>
      </w:r>
      <w:r w:rsidR="00100E9A">
        <w:rPr>
          <w:rFonts w:ascii="Times" w:hAnsi="Times" w:cs="Times"/>
        </w:rPr>
        <w:t>were</w:t>
      </w:r>
      <w:r w:rsidRPr="00F9358F">
        <w:rPr>
          <w:rFonts w:ascii="Times" w:hAnsi="Times" w:cs="Times"/>
        </w:rPr>
        <w:t xml:space="preserve"> assigned to different source groups. While we used ASC GMPEs for areas involving plate boundary segmentation, SCC GMPEs </w:t>
      </w:r>
      <w:r w:rsidR="00100E9A">
        <w:rPr>
          <w:rFonts w:ascii="Times" w:hAnsi="Times" w:cs="Times"/>
        </w:rPr>
        <w:t>were</w:t>
      </w:r>
      <w:r w:rsidR="00100E9A" w:rsidRPr="00F9358F">
        <w:rPr>
          <w:rFonts w:ascii="Times" w:hAnsi="Times" w:cs="Times"/>
        </w:rPr>
        <w:t xml:space="preserve"> </w:t>
      </w:r>
      <w:r w:rsidRPr="00F9358F">
        <w:rPr>
          <w:rFonts w:ascii="Times" w:hAnsi="Times" w:cs="Times"/>
        </w:rPr>
        <w:t>used to model ground motion in all intra-plate areas. The rationale behind this choice is the evolution of the African rifting. Given the relative</w:t>
      </w:r>
      <w:r w:rsidR="00100E9A">
        <w:rPr>
          <w:rFonts w:ascii="Times" w:hAnsi="Times" w:cs="Times"/>
        </w:rPr>
        <w:t>ly</w:t>
      </w:r>
      <w:r w:rsidRPr="00F9358F">
        <w:rPr>
          <w:rFonts w:ascii="Times" w:hAnsi="Times" w:cs="Times"/>
        </w:rPr>
        <w:t xml:space="preserve"> young age of the process, it might be expected </w:t>
      </w:r>
      <w:r w:rsidR="00100E9A">
        <w:rPr>
          <w:rFonts w:ascii="Times" w:hAnsi="Times" w:cs="Times"/>
        </w:rPr>
        <w:t xml:space="preserve">that </w:t>
      </w:r>
      <w:r w:rsidR="009140C2">
        <w:rPr>
          <w:rFonts w:ascii="Times" w:hAnsi="Times" w:cs="Times"/>
        </w:rPr>
        <w:t>extra-rift regions</w:t>
      </w:r>
      <w:r w:rsidR="00100E9A">
        <w:rPr>
          <w:rFonts w:ascii="Times" w:hAnsi="Times" w:cs="Times"/>
        </w:rPr>
        <w:t xml:space="preserve"> are</w:t>
      </w:r>
      <w:r w:rsidRPr="00F9358F">
        <w:rPr>
          <w:rFonts w:ascii="Times" w:hAnsi="Times" w:cs="Times"/>
        </w:rPr>
        <w:t xml:space="preserve"> less exposed to </w:t>
      </w:r>
      <w:proofErr w:type="spellStart"/>
      <w:r w:rsidRPr="00F9358F">
        <w:rPr>
          <w:rFonts w:ascii="Times" w:hAnsi="Times" w:cs="Times"/>
        </w:rPr>
        <w:t>asthenospheric</w:t>
      </w:r>
      <w:proofErr w:type="spellEnd"/>
      <w:r w:rsidRPr="00F9358F">
        <w:rPr>
          <w:rFonts w:ascii="Times" w:hAnsi="Times" w:cs="Times"/>
        </w:rPr>
        <w:t xml:space="preserve"> upwelling, and therefore </w:t>
      </w:r>
      <w:r w:rsidR="00100E9A">
        <w:rPr>
          <w:rFonts w:ascii="Times" w:hAnsi="Times" w:cs="Times"/>
        </w:rPr>
        <w:t xml:space="preserve">able </w:t>
      </w:r>
      <w:r w:rsidRPr="00F9358F">
        <w:rPr>
          <w:rFonts w:ascii="Times" w:hAnsi="Times" w:cs="Times"/>
        </w:rPr>
        <w:t>to preserve a mechanical behaviour and a seismicity footprint typical of stable continental areas.</w:t>
      </w:r>
      <w:r w:rsidR="0004306C">
        <w:rPr>
          <w:rFonts w:ascii="Times" w:hAnsi="Times" w:cs="Times"/>
        </w:rPr>
        <w:t xml:space="preserve"> </w:t>
      </w:r>
      <w:r w:rsidRPr="00F9358F">
        <w:rPr>
          <w:rFonts w:ascii="Times" w:hAnsi="Times" w:cs="Times"/>
        </w:rPr>
        <w:t xml:space="preserve">However, after some sensitivity test calculation, we found that using a sharp separation between regions of different tectonic setting led to </w:t>
      </w:r>
      <w:r w:rsidR="00100E9A" w:rsidRPr="00F9358F">
        <w:rPr>
          <w:rFonts w:ascii="Times" w:hAnsi="Times" w:cs="Times"/>
        </w:rPr>
        <w:t>unjustifiabl</w:t>
      </w:r>
      <w:r w:rsidR="00100E9A">
        <w:rPr>
          <w:rFonts w:ascii="Times" w:hAnsi="Times" w:cs="Times"/>
        </w:rPr>
        <w:t>y</w:t>
      </w:r>
      <w:r w:rsidR="00100E9A" w:rsidRPr="00F9358F">
        <w:rPr>
          <w:rFonts w:ascii="Times" w:hAnsi="Times" w:cs="Times"/>
        </w:rPr>
        <w:t xml:space="preserve"> </w:t>
      </w:r>
      <w:r w:rsidRPr="00F9358F">
        <w:rPr>
          <w:rFonts w:ascii="Times" w:hAnsi="Times" w:cs="Times"/>
        </w:rPr>
        <w:t>large differences in the computed ground motion across certain zone boundaries. In order to minimize such effect</w:t>
      </w:r>
      <w:r w:rsidR="00100E9A">
        <w:rPr>
          <w:rFonts w:ascii="Times" w:hAnsi="Times" w:cs="Times"/>
        </w:rPr>
        <w:t>s</w:t>
      </w:r>
      <w:r w:rsidRPr="00F9358F">
        <w:rPr>
          <w:rFonts w:ascii="Times" w:hAnsi="Times" w:cs="Times"/>
        </w:rPr>
        <w:t>, while retaining the assumption of diversity in crustal attenuation and stress-drop, we proceeded with an alternative approach.</w:t>
      </w:r>
    </w:p>
    <w:p w14:paraId="5FAE4BC6" w14:textId="77777777" w:rsidR="00C071CA" w:rsidRDefault="00C071CA" w:rsidP="004C4556">
      <w:pPr>
        <w:widowControl w:val="0"/>
        <w:autoSpaceDE w:val="0"/>
        <w:autoSpaceDN w:val="0"/>
        <w:adjustRightInd w:val="0"/>
        <w:jc w:val="both"/>
        <w:rPr>
          <w:rFonts w:ascii="Times" w:hAnsi="Times" w:cs="Times"/>
        </w:rPr>
      </w:pPr>
    </w:p>
    <w:p w14:paraId="23FB11E5" w14:textId="77777777" w:rsidR="00AD0818" w:rsidRDefault="00AD0818" w:rsidP="004C4556">
      <w:pPr>
        <w:widowControl w:val="0"/>
        <w:autoSpaceDE w:val="0"/>
        <w:autoSpaceDN w:val="0"/>
        <w:adjustRightInd w:val="0"/>
        <w:jc w:val="both"/>
        <w:rPr>
          <w:rFonts w:ascii="Times" w:hAnsi="Times" w:cs="Times"/>
        </w:rPr>
      </w:pPr>
    </w:p>
    <w:p w14:paraId="71EA333D" w14:textId="77777777" w:rsidR="00AD0818" w:rsidRDefault="00AD0818" w:rsidP="004C4556">
      <w:pPr>
        <w:widowControl w:val="0"/>
        <w:autoSpaceDE w:val="0"/>
        <w:autoSpaceDN w:val="0"/>
        <w:adjustRightInd w:val="0"/>
        <w:jc w:val="both"/>
        <w:rPr>
          <w:rFonts w:ascii="Times" w:hAnsi="Times" w:cs="Times"/>
        </w:rPr>
      </w:pPr>
    </w:p>
    <w:p w14:paraId="3F660370" w14:textId="62B128F2" w:rsidR="004C4556" w:rsidRDefault="004C4556" w:rsidP="00017985">
      <w:pPr>
        <w:widowControl w:val="0"/>
        <w:autoSpaceDE w:val="0"/>
        <w:autoSpaceDN w:val="0"/>
        <w:adjustRightInd w:val="0"/>
        <w:ind w:left="-284"/>
        <w:jc w:val="center"/>
        <w:rPr>
          <w:rFonts w:ascii="Times" w:hAnsi="Times" w:cs="Times"/>
        </w:rPr>
      </w:pPr>
      <w:r>
        <w:rPr>
          <w:rFonts w:ascii="Times" w:hAnsi="Times" w:cs="Times"/>
          <w:noProof/>
          <w:lang w:val="en-US"/>
        </w:rPr>
        <w:drawing>
          <wp:inline distT="0" distB="0" distL="0" distR="0" wp14:anchorId="417CAB73" wp14:editId="4867BE3C">
            <wp:extent cx="5189220" cy="3671316"/>
            <wp:effectExtent l="0" t="0" r="0"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pe_spectra.png"/>
                    <pic:cNvPicPr/>
                  </pic:nvPicPr>
                  <pic:blipFill>
                    <a:blip r:embed="rId24">
                      <a:extLst>
                        <a:ext uri="{28A0092B-C50C-407E-A947-70E740481C1C}">
                          <a14:useLocalDpi xmlns:a14="http://schemas.microsoft.com/office/drawing/2010/main" val="0"/>
                        </a:ext>
                      </a:extLst>
                    </a:blip>
                    <a:stretch>
                      <a:fillRect/>
                    </a:stretch>
                  </pic:blipFill>
                  <pic:spPr>
                    <a:xfrm>
                      <a:off x="0" y="0"/>
                      <a:ext cx="5189220" cy="3671316"/>
                    </a:xfrm>
                    <a:prstGeom prst="rect">
                      <a:avLst/>
                    </a:prstGeom>
                  </pic:spPr>
                </pic:pic>
              </a:graphicData>
            </a:graphic>
          </wp:inline>
        </w:drawing>
      </w:r>
    </w:p>
    <w:p w14:paraId="6628384E" w14:textId="77777777" w:rsidR="004C4556" w:rsidRDefault="004C4556" w:rsidP="004C4556">
      <w:pPr>
        <w:widowControl w:val="0"/>
        <w:autoSpaceDE w:val="0"/>
        <w:autoSpaceDN w:val="0"/>
        <w:adjustRightInd w:val="0"/>
        <w:jc w:val="both"/>
        <w:rPr>
          <w:rFonts w:ascii="Times" w:hAnsi="Times" w:cs="Times"/>
        </w:rPr>
      </w:pPr>
    </w:p>
    <w:p w14:paraId="30050192" w14:textId="3D8B6957" w:rsidR="004C4556" w:rsidRPr="00531E2D" w:rsidRDefault="00531E2D" w:rsidP="00531E2D">
      <w:pPr>
        <w:pStyle w:val="Caption"/>
        <w:jc w:val="both"/>
        <w:rPr>
          <w:rFonts w:ascii="Times" w:hAnsi="Times" w:cs="Times"/>
          <w:b w:val="0"/>
          <w:color w:val="000000" w:themeColor="text1"/>
          <w:sz w:val="20"/>
          <w:szCs w:val="20"/>
        </w:rPr>
      </w:pPr>
      <w:bookmarkStart w:id="12" w:name="_Ref330203401"/>
      <w:r w:rsidRPr="00531E2D">
        <w:rPr>
          <w:rFonts w:ascii="Times" w:hAnsi="Times"/>
          <w:color w:val="000000" w:themeColor="text1"/>
          <w:sz w:val="20"/>
          <w:szCs w:val="20"/>
        </w:rPr>
        <w:t xml:space="preserve">Fig. </w:t>
      </w:r>
      <w:r w:rsidRPr="00531E2D">
        <w:rPr>
          <w:rFonts w:ascii="Times" w:hAnsi="Times"/>
          <w:color w:val="000000" w:themeColor="text1"/>
          <w:sz w:val="20"/>
          <w:szCs w:val="20"/>
        </w:rPr>
        <w:fldChar w:fldCharType="begin"/>
      </w:r>
      <w:r w:rsidRPr="00531E2D">
        <w:rPr>
          <w:rFonts w:ascii="Times" w:hAnsi="Times"/>
          <w:color w:val="000000" w:themeColor="text1"/>
          <w:sz w:val="20"/>
          <w:szCs w:val="20"/>
        </w:rPr>
        <w:instrText xml:space="preserve"> SEQ Figure \* ARABIC </w:instrText>
      </w:r>
      <w:r w:rsidRPr="00531E2D">
        <w:rPr>
          <w:rFonts w:ascii="Times" w:hAnsi="Times"/>
          <w:color w:val="000000" w:themeColor="text1"/>
          <w:sz w:val="20"/>
          <w:szCs w:val="20"/>
        </w:rPr>
        <w:fldChar w:fldCharType="separate"/>
      </w:r>
      <w:r w:rsidR="00F74DFA">
        <w:rPr>
          <w:rFonts w:ascii="Times" w:hAnsi="Times"/>
          <w:noProof/>
          <w:color w:val="000000" w:themeColor="text1"/>
          <w:sz w:val="20"/>
          <w:szCs w:val="20"/>
        </w:rPr>
        <w:t>8</w:t>
      </w:r>
      <w:r w:rsidRPr="00531E2D">
        <w:rPr>
          <w:rFonts w:ascii="Times" w:hAnsi="Times"/>
          <w:color w:val="000000" w:themeColor="text1"/>
          <w:sz w:val="20"/>
          <w:szCs w:val="20"/>
        </w:rPr>
        <w:fldChar w:fldCharType="end"/>
      </w:r>
      <w:bookmarkEnd w:id="12"/>
      <w:r w:rsidRPr="00531E2D">
        <w:rPr>
          <w:rFonts w:ascii="Times" w:hAnsi="Times"/>
          <w:b w:val="0"/>
          <w:color w:val="000000" w:themeColor="text1"/>
          <w:sz w:val="20"/>
          <w:szCs w:val="20"/>
        </w:rPr>
        <w:t xml:space="preserve"> </w:t>
      </w:r>
      <w:r w:rsidR="00E04097">
        <w:rPr>
          <w:rFonts w:ascii="Times" w:hAnsi="Times"/>
          <w:b w:val="0"/>
          <w:color w:val="000000" w:themeColor="text1"/>
          <w:sz w:val="20"/>
          <w:szCs w:val="20"/>
        </w:rPr>
        <w:t>Comparison between</w:t>
      </w:r>
      <w:r>
        <w:rPr>
          <w:rFonts w:ascii="Times" w:hAnsi="Times"/>
          <w:b w:val="0"/>
          <w:color w:val="000000" w:themeColor="text1"/>
          <w:sz w:val="20"/>
          <w:szCs w:val="20"/>
        </w:rPr>
        <w:t xml:space="preserve"> </w:t>
      </w:r>
      <w:r w:rsidR="00E04097">
        <w:rPr>
          <w:rFonts w:ascii="Times" w:hAnsi="Times"/>
          <w:b w:val="0"/>
          <w:color w:val="000000" w:themeColor="text1"/>
          <w:sz w:val="20"/>
          <w:szCs w:val="20"/>
        </w:rPr>
        <w:t>response spectra</w:t>
      </w:r>
      <w:r>
        <w:rPr>
          <w:rFonts w:ascii="Times" w:hAnsi="Times"/>
          <w:b w:val="0"/>
          <w:color w:val="000000" w:themeColor="text1"/>
          <w:sz w:val="20"/>
          <w:szCs w:val="20"/>
        </w:rPr>
        <w:t xml:space="preserve"> predicted by the four selected GMPEs</w:t>
      </w:r>
      <w:r w:rsidR="00E04097">
        <w:rPr>
          <w:rFonts w:ascii="Times" w:hAnsi="Times"/>
          <w:b w:val="0"/>
          <w:color w:val="000000" w:themeColor="text1"/>
          <w:sz w:val="20"/>
          <w:szCs w:val="20"/>
        </w:rPr>
        <w:t xml:space="preserve"> as a function of</w:t>
      </w:r>
      <w:r w:rsidRPr="00531E2D">
        <w:rPr>
          <w:rFonts w:ascii="Times" w:hAnsi="Times" w:cs="Times"/>
          <w:b w:val="0"/>
          <w:color w:val="000000" w:themeColor="text1"/>
          <w:sz w:val="20"/>
          <w:szCs w:val="20"/>
        </w:rPr>
        <w:t xml:space="preserve"> </w:t>
      </w:r>
      <w:r w:rsidR="0029298A">
        <w:rPr>
          <w:rFonts w:ascii="Times" w:hAnsi="Times" w:cs="Times"/>
          <w:b w:val="0"/>
          <w:color w:val="000000" w:themeColor="text1"/>
          <w:sz w:val="20"/>
          <w:szCs w:val="20"/>
        </w:rPr>
        <w:t>M</w:t>
      </w:r>
      <w:r w:rsidR="006D1B11" w:rsidRPr="006D1B11">
        <w:rPr>
          <w:rFonts w:ascii="Times" w:hAnsi="Times" w:cs="Times"/>
          <w:b w:val="0"/>
          <w:color w:val="000000" w:themeColor="text1"/>
          <w:sz w:val="20"/>
          <w:szCs w:val="20"/>
          <w:vertAlign w:val="subscript"/>
        </w:rPr>
        <w:t>W</w:t>
      </w:r>
      <w:r w:rsidR="0029298A">
        <w:rPr>
          <w:rFonts w:ascii="Times" w:hAnsi="Times" w:cs="Times"/>
          <w:b w:val="0"/>
          <w:color w:val="000000" w:themeColor="text1"/>
          <w:sz w:val="20"/>
          <w:szCs w:val="20"/>
        </w:rPr>
        <w:t xml:space="preserve"> </w:t>
      </w:r>
      <w:r w:rsidRPr="00531E2D">
        <w:rPr>
          <w:rFonts w:ascii="Times" w:hAnsi="Times" w:cs="Times"/>
          <w:b w:val="0"/>
          <w:color w:val="000000" w:themeColor="text1"/>
          <w:sz w:val="20"/>
          <w:szCs w:val="20"/>
        </w:rPr>
        <w:t>magnitude (</w:t>
      </w:r>
      <w:r w:rsidR="002C3D35">
        <w:rPr>
          <w:rFonts w:ascii="Times" w:hAnsi="Times" w:cs="Times"/>
          <w:b w:val="0"/>
          <w:color w:val="000000" w:themeColor="text1"/>
          <w:sz w:val="20"/>
          <w:szCs w:val="20"/>
        </w:rPr>
        <w:t>rows, M</w:t>
      </w:r>
      <w:r w:rsidR="00B10237">
        <w:rPr>
          <w:rFonts w:ascii="Times" w:hAnsi="Times" w:cs="Times"/>
          <w:b w:val="0"/>
          <w:color w:val="000000" w:themeColor="text1"/>
          <w:sz w:val="20"/>
          <w:szCs w:val="20"/>
          <w:vertAlign w:val="subscript"/>
        </w:rPr>
        <w:t xml:space="preserve">W </w:t>
      </w:r>
      <w:r w:rsidR="00B10237">
        <w:rPr>
          <w:rFonts w:ascii="Times" w:hAnsi="Times" w:cs="Times"/>
          <w:b w:val="0"/>
          <w:color w:val="000000" w:themeColor="text1"/>
          <w:sz w:val="20"/>
          <w:szCs w:val="20"/>
        </w:rPr>
        <w:t>5 to M</w:t>
      </w:r>
      <w:r w:rsidR="00B10237">
        <w:rPr>
          <w:rFonts w:ascii="Times" w:hAnsi="Times" w:cs="Times"/>
          <w:b w:val="0"/>
          <w:color w:val="000000" w:themeColor="text1"/>
          <w:sz w:val="20"/>
          <w:szCs w:val="20"/>
          <w:vertAlign w:val="subscript"/>
        </w:rPr>
        <w:t>W</w:t>
      </w:r>
      <w:r w:rsidR="00B10237">
        <w:rPr>
          <w:rFonts w:ascii="Times" w:hAnsi="Times" w:cs="Times"/>
          <w:b w:val="0"/>
          <w:color w:val="000000" w:themeColor="text1"/>
          <w:sz w:val="20"/>
          <w:szCs w:val="20"/>
        </w:rPr>
        <w:t xml:space="preserve"> </w:t>
      </w:r>
      <w:r w:rsidR="002C3D35">
        <w:rPr>
          <w:rFonts w:ascii="Times" w:hAnsi="Times" w:cs="Times"/>
          <w:b w:val="0"/>
          <w:color w:val="000000" w:themeColor="text1"/>
          <w:sz w:val="20"/>
          <w:szCs w:val="20"/>
        </w:rPr>
        <w:t>8</w:t>
      </w:r>
      <w:r w:rsidRPr="00531E2D">
        <w:rPr>
          <w:rFonts w:ascii="Times" w:hAnsi="Times" w:cs="Times"/>
          <w:b w:val="0"/>
          <w:color w:val="000000" w:themeColor="text1"/>
          <w:sz w:val="20"/>
          <w:szCs w:val="20"/>
        </w:rPr>
        <w:t>) and J</w:t>
      </w:r>
      <w:r>
        <w:rPr>
          <w:rFonts w:ascii="Times" w:hAnsi="Times" w:cs="Times"/>
          <w:b w:val="0"/>
          <w:color w:val="000000" w:themeColor="text1"/>
          <w:sz w:val="20"/>
          <w:szCs w:val="20"/>
        </w:rPr>
        <w:t>oyner</w:t>
      </w:r>
      <w:r w:rsidRPr="00531E2D">
        <w:rPr>
          <w:rFonts w:ascii="Times" w:hAnsi="Times" w:cs="Times"/>
          <w:b w:val="0"/>
          <w:color w:val="000000" w:themeColor="text1"/>
          <w:sz w:val="20"/>
          <w:szCs w:val="20"/>
        </w:rPr>
        <w:t>-</w:t>
      </w:r>
      <w:proofErr w:type="spellStart"/>
      <w:r w:rsidRPr="00531E2D">
        <w:rPr>
          <w:rFonts w:ascii="Times" w:hAnsi="Times" w:cs="Times"/>
          <w:b w:val="0"/>
          <w:color w:val="000000" w:themeColor="text1"/>
          <w:sz w:val="20"/>
          <w:szCs w:val="20"/>
        </w:rPr>
        <w:t>B</w:t>
      </w:r>
      <w:r>
        <w:rPr>
          <w:rFonts w:ascii="Times" w:hAnsi="Times" w:cs="Times"/>
          <w:b w:val="0"/>
          <w:color w:val="000000" w:themeColor="text1"/>
          <w:sz w:val="20"/>
          <w:szCs w:val="20"/>
        </w:rPr>
        <w:t>oore</w:t>
      </w:r>
      <w:proofErr w:type="spellEnd"/>
      <w:r w:rsidRPr="00531E2D">
        <w:rPr>
          <w:rFonts w:ascii="Times" w:hAnsi="Times" w:cs="Times"/>
          <w:b w:val="0"/>
          <w:color w:val="000000" w:themeColor="text1"/>
          <w:sz w:val="20"/>
          <w:szCs w:val="20"/>
        </w:rPr>
        <w:t xml:space="preserve"> distance (</w:t>
      </w:r>
      <w:r w:rsidR="002C3D35">
        <w:rPr>
          <w:rFonts w:ascii="Times" w:hAnsi="Times" w:cs="Times"/>
          <w:b w:val="0"/>
          <w:color w:val="000000" w:themeColor="text1"/>
          <w:sz w:val="20"/>
          <w:szCs w:val="20"/>
        </w:rPr>
        <w:t>columns, 5 km to 100 km</w:t>
      </w:r>
      <w:r>
        <w:rPr>
          <w:rFonts w:ascii="Times" w:hAnsi="Times" w:cs="Times"/>
          <w:b w:val="0"/>
          <w:color w:val="000000" w:themeColor="text1"/>
          <w:sz w:val="20"/>
          <w:szCs w:val="20"/>
        </w:rPr>
        <w:t>).</w:t>
      </w:r>
      <w:r w:rsidR="007B1F9B">
        <w:rPr>
          <w:rFonts w:ascii="Times" w:hAnsi="Times" w:cs="Times"/>
          <w:b w:val="0"/>
          <w:color w:val="000000" w:themeColor="text1"/>
          <w:sz w:val="20"/>
          <w:szCs w:val="20"/>
        </w:rPr>
        <w:t xml:space="preserve"> Attenuation models are abbreviated as in </w:t>
      </w:r>
      <w:r w:rsidR="007B1F9B">
        <w:rPr>
          <w:rFonts w:ascii="Times" w:hAnsi="Times" w:cs="Times"/>
          <w:b w:val="0"/>
          <w:color w:val="000000" w:themeColor="text1"/>
          <w:sz w:val="20"/>
          <w:szCs w:val="20"/>
        </w:rPr>
        <w:fldChar w:fldCharType="begin"/>
      </w:r>
      <w:r w:rsidR="007B1F9B">
        <w:rPr>
          <w:rFonts w:ascii="Times" w:hAnsi="Times" w:cs="Times"/>
          <w:b w:val="0"/>
          <w:color w:val="000000" w:themeColor="text1"/>
          <w:sz w:val="20"/>
          <w:szCs w:val="20"/>
        </w:rPr>
        <w:instrText xml:space="preserve"> REF _Ref330204123 \h </w:instrText>
      </w:r>
      <w:r w:rsidR="007B1F9B">
        <w:rPr>
          <w:rFonts w:ascii="Times" w:hAnsi="Times" w:cs="Times"/>
          <w:b w:val="0"/>
          <w:color w:val="000000" w:themeColor="text1"/>
          <w:sz w:val="20"/>
          <w:szCs w:val="20"/>
        </w:rPr>
      </w:r>
      <w:r w:rsidR="007B1F9B">
        <w:rPr>
          <w:rFonts w:ascii="Times" w:hAnsi="Times" w:cs="Times"/>
          <w:b w:val="0"/>
          <w:color w:val="000000" w:themeColor="text1"/>
          <w:sz w:val="20"/>
          <w:szCs w:val="20"/>
        </w:rPr>
        <w:fldChar w:fldCharType="separate"/>
      </w:r>
      <w:r w:rsidR="007B1F9B" w:rsidRPr="00146F4E">
        <w:rPr>
          <w:rFonts w:ascii="Times" w:hAnsi="Times"/>
          <w:color w:val="000000" w:themeColor="text1"/>
          <w:sz w:val="20"/>
          <w:szCs w:val="20"/>
        </w:rPr>
        <w:t xml:space="preserve">Table </w:t>
      </w:r>
      <w:r w:rsidR="007B1F9B">
        <w:rPr>
          <w:rFonts w:ascii="Times" w:hAnsi="Times"/>
          <w:noProof/>
          <w:color w:val="000000" w:themeColor="text1"/>
          <w:sz w:val="20"/>
          <w:szCs w:val="20"/>
        </w:rPr>
        <w:t>5</w:t>
      </w:r>
      <w:r w:rsidR="007B1F9B">
        <w:rPr>
          <w:rFonts w:ascii="Times" w:hAnsi="Times" w:cs="Times"/>
          <w:b w:val="0"/>
          <w:color w:val="000000" w:themeColor="text1"/>
          <w:sz w:val="20"/>
          <w:szCs w:val="20"/>
        </w:rPr>
        <w:fldChar w:fldCharType="end"/>
      </w:r>
      <w:r w:rsidR="007B1F9B">
        <w:rPr>
          <w:rFonts w:ascii="Times" w:hAnsi="Times" w:cs="Times"/>
          <w:b w:val="0"/>
          <w:color w:val="000000" w:themeColor="text1"/>
          <w:sz w:val="20"/>
          <w:szCs w:val="20"/>
        </w:rPr>
        <w:t>.</w:t>
      </w:r>
    </w:p>
    <w:p w14:paraId="29399606" w14:textId="77777777" w:rsidR="00A911D3" w:rsidRDefault="00A911D3" w:rsidP="00495323">
      <w:pPr>
        <w:widowControl w:val="0"/>
        <w:autoSpaceDE w:val="0"/>
        <w:autoSpaceDN w:val="0"/>
        <w:adjustRightInd w:val="0"/>
        <w:jc w:val="both"/>
        <w:rPr>
          <w:rFonts w:ascii="Times" w:hAnsi="Times" w:cs="Times"/>
        </w:rPr>
      </w:pPr>
    </w:p>
    <w:p w14:paraId="157A1C97" w14:textId="77777777" w:rsidR="002B0E85" w:rsidRDefault="002B0E85" w:rsidP="00495323">
      <w:pPr>
        <w:widowControl w:val="0"/>
        <w:autoSpaceDE w:val="0"/>
        <w:autoSpaceDN w:val="0"/>
        <w:adjustRightInd w:val="0"/>
        <w:jc w:val="both"/>
        <w:rPr>
          <w:rFonts w:ascii="Times" w:hAnsi="Times" w:cs="Times"/>
        </w:rPr>
      </w:pPr>
    </w:p>
    <w:p w14:paraId="0F86FFF6" w14:textId="77777777" w:rsidR="002B0E85" w:rsidRPr="000422B3" w:rsidRDefault="002B0E85" w:rsidP="002B0E85">
      <w:pPr>
        <w:widowControl w:val="0"/>
        <w:autoSpaceDE w:val="0"/>
        <w:autoSpaceDN w:val="0"/>
        <w:adjustRightInd w:val="0"/>
        <w:spacing w:after="100"/>
        <w:jc w:val="both"/>
        <w:rPr>
          <w:rFonts w:ascii="Times" w:hAnsi="Times"/>
          <w:color w:val="000000" w:themeColor="text1"/>
          <w:sz w:val="20"/>
          <w:szCs w:val="20"/>
        </w:rPr>
      </w:pPr>
      <w:bookmarkStart w:id="13" w:name="_Ref330204123"/>
      <w:r w:rsidRPr="00146F4E">
        <w:rPr>
          <w:rFonts w:ascii="Times" w:hAnsi="Times"/>
          <w:b/>
          <w:color w:val="000000" w:themeColor="text1"/>
          <w:sz w:val="20"/>
          <w:szCs w:val="20"/>
        </w:rPr>
        <w:t xml:space="preserve">Table </w:t>
      </w:r>
      <w:r w:rsidRPr="00146F4E">
        <w:rPr>
          <w:rFonts w:ascii="Times" w:hAnsi="Times"/>
          <w:b/>
          <w:color w:val="000000" w:themeColor="text1"/>
          <w:sz w:val="20"/>
          <w:szCs w:val="20"/>
        </w:rPr>
        <w:fldChar w:fldCharType="begin"/>
      </w:r>
      <w:r w:rsidRPr="00146F4E">
        <w:rPr>
          <w:rFonts w:ascii="Times" w:hAnsi="Times"/>
          <w:b/>
          <w:color w:val="000000" w:themeColor="text1"/>
          <w:sz w:val="20"/>
          <w:szCs w:val="20"/>
        </w:rPr>
        <w:instrText xml:space="preserve"> SEQ Table \* ARABIC </w:instrText>
      </w:r>
      <w:r w:rsidRPr="00146F4E">
        <w:rPr>
          <w:rFonts w:ascii="Times" w:hAnsi="Times"/>
          <w:b/>
          <w:color w:val="000000" w:themeColor="text1"/>
          <w:sz w:val="20"/>
          <w:szCs w:val="20"/>
        </w:rPr>
        <w:fldChar w:fldCharType="separate"/>
      </w:r>
      <w:r w:rsidR="00F74DFA">
        <w:rPr>
          <w:rFonts w:ascii="Times" w:hAnsi="Times"/>
          <w:b/>
          <w:noProof/>
          <w:color w:val="000000" w:themeColor="text1"/>
          <w:sz w:val="20"/>
          <w:szCs w:val="20"/>
        </w:rPr>
        <w:t>5</w:t>
      </w:r>
      <w:r w:rsidRPr="00146F4E">
        <w:rPr>
          <w:rFonts w:ascii="Times" w:hAnsi="Times"/>
          <w:b/>
          <w:color w:val="000000" w:themeColor="text1"/>
          <w:sz w:val="20"/>
          <w:szCs w:val="20"/>
        </w:rPr>
        <w:fldChar w:fldCharType="end"/>
      </w:r>
      <w:bookmarkEnd w:id="13"/>
      <w:r>
        <w:rPr>
          <w:rFonts w:ascii="Times" w:hAnsi="Times"/>
          <w:color w:val="000000" w:themeColor="text1"/>
          <w:sz w:val="20"/>
          <w:szCs w:val="20"/>
        </w:rPr>
        <w:t xml:space="preserve"> W</w:t>
      </w:r>
      <w:r w:rsidRPr="00146F4E">
        <w:rPr>
          <w:rFonts w:ascii="Times" w:hAnsi="Times"/>
          <w:color w:val="000000" w:themeColor="text1"/>
          <w:sz w:val="20"/>
          <w:szCs w:val="20"/>
        </w:rPr>
        <w:t>eighting scheme used for the GMPE logic tree. Source zones sharing the same weights are grouped into four main categories (A-D)</w:t>
      </w:r>
      <w:r>
        <w:rPr>
          <w:rFonts w:ascii="Times" w:hAnsi="Times"/>
          <w:color w:val="000000" w:themeColor="text1"/>
          <w:sz w:val="20"/>
          <w:szCs w:val="20"/>
        </w:rPr>
        <w:t xml:space="preserve">. Four attenuation models were applied </w:t>
      </w:r>
      <w:r w:rsidRPr="002C3D35">
        <w:rPr>
          <w:rFonts w:ascii="Times" w:hAnsi="Times"/>
          <w:color w:val="000000" w:themeColor="text1"/>
          <w:sz w:val="20"/>
          <w:szCs w:val="20"/>
        </w:rPr>
        <w:t xml:space="preserve">(CY - </w:t>
      </w:r>
      <w:proofErr w:type="spellStart"/>
      <w:r w:rsidRPr="002C3D35">
        <w:rPr>
          <w:rFonts w:ascii="Times" w:hAnsi="Times"/>
          <w:color w:val="000000" w:themeColor="text1"/>
          <w:sz w:val="20"/>
          <w:szCs w:val="20"/>
        </w:rPr>
        <w:t>Chiou</w:t>
      </w:r>
      <w:proofErr w:type="spellEnd"/>
      <w:r w:rsidRPr="002C3D35">
        <w:rPr>
          <w:rFonts w:ascii="Times" w:hAnsi="Times"/>
          <w:color w:val="000000" w:themeColor="text1"/>
          <w:sz w:val="20"/>
          <w:szCs w:val="20"/>
        </w:rPr>
        <w:t xml:space="preserve"> and </w:t>
      </w:r>
      <w:proofErr w:type="spellStart"/>
      <w:r w:rsidRPr="002C3D35">
        <w:rPr>
          <w:rFonts w:ascii="Times" w:hAnsi="Times"/>
          <w:color w:val="000000" w:themeColor="text1"/>
          <w:sz w:val="20"/>
          <w:szCs w:val="20"/>
        </w:rPr>
        <w:t>Youngs</w:t>
      </w:r>
      <w:proofErr w:type="spellEnd"/>
      <w:r w:rsidRPr="002C3D35">
        <w:rPr>
          <w:rFonts w:ascii="Times" w:hAnsi="Times"/>
          <w:color w:val="000000" w:themeColor="text1"/>
          <w:sz w:val="20"/>
          <w:szCs w:val="20"/>
        </w:rPr>
        <w:t xml:space="preserve">, 2014; AK - </w:t>
      </w:r>
      <w:proofErr w:type="spellStart"/>
      <w:r w:rsidRPr="002C3D35">
        <w:rPr>
          <w:rFonts w:ascii="Times" w:hAnsi="Times"/>
          <w:color w:val="000000" w:themeColor="text1"/>
          <w:sz w:val="20"/>
          <w:szCs w:val="20"/>
        </w:rPr>
        <w:t>Akkar</w:t>
      </w:r>
      <w:proofErr w:type="spellEnd"/>
      <w:r w:rsidRPr="002C3D35">
        <w:rPr>
          <w:rFonts w:ascii="Times" w:hAnsi="Times"/>
          <w:color w:val="000000" w:themeColor="text1"/>
          <w:sz w:val="20"/>
          <w:szCs w:val="20"/>
        </w:rPr>
        <w:t xml:space="preserve"> et al., 2014</w:t>
      </w:r>
      <w:r>
        <w:rPr>
          <w:rFonts w:ascii="Times" w:hAnsi="Times"/>
          <w:color w:val="000000" w:themeColor="text1"/>
          <w:sz w:val="20"/>
          <w:szCs w:val="20"/>
        </w:rPr>
        <w:t xml:space="preserve">; </w:t>
      </w:r>
      <w:r w:rsidRPr="002C3D35">
        <w:rPr>
          <w:rFonts w:ascii="Times" w:hAnsi="Times"/>
          <w:color w:val="000000" w:themeColor="text1"/>
          <w:sz w:val="20"/>
          <w:szCs w:val="20"/>
        </w:rPr>
        <w:t xml:space="preserve">AB - Atkinson and </w:t>
      </w:r>
      <w:proofErr w:type="spellStart"/>
      <w:r w:rsidRPr="002C3D35">
        <w:rPr>
          <w:rFonts w:ascii="Times" w:hAnsi="Times"/>
          <w:color w:val="000000" w:themeColor="text1"/>
          <w:sz w:val="20"/>
          <w:szCs w:val="20"/>
        </w:rPr>
        <w:t>Boore</w:t>
      </w:r>
      <w:proofErr w:type="spellEnd"/>
      <w:r w:rsidRPr="002C3D35">
        <w:rPr>
          <w:rFonts w:ascii="Times" w:hAnsi="Times"/>
          <w:color w:val="000000" w:themeColor="text1"/>
          <w:sz w:val="20"/>
          <w:szCs w:val="20"/>
        </w:rPr>
        <w:t xml:space="preserve">, 2006; PZ - </w:t>
      </w:r>
      <w:proofErr w:type="spellStart"/>
      <w:r w:rsidRPr="002C3D35">
        <w:rPr>
          <w:rFonts w:ascii="Times" w:hAnsi="Times"/>
          <w:color w:val="000000" w:themeColor="text1"/>
          <w:sz w:val="20"/>
          <w:szCs w:val="20"/>
        </w:rPr>
        <w:t>Pezeshk</w:t>
      </w:r>
      <w:proofErr w:type="spellEnd"/>
      <w:r w:rsidRPr="002C3D35">
        <w:rPr>
          <w:rFonts w:ascii="Times" w:hAnsi="Times"/>
          <w:color w:val="000000" w:themeColor="text1"/>
          <w:sz w:val="20"/>
          <w:szCs w:val="20"/>
        </w:rPr>
        <w:t xml:space="preserve"> et al.</w:t>
      </w:r>
      <w:r>
        <w:rPr>
          <w:rFonts w:ascii="Times" w:hAnsi="Times"/>
          <w:color w:val="000000" w:themeColor="text1"/>
          <w:sz w:val="20"/>
          <w:szCs w:val="20"/>
        </w:rPr>
        <w:t>,</w:t>
      </w:r>
      <w:r w:rsidRPr="002C3D35">
        <w:rPr>
          <w:rFonts w:ascii="Times" w:hAnsi="Times"/>
          <w:color w:val="000000" w:themeColor="text1"/>
          <w:sz w:val="20"/>
          <w:szCs w:val="20"/>
        </w:rPr>
        <w:t xml:space="preserve"> 2011).</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242"/>
        <w:gridCol w:w="3402"/>
        <w:gridCol w:w="993"/>
        <w:gridCol w:w="992"/>
        <w:gridCol w:w="992"/>
        <w:gridCol w:w="895"/>
      </w:tblGrid>
      <w:tr w:rsidR="002B0E85" w:rsidRPr="007D02DB" w14:paraId="128DD752" w14:textId="77777777" w:rsidTr="00B370A5">
        <w:tc>
          <w:tcPr>
            <w:tcW w:w="1242" w:type="dxa"/>
            <w:tcBorders>
              <w:bottom w:val="single" w:sz="18" w:space="0" w:color="000000" w:themeColor="text1"/>
            </w:tcBorders>
          </w:tcPr>
          <w:p w14:paraId="49162B73"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Group ID</w:t>
            </w:r>
          </w:p>
        </w:tc>
        <w:tc>
          <w:tcPr>
            <w:tcW w:w="3402" w:type="dxa"/>
            <w:tcBorders>
              <w:bottom w:val="single" w:sz="18" w:space="0" w:color="000000" w:themeColor="text1"/>
            </w:tcBorders>
          </w:tcPr>
          <w:p w14:paraId="728DC59F"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Source ID</w:t>
            </w:r>
          </w:p>
        </w:tc>
        <w:tc>
          <w:tcPr>
            <w:tcW w:w="993" w:type="dxa"/>
            <w:tcBorders>
              <w:bottom w:val="single" w:sz="18" w:space="0" w:color="000000" w:themeColor="text1"/>
            </w:tcBorders>
          </w:tcPr>
          <w:p w14:paraId="43E365B7"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CY</w:t>
            </w:r>
          </w:p>
        </w:tc>
        <w:tc>
          <w:tcPr>
            <w:tcW w:w="992" w:type="dxa"/>
            <w:tcBorders>
              <w:bottom w:val="single" w:sz="18" w:space="0" w:color="000000" w:themeColor="text1"/>
            </w:tcBorders>
          </w:tcPr>
          <w:p w14:paraId="05C1E830"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AK</w:t>
            </w:r>
          </w:p>
        </w:tc>
        <w:tc>
          <w:tcPr>
            <w:tcW w:w="992" w:type="dxa"/>
            <w:tcBorders>
              <w:bottom w:val="single" w:sz="18" w:space="0" w:color="000000" w:themeColor="text1"/>
            </w:tcBorders>
          </w:tcPr>
          <w:p w14:paraId="7AF53095"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AB</w:t>
            </w:r>
          </w:p>
        </w:tc>
        <w:tc>
          <w:tcPr>
            <w:tcW w:w="895" w:type="dxa"/>
            <w:tcBorders>
              <w:bottom w:val="single" w:sz="18" w:space="0" w:color="000000" w:themeColor="text1"/>
            </w:tcBorders>
          </w:tcPr>
          <w:p w14:paraId="2B55B858"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PZ</w:t>
            </w:r>
          </w:p>
        </w:tc>
      </w:tr>
      <w:tr w:rsidR="002B0E85" w14:paraId="2A300327" w14:textId="77777777" w:rsidTr="00B370A5">
        <w:tc>
          <w:tcPr>
            <w:tcW w:w="1242" w:type="dxa"/>
            <w:tcBorders>
              <w:top w:val="single" w:sz="18" w:space="0" w:color="000000" w:themeColor="text1"/>
            </w:tcBorders>
          </w:tcPr>
          <w:p w14:paraId="668A25FA"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A</w:t>
            </w:r>
          </w:p>
        </w:tc>
        <w:tc>
          <w:tcPr>
            <w:tcW w:w="3402" w:type="dxa"/>
            <w:tcBorders>
              <w:top w:val="single" w:sz="18" w:space="0" w:color="000000" w:themeColor="text1"/>
            </w:tcBorders>
          </w:tcPr>
          <w:p w14:paraId="5CDFC2B5" w14:textId="77777777" w:rsidR="002B0E85" w:rsidRDefault="002B0E85" w:rsidP="00B370A5">
            <w:pPr>
              <w:widowControl w:val="0"/>
              <w:autoSpaceDE w:val="0"/>
              <w:autoSpaceDN w:val="0"/>
              <w:adjustRightInd w:val="0"/>
              <w:rPr>
                <w:rFonts w:ascii="Times" w:hAnsi="Times" w:cs="Times"/>
              </w:rPr>
            </w:pPr>
            <w:r>
              <w:rPr>
                <w:rFonts w:ascii="Times" w:hAnsi="Times" w:cs="Times"/>
              </w:rPr>
              <w:t>1, 2, 3,</w:t>
            </w:r>
            <w:r w:rsidRPr="00D93240">
              <w:rPr>
                <w:rFonts w:ascii="Times" w:hAnsi="Times" w:cs="Times"/>
              </w:rPr>
              <w:t xml:space="preserve"> </w:t>
            </w:r>
            <w:r>
              <w:rPr>
                <w:rFonts w:ascii="Times" w:hAnsi="Times" w:cs="Times"/>
              </w:rPr>
              <w:t>4, 17</w:t>
            </w:r>
          </w:p>
        </w:tc>
        <w:tc>
          <w:tcPr>
            <w:tcW w:w="993" w:type="dxa"/>
            <w:tcBorders>
              <w:top w:val="single" w:sz="18" w:space="0" w:color="000000" w:themeColor="text1"/>
            </w:tcBorders>
          </w:tcPr>
          <w:p w14:paraId="0F3D8042"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0.5</w:t>
            </w:r>
          </w:p>
        </w:tc>
        <w:tc>
          <w:tcPr>
            <w:tcW w:w="992" w:type="dxa"/>
            <w:tcBorders>
              <w:top w:val="single" w:sz="18" w:space="0" w:color="000000" w:themeColor="text1"/>
            </w:tcBorders>
          </w:tcPr>
          <w:p w14:paraId="456E2A09"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0.5</w:t>
            </w:r>
          </w:p>
        </w:tc>
        <w:tc>
          <w:tcPr>
            <w:tcW w:w="992" w:type="dxa"/>
            <w:tcBorders>
              <w:top w:val="single" w:sz="18" w:space="0" w:color="000000" w:themeColor="text1"/>
            </w:tcBorders>
          </w:tcPr>
          <w:p w14:paraId="2E4F6EBE"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w:t>
            </w:r>
          </w:p>
        </w:tc>
        <w:tc>
          <w:tcPr>
            <w:tcW w:w="895" w:type="dxa"/>
            <w:tcBorders>
              <w:top w:val="single" w:sz="18" w:space="0" w:color="000000" w:themeColor="text1"/>
            </w:tcBorders>
          </w:tcPr>
          <w:p w14:paraId="38582FD6"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w:t>
            </w:r>
          </w:p>
        </w:tc>
      </w:tr>
      <w:tr w:rsidR="002B0E85" w14:paraId="29AC3EF1" w14:textId="77777777" w:rsidTr="00B370A5">
        <w:tc>
          <w:tcPr>
            <w:tcW w:w="1242" w:type="dxa"/>
          </w:tcPr>
          <w:p w14:paraId="0EF5C3EA"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B</w:t>
            </w:r>
          </w:p>
        </w:tc>
        <w:tc>
          <w:tcPr>
            <w:tcW w:w="3402" w:type="dxa"/>
          </w:tcPr>
          <w:p w14:paraId="0569AC32" w14:textId="77777777" w:rsidR="002B0E85" w:rsidRDefault="002B0E85" w:rsidP="00B370A5">
            <w:pPr>
              <w:widowControl w:val="0"/>
              <w:autoSpaceDE w:val="0"/>
              <w:autoSpaceDN w:val="0"/>
              <w:adjustRightInd w:val="0"/>
              <w:rPr>
                <w:rFonts w:ascii="Times" w:hAnsi="Times" w:cs="Times"/>
              </w:rPr>
            </w:pPr>
            <w:r>
              <w:rPr>
                <w:rFonts w:ascii="Times" w:hAnsi="Times" w:cs="Times"/>
              </w:rPr>
              <w:t>5, 6, 8, 9, 1, 8,</w:t>
            </w:r>
            <w:r w:rsidRPr="0011663A">
              <w:rPr>
                <w:rFonts w:ascii="Times" w:hAnsi="Times" w:cs="Times"/>
              </w:rPr>
              <w:t xml:space="preserve"> 22</w:t>
            </w:r>
          </w:p>
        </w:tc>
        <w:tc>
          <w:tcPr>
            <w:tcW w:w="993" w:type="dxa"/>
          </w:tcPr>
          <w:p w14:paraId="41FFB8E1"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0.375</w:t>
            </w:r>
          </w:p>
        </w:tc>
        <w:tc>
          <w:tcPr>
            <w:tcW w:w="992" w:type="dxa"/>
          </w:tcPr>
          <w:p w14:paraId="0A646ADB"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0.375</w:t>
            </w:r>
          </w:p>
        </w:tc>
        <w:tc>
          <w:tcPr>
            <w:tcW w:w="992" w:type="dxa"/>
          </w:tcPr>
          <w:p w14:paraId="4964023D"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0.125</w:t>
            </w:r>
          </w:p>
        </w:tc>
        <w:tc>
          <w:tcPr>
            <w:tcW w:w="895" w:type="dxa"/>
          </w:tcPr>
          <w:p w14:paraId="1CB6BE39"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0.125</w:t>
            </w:r>
          </w:p>
        </w:tc>
      </w:tr>
      <w:tr w:rsidR="002B0E85" w14:paraId="0652FDB9" w14:textId="77777777" w:rsidTr="00B370A5">
        <w:tc>
          <w:tcPr>
            <w:tcW w:w="1242" w:type="dxa"/>
          </w:tcPr>
          <w:p w14:paraId="4FF759CC"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C</w:t>
            </w:r>
          </w:p>
        </w:tc>
        <w:tc>
          <w:tcPr>
            <w:tcW w:w="3402" w:type="dxa"/>
          </w:tcPr>
          <w:p w14:paraId="5F3CD46E" w14:textId="77777777" w:rsidR="002B0E85" w:rsidRDefault="002B0E85" w:rsidP="00B370A5">
            <w:pPr>
              <w:widowControl w:val="0"/>
              <w:autoSpaceDE w:val="0"/>
              <w:autoSpaceDN w:val="0"/>
              <w:adjustRightInd w:val="0"/>
              <w:rPr>
                <w:rFonts w:ascii="Times" w:hAnsi="Times" w:cs="Times"/>
              </w:rPr>
            </w:pPr>
            <w:r>
              <w:rPr>
                <w:rFonts w:ascii="Times" w:hAnsi="Times" w:cs="Times"/>
              </w:rPr>
              <w:t>15</w:t>
            </w:r>
          </w:p>
        </w:tc>
        <w:tc>
          <w:tcPr>
            <w:tcW w:w="993" w:type="dxa"/>
          </w:tcPr>
          <w:p w14:paraId="3BAE5A53"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0.25</w:t>
            </w:r>
          </w:p>
        </w:tc>
        <w:tc>
          <w:tcPr>
            <w:tcW w:w="992" w:type="dxa"/>
          </w:tcPr>
          <w:p w14:paraId="2ACBFE3E"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0.25</w:t>
            </w:r>
          </w:p>
        </w:tc>
        <w:tc>
          <w:tcPr>
            <w:tcW w:w="992" w:type="dxa"/>
          </w:tcPr>
          <w:p w14:paraId="6EE54D10"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0.25</w:t>
            </w:r>
          </w:p>
        </w:tc>
        <w:tc>
          <w:tcPr>
            <w:tcW w:w="895" w:type="dxa"/>
          </w:tcPr>
          <w:p w14:paraId="6DCA5605"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0.25</w:t>
            </w:r>
          </w:p>
        </w:tc>
      </w:tr>
      <w:tr w:rsidR="002B0E85" w14:paraId="1CC4EB8F" w14:textId="77777777" w:rsidTr="00B370A5">
        <w:tc>
          <w:tcPr>
            <w:tcW w:w="1242" w:type="dxa"/>
          </w:tcPr>
          <w:p w14:paraId="38DC5815"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D</w:t>
            </w:r>
          </w:p>
        </w:tc>
        <w:tc>
          <w:tcPr>
            <w:tcW w:w="3402" w:type="dxa"/>
          </w:tcPr>
          <w:p w14:paraId="782BE81B" w14:textId="77777777" w:rsidR="002B0E85" w:rsidRDefault="002B0E85" w:rsidP="00B370A5">
            <w:pPr>
              <w:widowControl w:val="0"/>
              <w:autoSpaceDE w:val="0"/>
              <w:autoSpaceDN w:val="0"/>
              <w:adjustRightInd w:val="0"/>
              <w:rPr>
                <w:rFonts w:ascii="Times" w:hAnsi="Times" w:cs="Times"/>
              </w:rPr>
            </w:pPr>
            <w:r>
              <w:rPr>
                <w:rFonts w:ascii="Times" w:hAnsi="Times" w:cs="Times"/>
              </w:rPr>
              <w:t>7, 10, 11, 12, 13, 14, 16, 20</w:t>
            </w:r>
          </w:p>
        </w:tc>
        <w:tc>
          <w:tcPr>
            <w:tcW w:w="993" w:type="dxa"/>
          </w:tcPr>
          <w:p w14:paraId="477442C7"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0.125</w:t>
            </w:r>
          </w:p>
        </w:tc>
        <w:tc>
          <w:tcPr>
            <w:tcW w:w="992" w:type="dxa"/>
          </w:tcPr>
          <w:p w14:paraId="5232A695"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0.125</w:t>
            </w:r>
          </w:p>
        </w:tc>
        <w:tc>
          <w:tcPr>
            <w:tcW w:w="992" w:type="dxa"/>
          </w:tcPr>
          <w:p w14:paraId="7C2D773E"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0.375</w:t>
            </w:r>
          </w:p>
        </w:tc>
        <w:tc>
          <w:tcPr>
            <w:tcW w:w="895" w:type="dxa"/>
          </w:tcPr>
          <w:p w14:paraId="774492E9"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0.375</w:t>
            </w:r>
          </w:p>
        </w:tc>
      </w:tr>
    </w:tbl>
    <w:p w14:paraId="213D2512" w14:textId="77777777" w:rsidR="00A911D3" w:rsidRDefault="00A911D3" w:rsidP="00495323">
      <w:pPr>
        <w:widowControl w:val="0"/>
        <w:autoSpaceDE w:val="0"/>
        <w:autoSpaceDN w:val="0"/>
        <w:adjustRightInd w:val="0"/>
        <w:jc w:val="both"/>
        <w:rPr>
          <w:rFonts w:ascii="Times" w:hAnsi="Times" w:cs="Times"/>
        </w:rPr>
      </w:pPr>
    </w:p>
    <w:p w14:paraId="2A57973E" w14:textId="77777777" w:rsidR="002F5BFA" w:rsidRDefault="002F5BFA" w:rsidP="00495323">
      <w:pPr>
        <w:widowControl w:val="0"/>
        <w:autoSpaceDE w:val="0"/>
        <w:autoSpaceDN w:val="0"/>
        <w:adjustRightInd w:val="0"/>
        <w:jc w:val="both"/>
        <w:rPr>
          <w:rFonts w:ascii="Times" w:hAnsi="Times" w:cs="Times"/>
        </w:rPr>
      </w:pPr>
    </w:p>
    <w:p w14:paraId="7A43C27D" w14:textId="28794169" w:rsidR="00D9708E" w:rsidRDefault="00586882" w:rsidP="002B0E85">
      <w:pPr>
        <w:widowControl w:val="0"/>
        <w:autoSpaceDE w:val="0"/>
        <w:autoSpaceDN w:val="0"/>
        <w:adjustRightInd w:val="0"/>
        <w:ind w:firstLine="284"/>
        <w:jc w:val="both"/>
        <w:rPr>
          <w:rFonts w:ascii="Times" w:hAnsi="Times" w:cs="Times"/>
        </w:rPr>
      </w:pPr>
      <w:r w:rsidRPr="00F9358F">
        <w:rPr>
          <w:rFonts w:ascii="Times" w:hAnsi="Times" w:cs="Times"/>
        </w:rPr>
        <w:t>The current logic-tree model was restricted to the use of four GMPEs, respective</w:t>
      </w:r>
      <w:r>
        <w:rPr>
          <w:rFonts w:ascii="Times" w:hAnsi="Times" w:cs="Times"/>
        </w:rPr>
        <w:t xml:space="preserve">ly two for active shallow crust (CY - </w:t>
      </w:r>
      <w:proofErr w:type="spellStart"/>
      <w:r>
        <w:rPr>
          <w:rFonts w:ascii="Times" w:hAnsi="Times" w:cs="Times"/>
        </w:rPr>
        <w:t>Chiou</w:t>
      </w:r>
      <w:proofErr w:type="spellEnd"/>
      <w:r>
        <w:rPr>
          <w:rFonts w:ascii="Times" w:hAnsi="Times" w:cs="Times"/>
        </w:rPr>
        <w:t xml:space="preserve"> and </w:t>
      </w:r>
      <w:proofErr w:type="spellStart"/>
      <w:r>
        <w:rPr>
          <w:rFonts w:ascii="Times" w:hAnsi="Times" w:cs="Times"/>
        </w:rPr>
        <w:t>Youngs</w:t>
      </w:r>
      <w:proofErr w:type="spellEnd"/>
      <w:r>
        <w:rPr>
          <w:rFonts w:ascii="Times" w:hAnsi="Times" w:cs="Times"/>
        </w:rPr>
        <w:t xml:space="preserve">, 2014; AK - </w:t>
      </w:r>
      <w:proofErr w:type="spellStart"/>
      <w:r>
        <w:rPr>
          <w:rFonts w:ascii="Times" w:hAnsi="Times" w:cs="Times"/>
        </w:rPr>
        <w:t>Akkar</w:t>
      </w:r>
      <w:proofErr w:type="spellEnd"/>
      <w:r>
        <w:rPr>
          <w:rFonts w:ascii="Times" w:hAnsi="Times" w:cs="Times"/>
        </w:rPr>
        <w:t xml:space="preserve"> et al., 2014) </w:t>
      </w:r>
      <w:r w:rsidRPr="00F9358F">
        <w:rPr>
          <w:rFonts w:ascii="Times" w:hAnsi="Times" w:cs="Times"/>
        </w:rPr>
        <w:t>and two for stab</w:t>
      </w:r>
      <w:r>
        <w:rPr>
          <w:rFonts w:ascii="Times" w:hAnsi="Times" w:cs="Times"/>
        </w:rPr>
        <w:t xml:space="preserve">le continental conditions (AB - Atkinson and </w:t>
      </w:r>
      <w:proofErr w:type="spellStart"/>
      <w:r>
        <w:rPr>
          <w:rFonts w:ascii="Times" w:hAnsi="Times" w:cs="Times"/>
        </w:rPr>
        <w:t>Boore</w:t>
      </w:r>
      <w:proofErr w:type="spellEnd"/>
      <w:r>
        <w:rPr>
          <w:rFonts w:ascii="Times" w:hAnsi="Times" w:cs="Times"/>
        </w:rPr>
        <w:t>, 2006;</w:t>
      </w:r>
      <w:r w:rsidRPr="00F9358F">
        <w:rPr>
          <w:rFonts w:ascii="Times" w:hAnsi="Times" w:cs="Times"/>
        </w:rPr>
        <w:t xml:space="preserve"> </w:t>
      </w:r>
      <w:r>
        <w:rPr>
          <w:rFonts w:ascii="Times" w:hAnsi="Times" w:cs="Times"/>
        </w:rPr>
        <w:t xml:space="preserve">PZ - </w:t>
      </w:r>
      <w:proofErr w:type="spellStart"/>
      <w:r>
        <w:rPr>
          <w:rFonts w:ascii="Times" w:hAnsi="Times" w:cs="Times"/>
        </w:rPr>
        <w:t>Pezeshk</w:t>
      </w:r>
      <w:proofErr w:type="spellEnd"/>
      <w:r>
        <w:rPr>
          <w:rFonts w:ascii="Times" w:hAnsi="Times" w:cs="Times"/>
        </w:rPr>
        <w:t xml:space="preserve"> et al.</w:t>
      </w:r>
      <w:r w:rsidR="00D8059A">
        <w:rPr>
          <w:rFonts w:ascii="Times" w:hAnsi="Times" w:cs="Times"/>
        </w:rPr>
        <w:t>,</w:t>
      </w:r>
      <w:r>
        <w:rPr>
          <w:rFonts w:ascii="Times" w:hAnsi="Times" w:cs="Times"/>
        </w:rPr>
        <w:t xml:space="preserve"> 2011). </w:t>
      </w:r>
      <w:r w:rsidRPr="00F9358F">
        <w:rPr>
          <w:rFonts w:ascii="Times" w:hAnsi="Times" w:cs="Times"/>
        </w:rPr>
        <w:t xml:space="preserve">We </w:t>
      </w:r>
      <w:r w:rsidR="002C3D35" w:rsidRPr="00F9358F">
        <w:rPr>
          <w:rFonts w:ascii="Times" w:hAnsi="Times" w:cs="Times"/>
        </w:rPr>
        <w:t xml:space="preserve">then </w:t>
      </w:r>
      <w:r w:rsidRPr="00F9358F">
        <w:rPr>
          <w:rFonts w:ascii="Times" w:hAnsi="Times" w:cs="Times"/>
        </w:rPr>
        <w:t xml:space="preserve">assigned all of the selected GMPEs to each source zone, but </w:t>
      </w:r>
      <w:r w:rsidR="00242C1C" w:rsidRPr="00F9358F">
        <w:rPr>
          <w:rFonts w:ascii="Times" w:hAnsi="Times" w:cs="Times"/>
        </w:rPr>
        <w:t>allow</w:t>
      </w:r>
      <w:r w:rsidR="00242C1C">
        <w:rPr>
          <w:rFonts w:ascii="Times" w:hAnsi="Times" w:cs="Times"/>
        </w:rPr>
        <w:t xml:space="preserve">ed </w:t>
      </w:r>
      <w:r w:rsidRPr="00F9358F">
        <w:rPr>
          <w:rFonts w:ascii="Times" w:hAnsi="Times" w:cs="Times"/>
        </w:rPr>
        <w:t xml:space="preserve">the corresponding </w:t>
      </w:r>
      <w:r>
        <w:rPr>
          <w:rFonts w:ascii="Times" w:hAnsi="Times" w:cs="Times"/>
        </w:rPr>
        <w:t xml:space="preserve">logic-tree </w:t>
      </w:r>
      <w:r w:rsidRPr="00F9358F">
        <w:rPr>
          <w:rFonts w:ascii="Times" w:hAnsi="Times" w:cs="Times"/>
        </w:rPr>
        <w:t xml:space="preserve">weight to vary in agreement with the likelihood for each specific tectonic type. </w:t>
      </w:r>
      <w:r>
        <w:rPr>
          <w:rFonts w:ascii="Times" w:hAnsi="Times" w:cs="Times"/>
        </w:rPr>
        <w:t>A</w:t>
      </w:r>
      <w:r w:rsidRPr="00F9358F">
        <w:rPr>
          <w:rFonts w:ascii="Times" w:hAnsi="Times" w:cs="Times"/>
        </w:rPr>
        <w:t xml:space="preserve">ssignment </w:t>
      </w:r>
      <w:r>
        <w:rPr>
          <w:rFonts w:ascii="Times" w:hAnsi="Times" w:cs="Times"/>
        </w:rPr>
        <w:t xml:space="preserve">of weights </w:t>
      </w:r>
      <w:r w:rsidRPr="00F9358F">
        <w:rPr>
          <w:rFonts w:ascii="Times" w:hAnsi="Times" w:cs="Times"/>
        </w:rPr>
        <w:t>was agreed on the bas</w:t>
      </w:r>
      <w:r>
        <w:rPr>
          <w:rFonts w:ascii="Times" w:hAnsi="Times" w:cs="Times"/>
        </w:rPr>
        <w:t>is</w:t>
      </w:r>
      <w:r w:rsidRPr="00F9358F">
        <w:rPr>
          <w:rFonts w:ascii="Times" w:hAnsi="Times" w:cs="Times"/>
        </w:rPr>
        <w:t xml:space="preserve"> of</w:t>
      </w:r>
      <w:r>
        <w:rPr>
          <w:rFonts w:ascii="Times" w:hAnsi="Times" w:cs="Times"/>
        </w:rPr>
        <w:t xml:space="preserve"> the</w:t>
      </w:r>
      <w:r w:rsidRPr="00F9358F">
        <w:rPr>
          <w:rFonts w:ascii="Times" w:hAnsi="Times" w:cs="Times"/>
        </w:rPr>
        <w:t xml:space="preserve"> direct judgement of local </w:t>
      </w:r>
      <w:proofErr w:type="spellStart"/>
      <w:r w:rsidRPr="00F9358F">
        <w:rPr>
          <w:rFonts w:ascii="Times" w:hAnsi="Times" w:cs="Times"/>
        </w:rPr>
        <w:t>seismotectonic</w:t>
      </w:r>
      <w:proofErr w:type="spellEnd"/>
      <w:r w:rsidRPr="00F9358F">
        <w:rPr>
          <w:rFonts w:ascii="Times" w:hAnsi="Times" w:cs="Times"/>
        </w:rPr>
        <w:t xml:space="preserve"> conditions </w:t>
      </w:r>
      <w:r w:rsidR="002C3D35">
        <w:rPr>
          <w:rFonts w:ascii="Times" w:hAnsi="Times" w:cs="Times"/>
        </w:rPr>
        <w:t>by</w:t>
      </w:r>
      <w:r w:rsidR="002C3D35" w:rsidRPr="00F9358F">
        <w:rPr>
          <w:rFonts w:ascii="Times" w:hAnsi="Times" w:cs="Times"/>
        </w:rPr>
        <w:t xml:space="preserve"> </w:t>
      </w:r>
      <w:r w:rsidRPr="00F9358F">
        <w:rPr>
          <w:rFonts w:ascii="Times" w:hAnsi="Times" w:cs="Times"/>
        </w:rPr>
        <w:t>a pool of experts</w:t>
      </w:r>
      <w:r>
        <w:rPr>
          <w:rFonts w:ascii="Times" w:hAnsi="Times" w:cs="Times"/>
        </w:rPr>
        <w:t xml:space="preserve"> </w:t>
      </w:r>
      <w:r w:rsidR="002C3D35">
        <w:rPr>
          <w:rFonts w:ascii="Times" w:hAnsi="Times" w:cs="Times"/>
        </w:rPr>
        <w:t xml:space="preserve">from </w:t>
      </w:r>
      <w:r>
        <w:rPr>
          <w:rFonts w:ascii="Times" w:hAnsi="Times" w:cs="Times"/>
        </w:rPr>
        <w:t>the region</w:t>
      </w:r>
      <w:r w:rsidRPr="00F9358F">
        <w:rPr>
          <w:rFonts w:ascii="Times" w:hAnsi="Times" w:cs="Times"/>
        </w:rPr>
        <w:t>. The full list of weights is summarised in</w:t>
      </w:r>
      <w:r w:rsidRPr="00476D31">
        <w:rPr>
          <w:rFonts w:ascii="Times" w:hAnsi="Times" w:cs="Times"/>
        </w:rPr>
        <w:t xml:space="preserve"> </w:t>
      </w:r>
      <w:r w:rsidRPr="00E71CD7">
        <w:rPr>
          <w:rFonts w:ascii="Times" w:hAnsi="Times" w:cs="Times"/>
        </w:rPr>
        <w:fldChar w:fldCharType="begin"/>
      </w:r>
      <w:r w:rsidRPr="00E71CD7">
        <w:rPr>
          <w:rFonts w:ascii="Times" w:hAnsi="Times" w:cs="Times"/>
        </w:rPr>
        <w:instrText xml:space="preserve"> REF _Ref330204123 \h </w:instrText>
      </w:r>
      <w:r w:rsidRPr="00E71CD7">
        <w:rPr>
          <w:rFonts w:ascii="Times" w:hAnsi="Times" w:cs="Times"/>
        </w:rPr>
      </w:r>
      <w:r w:rsidRPr="00E71CD7">
        <w:rPr>
          <w:rFonts w:ascii="Times" w:hAnsi="Times" w:cs="Times"/>
        </w:rPr>
        <w:fldChar w:fldCharType="separate"/>
      </w:r>
      <w:r w:rsidR="00F74DFA" w:rsidRPr="00146F4E">
        <w:rPr>
          <w:rFonts w:ascii="Times" w:hAnsi="Times"/>
          <w:b/>
          <w:color w:val="000000" w:themeColor="text1"/>
          <w:sz w:val="20"/>
          <w:szCs w:val="20"/>
        </w:rPr>
        <w:t xml:space="preserve">Table </w:t>
      </w:r>
      <w:r w:rsidR="00F74DFA">
        <w:rPr>
          <w:rFonts w:ascii="Times" w:hAnsi="Times"/>
          <w:b/>
          <w:noProof/>
          <w:color w:val="000000" w:themeColor="text1"/>
          <w:sz w:val="20"/>
          <w:szCs w:val="20"/>
        </w:rPr>
        <w:t>5</w:t>
      </w:r>
      <w:r w:rsidRPr="00E71CD7">
        <w:rPr>
          <w:rFonts w:ascii="Times" w:hAnsi="Times" w:cs="Times"/>
        </w:rPr>
        <w:fldChar w:fldCharType="end"/>
      </w:r>
      <w:r w:rsidRPr="00476D31">
        <w:rPr>
          <w:rFonts w:ascii="Times" w:hAnsi="Times" w:cs="Times"/>
        </w:rPr>
        <w:t>.</w:t>
      </w:r>
      <w:r w:rsidRPr="00F9358F">
        <w:rPr>
          <w:rFonts w:ascii="Times" w:hAnsi="Times" w:cs="Times"/>
        </w:rPr>
        <w:t xml:space="preserve"> Zones sharing the same weighting scheme have then been clustered into four main groups (named A to D) to reduce the total number of end-branches into the logic tree implementation.</w:t>
      </w:r>
      <w:r>
        <w:rPr>
          <w:rFonts w:ascii="Times" w:hAnsi="Times" w:cs="Times"/>
        </w:rPr>
        <w:t xml:space="preserve"> In </w:t>
      </w:r>
      <w:r w:rsidRPr="00E71CD7">
        <w:rPr>
          <w:rFonts w:ascii="Times" w:hAnsi="Times" w:cs="Times"/>
        </w:rPr>
        <w:fldChar w:fldCharType="begin"/>
      </w:r>
      <w:r w:rsidRPr="00E71CD7">
        <w:rPr>
          <w:rFonts w:ascii="Times" w:hAnsi="Times" w:cs="Times"/>
        </w:rPr>
        <w:instrText xml:space="preserve"> REF _Ref330203401 \h </w:instrText>
      </w:r>
      <w:r w:rsidRPr="00E71CD7">
        <w:rPr>
          <w:rFonts w:ascii="Times" w:hAnsi="Times" w:cs="Times"/>
        </w:rPr>
      </w:r>
      <w:r w:rsidRPr="00E71CD7">
        <w:rPr>
          <w:rFonts w:ascii="Times" w:hAnsi="Times" w:cs="Times"/>
        </w:rPr>
        <w:fldChar w:fldCharType="separate"/>
      </w:r>
      <w:r w:rsidR="00F74DFA" w:rsidRPr="00531E2D">
        <w:rPr>
          <w:rFonts w:ascii="Times" w:hAnsi="Times"/>
          <w:color w:val="000000" w:themeColor="text1"/>
          <w:sz w:val="20"/>
          <w:szCs w:val="20"/>
        </w:rPr>
        <w:t xml:space="preserve">Fig. </w:t>
      </w:r>
      <w:r w:rsidR="00F74DFA">
        <w:rPr>
          <w:rFonts w:ascii="Times" w:hAnsi="Times"/>
          <w:noProof/>
          <w:color w:val="000000" w:themeColor="text1"/>
          <w:sz w:val="20"/>
          <w:szCs w:val="20"/>
        </w:rPr>
        <w:t>8</w:t>
      </w:r>
      <w:r w:rsidRPr="00E71CD7">
        <w:rPr>
          <w:rFonts w:ascii="Times" w:hAnsi="Times" w:cs="Times"/>
        </w:rPr>
        <w:fldChar w:fldCharType="end"/>
      </w:r>
      <w:r w:rsidRPr="00F9358F">
        <w:rPr>
          <w:rFonts w:ascii="Times" w:hAnsi="Times" w:cs="Times"/>
        </w:rPr>
        <w:t xml:space="preserve"> a comparison of</w:t>
      </w:r>
      <w:r>
        <w:rPr>
          <w:rFonts w:ascii="Times" w:hAnsi="Times" w:cs="Times"/>
        </w:rPr>
        <w:t xml:space="preserve"> the response spectra from</w:t>
      </w:r>
      <w:r w:rsidRPr="00F9358F">
        <w:rPr>
          <w:rFonts w:ascii="Times" w:hAnsi="Times" w:cs="Times"/>
        </w:rPr>
        <w:t xml:space="preserve"> the selected GMPE</w:t>
      </w:r>
      <w:r w:rsidR="00714294">
        <w:rPr>
          <w:rFonts w:ascii="Times" w:hAnsi="Times" w:cs="Times"/>
        </w:rPr>
        <w:t xml:space="preserve"> is presented</w:t>
      </w:r>
      <w:r w:rsidRPr="00F9358F">
        <w:rPr>
          <w:rFonts w:ascii="Times" w:hAnsi="Times" w:cs="Times"/>
        </w:rPr>
        <w:t xml:space="preserve"> for a range of magnitude and distance values</w:t>
      </w:r>
      <w:r>
        <w:rPr>
          <w:rFonts w:ascii="Times" w:hAnsi="Times" w:cs="Times"/>
        </w:rPr>
        <w:t>.</w:t>
      </w:r>
    </w:p>
    <w:p w14:paraId="4AA437E5" w14:textId="77777777" w:rsidR="002B0E85" w:rsidRDefault="002B0E85" w:rsidP="00514ACF">
      <w:pPr>
        <w:widowControl w:val="0"/>
        <w:autoSpaceDE w:val="0"/>
        <w:autoSpaceDN w:val="0"/>
        <w:adjustRightInd w:val="0"/>
        <w:rPr>
          <w:rFonts w:ascii="Times" w:hAnsi="Times" w:cs="Times"/>
        </w:rPr>
      </w:pPr>
    </w:p>
    <w:p w14:paraId="1514CDAB" w14:textId="77777777" w:rsidR="00514ACF" w:rsidRDefault="00514ACF" w:rsidP="00514ACF">
      <w:pPr>
        <w:widowControl w:val="0"/>
        <w:autoSpaceDE w:val="0"/>
        <w:autoSpaceDN w:val="0"/>
        <w:adjustRightInd w:val="0"/>
        <w:rPr>
          <w:rFonts w:ascii="Times" w:hAnsi="Times" w:cs="Times"/>
        </w:rPr>
      </w:pPr>
    </w:p>
    <w:p w14:paraId="3A55817C" w14:textId="77777777" w:rsidR="00514ACF" w:rsidRDefault="00514ACF" w:rsidP="00514ACF">
      <w:pPr>
        <w:widowControl w:val="0"/>
        <w:autoSpaceDE w:val="0"/>
        <w:autoSpaceDN w:val="0"/>
        <w:adjustRightInd w:val="0"/>
        <w:jc w:val="center"/>
        <w:rPr>
          <w:rFonts w:ascii="Times" w:hAnsi="Times" w:cs="Times"/>
        </w:rPr>
      </w:pPr>
      <w:r>
        <w:rPr>
          <w:rFonts w:ascii="Times" w:hAnsi="Times" w:cs="Times"/>
          <w:noProof/>
          <w:lang w:val="en-US"/>
        </w:rPr>
        <w:drawing>
          <wp:inline distT="0" distB="0" distL="0" distR="0" wp14:anchorId="71649401" wp14:editId="0BA79043">
            <wp:extent cx="5221479" cy="3044228"/>
            <wp:effectExtent l="0" t="0" r="11430" b="3810"/>
            <wp:docPr id="9" name="Picture 9" descr="Macintosh HD:Users:valeriopoggi:GDrive:GEM_Projects:SSA_Hazard_2016:12_Publication:Pictures:LogicTree:logic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LogicTree:logic_tree.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21479" cy="3044228"/>
                    </a:xfrm>
                    <a:prstGeom prst="rect">
                      <a:avLst/>
                    </a:prstGeom>
                    <a:noFill/>
                    <a:ln>
                      <a:noFill/>
                    </a:ln>
                  </pic:spPr>
                </pic:pic>
              </a:graphicData>
            </a:graphic>
          </wp:inline>
        </w:drawing>
      </w:r>
    </w:p>
    <w:p w14:paraId="7D554F7B" w14:textId="77777777" w:rsidR="00514ACF" w:rsidRDefault="00514ACF" w:rsidP="00514ACF">
      <w:pPr>
        <w:widowControl w:val="0"/>
        <w:autoSpaceDE w:val="0"/>
        <w:autoSpaceDN w:val="0"/>
        <w:adjustRightInd w:val="0"/>
        <w:rPr>
          <w:rFonts w:ascii="Times" w:hAnsi="Times" w:cs="Times"/>
        </w:rPr>
      </w:pPr>
    </w:p>
    <w:p w14:paraId="4CD70EEE" w14:textId="6588DCE0" w:rsidR="00514ACF" w:rsidRDefault="00514ACF" w:rsidP="00903A10">
      <w:pPr>
        <w:widowControl w:val="0"/>
        <w:autoSpaceDE w:val="0"/>
        <w:autoSpaceDN w:val="0"/>
        <w:adjustRightInd w:val="0"/>
        <w:jc w:val="both"/>
        <w:rPr>
          <w:rFonts w:ascii="Times" w:hAnsi="Times" w:cs="Times"/>
        </w:rPr>
      </w:pPr>
      <w:bookmarkStart w:id="14" w:name="_Ref333137297"/>
      <w:r w:rsidRPr="00A37416">
        <w:rPr>
          <w:rFonts w:ascii="Times" w:hAnsi="Times"/>
          <w:b/>
          <w:color w:val="000000" w:themeColor="text1"/>
          <w:sz w:val="20"/>
          <w:szCs w:val="20"/>
        </w:rPr>
        <w:t xml:space="preserve">Fig. </w:t>
      </w:r>
      <w:r w:rsidRPr="00A37416">
        <w:rPr>
          <w:rFonts w:ascii="Times" w:hAnsi="Times"/>
          <w:b/>
          <w:color w:val="000000" w:themeColor="text1"/>
          <w:sz w:val="20"/>
          <w:szCs w:val="20"/>
        </w:rPr>
        <w:fldChar w:fldCharType="begin"/>
      </w:r>
      <w:r w:rsidRPr="00A37416">
        <w:rPr>
          <w:rFonts w:ascii="Times" w:hAnsi="Times"/>
          <w:b/>
          <w:color w:val="000000" w:themeColor="text1"/>
          <w:sz w:val="20"/>
          <w:szCs w:val="20"/>
        </w:rPr>
        <w:instrText xml:space="preserve"> SEQ Figure \* ARABIC </w:instrText>
      </w:r>
      <w:r w:rsidRPr="00A37416">
        <w:rPr>
          <w:rFonts w:ascii="Times" w:hAnsi="Times"/>
          <w:b/>
          <w:color w:val="000000" w:themeColor="text1"/>
          <w:sz w:val="20"/>
          <w:szCs w:val="20"/>
        </w:rPr>
        <w:fldChar w:fldCharType="separate"/>
      </w:r>
      <w:r w:rsidR="00F74DFA">
        <w:rPr>
          <w:rFonts w:ascii="Times" w:hAnsi="Times"/>
          <w:b/>
          <w:noProof/>
          <w:color w:val="000000" w:themeColor="text1"/>
          <w:sz w:val="20"/>
          <w:szCs w:val="20"/>
        </w:rPr>
        <w:t>9</w:t>
      </w:r>
      <w:r w:rsidRPr="00A37416">
        <w:rPr>
          <w:rFonts w:ascii="Times" w:hAnsi="Times"/>
          <w:b/>
          <w:color w:val="000000" w:themeColor="text1"/>
          <w:sz w:val="20"/>
          <w:szCs w:val="20"/>
        </w:rPr>
        <w:fldChar w:fldCharType="end"/>
      </w:r>
      <w:bookmarkEnd w:id="14"/>
      <w:r>
        <w:rPr>
          <w:rFonts w:ascii="Times" w:hAnsi="Times"/>
          <w:color w:val="000000" w:themeColor="text1"/>
          <w:sz w:val="20"/>
          <w:szCs w:val="20"/>
        </w:rPr>
        <w:t>.</w:t>
      </w:r>
      <w:r w:rsidRPr="00531E2D">
        <w:rPr>
          <w:rFonts w:ascii="Times" w:hAnsi="Times"/>
          <w:color w:val="000000" w:themeColor="text1"/>
          <w:sz w:val="20"/>
          <w:szCs w:val="20"/>
        </w:rPr>
        <w:t xml:space="preserve"> </w:t>
      </w:r>
      <w:proofErr w:type="gramStart"/>
      <w:r>
        <w:rPr>
          <w:rFonts w:ascii="Times" w:hAnsi="Times"/>
          <w:color w:val="000000" w:themeColor="text1"/>
          <w:sz w:val="20"/>
          <w:szCs w:val="20"/>
        </w:rPr>
        <w:t>Schematic representation of branch permutation for the current logic-tree implementation.</w:t>
      </w:r>
      <w:proofErr w:type="gramEnd"/>
      <w:r w:rsidRPr="00EA0935">
        <w:rPr>
          <w:rFonts w:ascii="Times" w:hAnsi="Times"/>
          <w:color w:val="FF0000"/>
          <w:sz w:val="20"/>
          <w:szCs w:val="20"/>
        </w:rPr>
        <w:t xml:space="preserve"> </w:t>
      </w:r>
      <w:r w:rsidR="00EA0935" w:rsidRPr="00EA0935">
        <w:rPr>
          <w:rFonts w:ascii="Times" w:hAnsi="Times"/>
          <w:color w:val="FF0000"/>
          <w:sz w:val="20"/>
          <w:szCs w:val="20"/>
        </w:rPr>
        <w:t xml:space="preserve">Four independent branching levels are </w:t>
      </w:r>
      <w:r w:rsidR="00393D95">
        <w:rPr>
          <w:rFonts w:ascii="Times" w:hAnsi="Times"/>
          <w:color w:val="FF0000"/>
          <w:sz w:val="20"/>
          <w:szCs w:val="20"/>
        </w:rPr>
        <w:t xml:space="preserve">first </w:t>
      </w:r>
      <w:r w:rsidR="00EA0935" w:rsidRPr="00EA0935">
        <w:rPr>
          <w:rFonts w:ascii="Times" w:hAnsi="Times"/>
          <w:color w:val="FF0000"/>
          <w:sz w:val="20"/>
          <w:szCs w:val="20"/>
        </w:rPr>
        <w:t xml:space="preserve">used to </w:t>
      </w:r>
      <w:r w:rsidR="00392211" w:rsidRPr="00EA0935">
        <w:rPr>
          <w:rFonts w:ascii="Times" w:hAnsi="Times"/>
          <w:color w:val="FF0000"/>
          <w:sz w:val="20"/>
          <w:szCs w:val="20"/>
        </w:rPr>
        <w:t>characterise</w:t>
      </w:r>
      <w:r w:rsidR="00EA0935" w:rsidRPr="00EA0935">
        <w:rPr>
          <w:rFonts w:ascii="Times" w:hAnsi="Times"/>
          <w:color w:val="FF0000"/>
          <w:sz w:val="20"/>
          <w:szCs w:val="20"/>
        </w:rPr>
        <w:t xml:space="preserve"> the </w:t>
      </w:r>
      <w:r w:rsidR="00393D95">
        <w:rPr>
          <w:rFonts w:ascii="Times" w:hAnsi="Times"/>
          <w:color w:val="FF0000"/>
          <w:sz w:val="20"/>
          <w:szCs w:val="20"/>
        </w:rPr>
        <w:t xml:space="preserve">four </w:t>
      </w:r>
      <w:r w:rsidR="00EA0935" w:rsidRPr="00EA0935">
        <w:rPr>
          <w:rFonts w:ascii="Times" w:hAnsi="Times"/>
          <w:color w:val="FF0000"/>
          <w:sz w:val="20"/>
          <w:szCs w:val="20"/>
        </w:rPr>
        <w:t>ma</w:t>
      </w:r>
      <w:r w:rsidR="00393D95">
        <w:rPr>
          <w:rFonts w:ascii="Times" w:hAnsi="Times"/>
          <w:color w:val="FF0000"/>
          <w:sz w:val="20"/>
          <w:szCs w:val="20"/>
        </w:rPr>
        <w:t>in tectonic groups (A-B-C-D) for</w:t>
      </w:r>
      <w:r w:rsidR="00EA0935" w:rsidRPr="00EA0935">
        <w:rPr>
          <w:rFonts w:ascii="Times" w:hAnsi="Times"/>
          <w:color w:val="FF0000"/>
          <w:sz w:val="20"/>
          <w:szCs w:val="20"/>
        </w:rPr>
        <w:t xml:space="preserve"> the area. For each group, different weighting is </w:t>
      </w:r>
      <w:r w:rsidR="008F6986">
        <w:rPr>
          <w:rFonts w:ascii="Times" w:hAnsi="Times"/>
          <w:color w:val="FF0000"/>
          <w:sz w:val="20"/>
          <w:szCs w:val="20"/>
        </w:rPr>
        <w:t xml:space="preserve">then </w:t>
      </w:r>
      <w:r w:rsidR="00EA0935" w:rsidRPr="00EA0935">
        <w:rPr>
          <w:rFonts w:ascii="Times" w:hAnsi="Times"/>
          <w:color w:val="FF0000"/>
          <w:sz w:val="20"/>
          <w:szCs w:val="20"/>
        </w:rPr>
        <w:t>assigned</w:t>
      </w:r>
      <w:r w:rsidR="00392211">
        <w:rPr>
          <w:rFonts w:ascii="Times" w:hAnsi="Times"/>
          <w:color w:val="FF0000"/>
          <w:sz w:val="20"/>
          <w:szCs w:val="20"/>
        </w:rPr>
        <w:t xml:space="preserve"> to the </w:t>
      </w:r>
      <w:r w:rsidR="00EA0935" w:rsidRPr="00EA0935">
        <w:rPr>
          <w:rFonts w:ascii="Times" w:hAnsi="Times"/>
          <w:color w:val="FF0000"/>
          <w:sz w:val="20"/>
          <w:szCs w:val="20"/>
        </w:rPr>
        <w:t xml:space="preserve">selected GMPEs (see </w:t>
      </w:r>
      <w:r w:rsidR="00EA0935" w:rsidRPr="00EA0935">
        <w:rPr>
          <w:rFonts w:ascii="Times" w:hAnsi="Times"/>
          <w:color w:val="FF0000"/>
          <w:sz w:val="20"/>
          <w:szCs w:val="20"/>
        </w:rPr>
        <w:fldChar w:fldCharType="begin"/>
      </w:r>
      <w:r w:rsidR="00EA0935" w:rsidRPr="00EA0935">
        <w:rPr>
          <w:rFonts w:ascii="Times" w:hAnsi="Times"/>
          <w:color w:val="FF0000"/>
          <w:sz w:val="20"/>
          <w:szCs w:val="20"/>
        </w:rPr>
        <w:instrText xml:space="preserve"> REF _Ref330204123 \h </w:instrText>
      </w:r>
      <w:r w:rsidR="00EA0935" w:rsidRPr="00EA0935">
        <w:rPr>
          <w:rFonts w:ascii="Times" w:hAnsi="Times"/>
          <w:color w:val="FF0000"/>
          <w:sz w:val="20"/>
          <w:szCs w:val="20"/>
        </w:rPr>
      </w:r>
      <w:r w:rsidR="00EA0935" w:rsidRPr="00EA0935">
        <w:rPr>
          <w:rFonts w:ascii="Times" w:hAnsi="Times"/>
          <w:color w:val="FF0000"/>
          <w:sz w:val="20"/>
          <w:szCs w:val="20"/>
        </w:rPr>
        <w:fldChar w:fldCharType="separate"/>
      </w:r>
      <w:r w:rsidR="00F74DFA" w:rsidRPr="00146F4E">
        <w:rPr>
          <w:rFonts w:ascii="Times" w:hAnsi="Times"/>
          <w:b/>
          <w:color w:val="000000" w:themeColor="text1"/>
          <w:sz w:val="20"/>
          <w:szCs w:val="20"/>
        </w:rPr>
        <w:t xml:space="preserve">Table </w:t>
      </w:r>
      <w:r w:rsidR="00F74DFA">
        <w:rPr>
          <w:rFonts w:ascii="Times" w:hAnsi="Times"/>
          <w:b/>
          <w:noProof/>
          <w:color w:val="000000" w:themeColor="text1"/>
          <w:sz w:val="20"/>
          <w:szCs w:val="20"/>
        </w:rPr>
        <w:t>5</w:t>
      </w:r>
      <w:r w:rsidR="00EA0935" w:rsidRPr="00EA0935">
        <w:rPr>
          <w:rFonts w:ascii="Times" w:hAnsi="Times"/>
          <w:color w:val="FF0000"/>
          <w:sz w:val="20"/>
          <w:szCs w:val="20"/>
        </w:rPr>
        <w:fldChar w:fldCharType="end"/>
      </w:r>
      <w:r w:rsidR="00EA0935" w:rsidRPr="00EA0935">
        <w:rPr>
          <w:rFonts w:ascii="Times" w:hAnsi="Times"/>
          <w:color w:val="FF0000"/>
          <w:sz w:val="20"/>
          <w:szCs w:val="20"/>
        </w:rPr>
        <w:t xml:space="preserve">). </w:t>
      </w:r>
      <w:r w:rsidR="000877A0">
        <w:rPr>
          <w:rFonts w:ascii="Times" w:hAnsi="Times"/>
          <w:color w:val="FF0000"/>
          <w:sz w:val="20"/>
          <w:szCs w:val="20"/>
        </w:rPr>
        <w:t>An ad</w:t>
      </w:r>
      <w:r w:rsidR="00272D82">
        <w:rPr>
          <w:rFonts w:ascii="Times" w:hAnsi="Times"/>
          <w:color w:val="FF0000"/>
          <w:sz w:val="20"/>
          <w:szCs w:val="20"/>
        </w:rPr>
        <w:t>ditional branching level is finally</w:t>
      </w:r>
      <w:r w:rsidR="000877A0">
        <w:rPr>
          <w:rFonts w:ascii="Times" w:hAnsi="Times"/>
          <w:color w:val="FF0000"/>
          <w:sz w:val="20"/>
          <w:szCs w:val="20"/>
        </w:rPr>
        <w:t xml:space="preserve"> implemented to explore the variability of source parameters </w:t>
      </w:r>
      <w:r w:rsidR="00D03D98">
        <w:rPr>
          <w:rFonts w:ascii="Times" w:hAnsi="Times"/>
          <w:color w:val="FF0000"/>
          <w:sz w:val="20"/>
          <w:szCs w:val="20"/>
        </w:rPr>
        <w:t>with</w:t>
      </w:r>
      <w:r w:rsidR="00A56D2C">
        <w:rPr>
          <w:rFonts w:ascii="Times" w:hAnsi="Times"/>
          <w:color w:val="FF0000"/>
          <w:sz w:val="20"/>
          <w:szCs w:val="20"/>
        </w:rPr>
        <w:t>in each group. Given the explorative nature of the</w:t>
      </w:r>
      <w:r w:rsidR="000877A0">
        <w:rPr>
          <w:rFonts w:ascii="Times" w:hAnsi="Times"/>
          <w:color w:val="FF0000"/>
          <w:sz w:val="20"/>
          <w:szCs w:val="20"/>
        </w:rPr>
        <w:t xml:space="preserve"> study</w:t>
      </w:r>
      <w:r w:rsidR="00D03D98">
        <w:rPr>
          <w:rFonts w:ascii="Times" w:hAnsi="Times"/>
          <w:color w:val="FF0000"/>
          <w:sz w:val="20"/>
          <w:szCs w:val="20"/>
        </w:rPr>
        <w:t>,</w:t>
      </w:r>
      <w:r w:rsidR="000877A0">
        <w:rPr>
          <w:rFonts w:ascii="Times" w:hAnsi="Times"/>
          <w:color w:val="FF0000"/>
          <w:sz w:val="20"/>
          <w:szCs w:val="20"/>
        </w:rPr>
        <w:t xml:space="preserve"> we </w:t>
      </w:r>
      <w:r w:rsidR="001D673F">
        <w:rPr>
          <w:rFonts w:ascii="Times" w:hAnsi="Times"/>
          <w:color w:val="FF0000"/>
          <w:sz w:val="20"/>
          <w:szCs w:val="20"/>
        </w:rPr>
        <w:t xml:space="preserve">presently </w:t>
      </w:r>
      <w:r w:rsidR="00F9090F">
        <w:rPr>
          <w:rFonts w:ascii="Times" w:hAnsi="Times"/>
          <w:color w:val="FF0000"/>
          <w:sz w:val="20"/>
          <w:szCs w:val="20"/>
        </w:rPr>
        <w:t>only consider</w:t>
      </w:r>
      <w:r w:rsidR="000877A0">
        <w:rPr>
          <w:rFonts w:ascii="Times" w:hAnsi="Times"/>
          <w:color w:val="FF0000"/>
          <w:sz w:val="20"/>
          <w:szCs w:val="20"/>
        </w:rPr>
        <w:t xml:space="preserve"> </w:t>
      </w:r>
      <w:r w:rsidR="00C22252">
        <w:rPr>
          <w:rFonts w:ascii="Times" w:hAnsi="Times"/>
          <w:color w:val="FF0000"/>
          <w:sz w:val="20"/>
          <w:szCs w:val="20"/>
        </w:rPr>
        <w:t xml:space="preserve">the </w:t>
      </w:r>
      <w:r w:rsidR="000877A0">
        <w:rPr>
          <w:rFonts w:ascii="Times" w:hAnsi="Times"/>
          <w:color w:val="FF0000"/>
          <w:sz w:val="20"/>
          <w:szCs w:val="20"/>
        </w:rPr>
        <w:t>uncertainty on maximum magnitude (</w:t>
      </w:r>
      <w:proofErr w:type="spellStart"/>
      <w:r w:rsidR="000877A0">
        <w:rPr>
          <w:rFonts w:ascii="Times" w:hAnsi="Times"/>
          <w:color w:val="FF0000"/>
          <w:sz w:val="20"/>
          <w:szCs w:val="20"/>
        </w:rPr>
        <w:t>Mmax</w:t>
      </w:r>
      <w:proofErr w:type="spellEnd"/>
      <w:r w:rsidR="000877A0">
        <w:rPr>
          <w:rFonts w:ascii="Times" w:hAnsi="Times"/>
          <w:color w:val="FF0000"/>
          <w:sz w:val="20"/>
          <w:szCs w:val="20"/>
        </w:rPr>
        <w:t>).</w:t>
      </w:r>
    </w:p>
    <w:p w14:paraId="553C9A7E" w14:textId="77777777" w:rsidR="00514ACF" w:rsidRDefault="00514ACF" w:rsidP="00D522CF">
      <w:pPr>
        <w:widowControl w:val="0"/>
        <w:autoSpaceDE w:val="0"/>
        <w:autoSpaceDN w:val="0"/>
        <w:adjustRightInd w:val="0"/>
        <w:jc w:val="both"/>
        <w:rPr>
          <w:rFonts w:ascii="Times" w:hAnsi="Times" w:cs="Times"/>
        </w:rPr>
      </w:pPr>
    </w:p>
    <w:p w14:paraId="7C6C3C74" w14:textId="77777777" w:rsidR="00D9708E" w:rsidRDefault="00D9708E" w:rsidP="00D522CF">
      <w:pPr>
        <w:widowControl w:val="0"/>
        <w:autoSpaceDE w:val="0"/>
        <w:autoSpaceDN w:val="0"/>
        <w:adjustRightInd w:val="0"/>
        <w:jc w:val="both"/>
        <w:rPr>
          <w:rFonts w:ascii="Times" w:hAnsi="Times" w:cs="Times"/>
        </w:rPr>
      </w:pPr>
    </w:p>
    <w:p w14:paraId="4EF9E714" w14:textId="77777777" w:rsidR="00017985" w:rsidRDefault="00017985" w:rsidP="00D522CF">
      <w:pPr>
        <w:widowControl w:val="0"/>
        <w:autoSpaceDE w:val="0"/>
        <w:autoSpaceDN w:val="0"/>
        <w:adjustRightInd w:val="0"/>
        <w:jc w:val="both"/>
        <w:rPr>
          <w:rFonts w:ascii="Times" w:hAnsi="Times" w:cs="Times"/>
        </w:rPr>
      </w:pPr>
    </w:p>
    <w:p w14:paraId="6DFABD8B" w14:textId="7251BBD0" w:rsidR="00CF7FB3" w:rsidRPr="004D3CB2" w:rsidRDefault="00CF7FB3" w:rsidP="00CF7FB3">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Source Model Uncertainty</w:t>
      </w:r>
    </w:p>
    <w:p w14:paraId="4C022BCD" w14:textId="77777777" w:rsidR="00CF7FB3" w:rsidRDefault="00CF7FB3" w:rsidP="0000387A">
      <w:pPr>
        <w:widowControl w:val="0"/>
        <w:autoSpaceDE w:val="0"/>
        <w:autoSpaceDN w:val="0"/>
        <w:adjustRightInd w:val="0"/>
        <w:rPr>
          <w:rFonts w:ascii="Times" w:hAnsi="Times" w:cs="Times"/>
        </w:rPr>
      </w:pPr>
    </w:p>
    <w:p w14:paraId="7BC6D679" w14:textId="2F6B43C7" w:rsidR="000134E5" w:rsidRDefault="00F107E5" w:rsidP="009051C4">
      <w:pPr>
        <w:widowControl w:val="0"/>
        <w:autoSpaceDE w:val="0"/>
        <w:autoSpaceDN w:val="0"/>
        <w:adjustRightInd w:val="0"/>
        <w:ind w:firstLine="284"/>
        <w:jc w:val="both"/>
        <w:rPr>
          <w:rFonts w:ascii="Times" w:hAnsi="Times" w:cs="Times"/>
        </w:rPr>
      </w:pPr>
      <w:r w:rsidRPr="00F107E5">
        <w:rPr>
          <w:rFonts w:ascii="Times" w:hAnsi="Times" w:cs="Times"/>
          <w:color w:val="FF0000"/>
        </w:rPr>
        <w:t xml:space="preserve">Given the explorative nature </w:t>
      </w:r>
      <w:r w:rsidR="008D7A51">
        <w:rPr>
          <w:rFonts w:ascii="Times" w:hAnsi="Times" w:cs="Times"/>
          <w:color w:val="FF0000"/>
        </w:rPr>
        <w:t xml:space="preserve">and the initial goals </w:t>
      </w:r>
      <w:r w:rsidRPr="00F107E5">
        <w:rPr>
          <w:rFonts w:ascii="Times" w:hAnsi="Times" w:cs="Times"/>
          <w:color w:val="FF0000"/>
        </w:rPr>
        <w:t xml:space="preserve">of the present study, </w:t>
      </w:r>
      <w:r>
        <w:rPr>
          <w:rFonts w:ascii="Times" w:hAnsi="Times" w:cs="Times"/>
        </w:rPr>
        <w:t>t</w:t>
      </w:r>
      <w:r w:rsidR="009051C4" w:rsidRPr="009051C4">
        <w:rPr>
          <w:rFonts w:ascii="Times" w:hAnsi="Times" w:cs="Times"/>
        </w:rPr>
        <w:t>he so</w:t>
      </w:r>
      <w:r w:rsidR="005D5D32">
        <w:rPr>
          <w:rFonts w:ascii="Times" w:hAnsi="Times" w:cs="Times"/>
        </w:rPr>
        <w:t>urce model logic tree has currently</w:t>
      </w:r>
      <w:r w:rsidR="002C3D35" w:rsidRPr="00F107E5">
        <w:rPr>
          <w:rFonts w:ascii="Times" w:hAnsi="Times" w:cs="Times"/>
          <w:color w:val="FF0000"/>
        </w:rPr>
        <w:t xml:space="preserve"> </w:t>
      </w:r>
      <w:r w:rsidR="009051C4" w:rsidRPr="00F107E5">
        <w:rPr>
          <w:rFonts w:ascii="Times" w:hAnsi="Times" w:cs="Times"/>
          <w:color w:val="FF0000"/>
        </w:rPr>
        <w:t xml:space="preserve">a </w:t>
      </w:r>
      <w:r w:rsidRPr="00F107E5">
        <w:rPr>
          <w:rFonts w:ascii="Times" w:hAnsi="Times" w:cs="Times"/>
          <w:color w:val="FF0000"/>
        </w:rPr>
        <w:t xml:space="preserve">single </w:t>
      </w:r>
      <w:r w:rsidR="009051C4" w:rsidRPr="009051C4">
        <w:rPr>
          <w:rFonts w:ascii="Times" w:hAnsi="Times" w:cs="Times"/>
        </w:rPr>
        <w:t xml:space="preserve">master branch that includes the area source zonation </w:t>
      </w:r>
      <w:r w:rsidR="009051C4">
        <w:rPr>
          <w:rFonts w:ascii="Times" w:hAnsi="Times" w:cs="Times"/>
        </w:rPr>
        <w:t xml:space="preserve">previously </w:t>
      </w:r>
      <w:r w:rsidR="009051C4" w:rsidRPr="009051C4">
        <w:rPr>
          <w:rFonts w:ascii="Times" w:hAnsi="Times" w:cs="Times"/>
        </w:rPr>
        <w:t>described</w:t>
      </w:r>
      <w:r w:rsidR="009051C4">
        <w:rPr>
          <w:rFonts w:ascii="Times" w:hAnsi="Times" w:cs="Times"/>
        </w:rPr>
        <w:t xml:space="preserve">. </w:t>
      </w:r>
      <w:r w:rsidR="000134E5" w:rsidRPr="00471E14">
        <w:rPr>
          <w:rFonts w:ascii="Times" w:hAnsi="Times" w:cs="Times"/>
          <w:color w:val="FF0000"/>
        </w:rPr>
        <w:t>Using a single zonation model has a clear impact on the epistemic variability of the hazard results.</w:t>
      </w:r>
      <w:r w:rsidR="00F257BE" w:rsidRPr="00471E14">
        <w:rPr>
          <w:rFonts w:ascii="Times" w:hAnsi="Times" w:cs="Times"/>
          <w:color w:val="FF0000"/>
        </w:rPr>
        <w:t xml:space="preserve"> We envisage the integration of alternative area source interpretations as a possible extension of this study, as the result of the contribution of a wider community of African </w:t>
      </w:r>
      <w:r w:rsidR="00471E14" w:rsidRPr="00471E14">
        <w:rPr>
          <w:rFonts w:ascii="Times" w:hAnsi="Times" w:cs="Times"/>
          <w:color w:val="FF0000"/>
        </w:rPr>
        <w:t>scientists</w:t>
      </w:r>
      <w:r w:rsidR="00F257BE" w:rsidRPr="00471E14">
        <w:rPr>
          <w:rFonts w:ascii="Times" w:hAnsi="Times" w:cs="Times"/>
          <w:color w:val="FF0000"/>
        </w:rPr>
        <w:t>.</w:t>
      </w:r>
    </w:p>
    <w:p w14:paraId="2E273BCD" w14:textId="43A39A18" w:rsidR="009051C4" w:rsidRDefault="009051C4" w:rsidP="009051C4">
      <w:pPr>
        <w:widowControl w:val="0"/>
        <w:autoSpaceDE w:val="0"/>
        <w:autoSpaceDN w:val="0"/>
        <w:adjustRightInd w:val="0"/>
        <w:ind w:firstLine="284"/>
        <w:jc w:val="both"/>
        <w:rPr>
          <w:rFonts w:ascii="Times" w:hAnsi="Times" w:cs="Times"/>
        </w:rPr>
      </w:pPr>
      <w:r w:rsidRPr="009051C4">
        <w:rPr>
          <w:rFonts w:ascii="Times" w:hAnsi="Times" w:cs="Times"/>
        </w:rPr>
        <w:t>On top of that, additional branching levels have been implemented to describe the epistemic variability of the assumed maximum magnitude of each zone</w:t>
      </w:r>
      <w:r w:rsidR="00552348">
        <w:rPr>
          <w:rFonts w:ascii="Times" w:hAnsi="Times" w:cs="Times"/>
        </w:rPr>
        <w:t xml:space="preserve"> (e.g. </w:t>
      </w:r>
      <w:r w:rsidR="00552348" w:rsidRPr="00552348">
        <w:rPr>
          <w:rFonts w:ascii="Times" w:hAnsi="Times" w:cs="Times"/>
        </w:rPr>
        <w:fldChar w:fldCharType="begin"/>
      </w:r>
      <w:r w:rsidR="00552348" w:rsidRPr="00552348">
        <w:rPr>
          <w:rFonts w:ascii="Times" w:hAnsi="Times" w:cs="Times"/>
        </w:rPr>
        <w:instrText xml:space="preserve"> REF _Ref333137297 \h </w:instrText>
      </w:r>
      <w:r w:rsidR="00552348" w:rsidRPr="00552348">
        <w:rPr>
          <w:rFonts w:ascii="Times" w:hAnsi="Times" w:cs="Times"/>
        </w:rPr>
      </w:r>
      <w:r w:rsidR="00552348" w:rsidRPr="00552348">
        <w:rPr>
          <w:rFonts w:ascii="Times" w:hAnsi="Times" w:cs="Times"/>
        </w:rPr>
        <w:fldChar w:fldCharType="separate"/>
      </w:r>
      <w:r w:rsidR="00F74DFA" w:rsidRPr="00A37416">
        <w:rPr>
          <w:rFonts w:ascii="Times" w:hAnsi="Times"/>
          <w:b/>
          <w:color w:val="000000" w:themeColor="text1"/>
          <w:sz w:val="20"/>
          <w:szCs w:val="20"/>
        </w:rPr>
        <w:t xml:space="preserve">Fig. </w:t>
      </w:r>
      <w:r w:rsidR="00F74DFA">
        <w:rPr>
          <w:rFonts w:ascii="Times" w:hAnsi="Times"/>
          <w:b/>
          <w:noProof/>
          <w:color w:val="000000" w:themeColor="text1"/>
          <w:sz w:val="20"/>
          <w:szCs w:val="20"/>
        </w:rPr>
        <w:t>9</w:t>
      </w:r>
      <w:r w:rsidR="00552348" w:rsidRPr="00552348">
        <w:rPr>
          <w:rFonts w:ascii="Times" w:hAnsi="Times" w:cs="Times"/>
        </w:rPr>
        <w:fldChar w:fldCharType="end"/>
      </w:r>
      <w:r w:rsidR="00552348">
        <w:rPr>
          <w:rFonts w:ascii="Times" w:hAnsi="Times" w:cs="Times"/>
        </w:rPr>
        <w:t>)</w:t>
      </w:r>
      <w:r w:rsidRPr="009051C4">
        <w:rPr>
          <w:rFonts w:ascii="Times" w:hAnsi="Times" w:cs="Times"/>
        </w:rPr>
        <w:t xml:space="preserve">. </w:t>
      </w:r>
      <w:r w:rsidR="00394E62">
        <w:rPr>
          <w:rFonts w:ascii="Times" w:hAnsi="Times" w:cs="Times"/>
        </w:rPr>
        <w:t xml:space="preserve">Given the poor constraints available for </w:t>
      </w:r>
      <w:r w:rsidR="00297EB9">
        <w:rPr>
          <w:rFonts w:ascii="Times" w:hAnsi="Times" w:cs="Times"/>
        </w:rPr>
        <w:t xml:space="preserve">its </w:t>
      </w:r>
      <w:r w:rsidR="005C2960">
        <w:rPr>
          <w:rFonts w:ascii="Times" w:hAnsi="Times" w:cs="Times"/>
        </w:rPr>
        <w:t>definition</w:t>
      </w:r>
      <w:r w:rsidR="00394E62">
        <w:rPr>
          <w:rFonts w:ascii="Times" w:hAnsi="Times" w:cs="Times"/>
        </w:rPr>
        <w:t>,</w:t>
      </w:r>
      <w:r w:rsidRPr="009051C4">
        <w:rPr>
          <w:rFonts w:ascii="Times" w:hAnsi="Times" w:cs="Times"/>
        </w:rPr>
        <w:t xml:space="preserve"> </w:t>
      </w:r>
      <w:r w:rsidR="00523F1C">
        <w:rPr>
          <w:rFonts w:ascii="Times" w:hAnsi="Times" w:cs="Times"/>
        </w:rPr>
        <w:t xml:space="preserve">maximum </w:t>
      </w:r>
      <w:r w:rsidRPr="009051C4">
        <w:rPr>
          <w:rFonts w:ascii="Times" w:hAnsi="Times" w:cs="Times"/>
        </w:rPr>
        <w:t>magnitude is assumed to have a relative possible error of ±0.2, assigned empirically with a certain level of conservatism. The higher weight (0.5) is assigned to the original unmodified magnitude estimate, while edge values (±0.2) have a lower probability of 0.25 each.</w:t>
      </w:r>
      <w:r w:rsidR="001D673F">
        <w:rPr>
          <w:rFonts w:ascii="Times" w:hAnsi="Times" w:cs="Times"/>
        </w:rPr>
        <w:t xml:space="preserve"> </w:t>
      </w:r>
      <w:r w:rsidR="00BC5848">
        <w:rPr>
          <w:rFonts w:ascii="Times" w:hAnsi="Times" w:cs="Times"/>
          <w:color w:val="FF0000"/>
        </w:rPr>
        <w:t xml:space="preserve">We </w:t>
      </w:r>
      <w:r w:rsidR="001D673F" w:rsidRPr="001D673F">
        <w:rPr>
          <w:rFonts w:ascii="Times" w:hAnsi="Times" w:cs="Times"/>
          <w:color w:val="FF0000"/>
        </w:rPr>
        <w:t xml:space="preserve">presently </w:t>
      </w:r>
      <w:r w:rsidR="00BC5848">
        <w:rPr>
          <w:rFonts w:ascii="Times" w:hAnsi="Times" w:cs="Times"/>
          <w:color w:val="FF0000"/>
        </w:rPr>
        <w:t xml:space="preserve">did </w:t>
      </w:r>
      <w:r w:rsidR="001D673F" w:rsidRPr="001D673F">
        <w:rPr>
          <w:rFonts w:ascii="Times" w:hAnsi="Times" w:cs="Times"/>
          <w:color w:val="FF0000"/>
        </w:rPr>
        <w:t>not acco</w:t>
      </w:r>
      <w:r w:rsidR="00BC5848">
        <w:rPr>
          <w:rFonts w:ascii="Times" w:hAnsi="Times" w:cs="Times"/>
          <w:color w:val="FF0000"/>
        </w:rPr>
        <w:t>unt</w:t>
      </w:r>
      <w:r w:rsidR="001D673F" w:rsidRPr="001D673F">
        <w:rPr>
          <w:rFonts w:ascii="Times" w:hAnsi="Times" w:cs="Times"/>
          <w:color w:val="FF0000"/>
        </w:rPr>
        <w:t xml:space="preserve"> for uncertainty on occurrence rates and b-values, although we acknowledge this is a necessary </w:t>
      </w:r>
      <w:r w:rsidR="00BC5848">
        <w:rPr>
          <w:rFonts w:ascii="Times" w:hAnsi="Times" w:cs="Times"/>
          <w:color w:val="FF0000"/>
        </w:rPr>
        <w:t>subsequent</w:t>
      </w:r>
      <w:r w:rsidR="001D673F" w:rsidRPr="001D673F">
        <w:rPr>
          <w:rFonts w:ascii="Times" w:hAnsi="Times" w:cs="Times"/>
          <w:color w:val="FF0000"/>
        </w:rPr>
        <w:t xml:space="preserve"> improvement of the model</w:t>
      </w:r>
      <w:r w:rsidR="00BE4FB1">
        <w:rPr>
          <w:rFonts w:ascii="Times" w:hAnsi="Times" w:cs="Times"/>
          <w:color w:val="FF0000"/>
        </w:rPr>
        <w:t xml:space="preserve">, which </w:t>
      </w:r>
      <w:r w:rsidR="006635BE">
        <w:rPr>
          <w:rFonts w:ascii="Times" w:hAnsi="Times" w:cs="Times"/>
          <w:color w:val="FF0000"/>
        </w:rPr>
        <w:t>w</w:t>
      </w:r>
      <w:r w:rsidR="00BE4FB1">
        <w:rPr>
          <w:rFonts w:ascii="Times" w:hAnsi="Times" w:cs="Times"/>
          <w:color w:val="FF0000"/>
        </w:rPr>
        <w:t>oul</w:t>
      </w:r>
      <w:r w:rsidR="006635BE">
        <w:rPr>
          <w:rFonts w:ascii="Times" w:hAnsi="Times" w:cs="Times"/>
          <w:color w:val="FF0000"/>
        </w:rPr>
        <w:t>d</w:t>
      </w:r>
      <w:r w:rsidR="00BE4FB1">
        <w:rPr>
          <w:rFonts w:ascii="Times" w:hAnsi="Times" w:cs="Times"/>
          <w:color w:val="FF0000"/>
        </w:rPr>
        <w:t xml:space="preserve"> eventually impact the epistemic variability of the result</w:t>
      </w:r>
      <w:r w:rsidR="00FE0615">
        <w:rPr>
          <w:rFonts w:ascii="Times" w:hAnsi="Times" w:cs="Times"/>
          <w:color w:val="FF0000"/>
        </w:rPr>
        <w:t>s</w:t>
      </w:r>
      <w:r w:rsidR="00BE4FB1">
        <w:rPr>
          <w:rFonts w:ascii="Times" w:hAnsi="Times" w:cs="Times"/>
          <w:color w:val="FF0000"/>
        </w:rPr>
        <w:t>.</w:t>
      </w:r>
    </w:p>
    <w:p w14:paraId="7F3B8B2F" w14:textId="77777777" w:rsidR="002F5BFA" w:rsidRDefault="002F5BFA">
      <w:pPr>
        <w:rPr>
          <w:rFonts w:ascii="Times" w:hAnsi="Times" w:cs="Times"/>
          <w:b/>
          <w:sz w:val="30"/>
          <w:szCs w:val="30"/>
        </w:rPr>
      </w:pPr>
      <w:r>
        <w:rPr>
          <w:rFonts w:ascii="Times" w:hAnsi="Times" w:cs="Times"/>
          <w:b/>
          <w:sz w:val="30"/>
          <w:szCs w:val="30"/>
        </w:rPr>
        <w:br w:type="page"/>
      </w:r>
    </w:p>
    <w:p w14:paraId="2959D273" w14:textId="2635F66D" w:rsidR="00DE2C35" w:rsidRPr="009E0830" w:rsidRDefault="00205554" w:rsidP="00DE2C35">
      <w:pPr>
        <w:pStyle w:val="ListParagraph"/>
        <w:widowControl w:val="0"/>
        <w:numPr>
          <w:ilvl w:val="0"/>
          <w:numId w:val="1"/>
        </w:numPr>
        <w:autoSpaceDE w:val="0"/>
        <w:autoSpaceDN w:val="0"/>
        <w:adjustRightInd w:val="0"/>
        <w:ind w:left="426" w:hanging="426"/>
        <w:rPr>
          <w:rFonts w:ascii="Times" w:hAnsi="Times" w:cs="Times"/>
          <w:b/>
        </w:rPr>
      </w:pPr>
      <w:r w:rsidRPr="009E0830">
        <w:rPr>
          <w:rFonts w:ascii="Times" w:hAnsi="Times" w:cs="Times"/>
          <w:b/>
          <w:sz w:val="30"/>
          <w:szCs w:val="30"/>
        </w:rPr>
        <w:lastRenderedPageBreak/>
        <w:t>PSHA Results</w:t>
      </w:r>
    </w:p>
    <w:p w14:paraId="75EB3FB2" w14:textId="77777777" w:rsidR="00DE2C35" w:rsidRDefault="00DE2C35" w:rsidP="00DE2C35">
      <w:pPr>
        <w:widowControl w:val="0"/>
        <w:autoSpaceDE w:val="0"/>
        <w:autoSpaceDN w:val="0"/>
        <w:adjustRightInd w:val="0"/>
        <w:rPr>
          <w:rFonts w:ascii="Times" w:hAnsi="Times" w:cs="Times"/>
        </w:rPr>
      </w:pPr>
    </w:p>
    <w:p w14:paraId="3D1DED2E" w14:textId="037030C1" w:rsidR="00B021F2" w:rsidRPr="004D3CB2" w:rsidRDefault="001144ED" w:rsidP="00B021F2">
      <w:pPr>
        <w:pStyle w:val="ListParagraph"/>
        <w:widowControl w:val="0"/>
        <w:numPr>
          <w:ilvl w:val="1"/>
          <w:numId w:val="1"/>
        </w:numPr>
        <w:autoSpaceDE w:val="0"/>
        <w:autoSpaceDN w:val="0"/>
        <w:adjustRightInd w:val="0"/>
        <w:ind w:left="426" w:hanging="426"/>
        <w:rPr>
          <w:rFonts w:ascii="Times" w:hAnsi="Times" w:cs="Times"/>
          <w:b/>
          <w:sz w:val="28"/>
          <w:szCs w:val="28"/>
        </w:rPr>
      </w:pPr>
      <w:proofErr w:type="spellStart"/>
      <w:r w:rsidRPr="001144ED">
        <w:rPr>
          <w:rFonts w:ascii="Times" w:hAnsi="Times" w:cs="Times"/>
          <w:b/>
          <w:i/>
          <w:sz w:val="28"/>
          <w:szCs w:val="28"/>
        </w:rPr>
        <w:t>OpenQuake</w:t>
      </w:r>
      <w:proofErr w:type="spellEnd"/>
      <w:r>
        <w:rPr>
          <w:rFonts w:ascii="Times" w:hAnsi="Times" w:cs="Times"/>
          <w:b/>
          <w:sz w:val="28"/>
          <w:szCs w:val="28"/>
        </w:rPr>
        <w:t xml:space="preserve"> Settings</w:t>
      </w:r>
    </w:p>
    <w:p w14:paraId="6068DC8D" w14:textId="77777777" w:rsidR="00B021F2" w:rsidRPr="009E0830" w:rsidRDefault="00B021F2" w:rsidP="00DE2C35">
      <w:pPr>
        <w:widowControl w:val="0"/>
        <w:autoSpaceDE w:val="0"/>
        <w:autoSpaceDN w:val="0"/>
        <w:adjustRightInd w:val="0"/>
        <w:rPr>
          <w:rFonts w:ascii="Times" w:hAnsi="Times" w:cs="Times"/>
        </w:rPr>
      </w:pPr>
    </w:p>
    <w:p w14:paraId="003B08EB" w14:textId="0325DE4B" w:rsidR="001144ED" w:rsidRPr="001144ED" w:rsidRDefault="001144ED" w:rsidP="00487591">
      <w:pPr>
        <w:widowControl w:val="0"/>
        <w:autoSpaceDE w:val="0"/>
        <w:autoSpaceDN w:val="0"/>
        <w:adjustRightInd w:val="0"/>
        <w:ind w:firstLine="284"/>
        <w:jc w:val="both"/>
        <w:rPr>
          <w:rFonts w:ascii="Times" w:hAnsi="Times" w:cs="Times"/>
        </w:rPr>
      </w:pPr>
      <w:r w:rsidRPr="001144ED">
        <w:rPr>
          <w:rFonts w:ascii="Times" w:hAnsi="Times" w:cs="Times"/>
        </w:rPr>
        <w:t xml:space="preserve">Hazard computations have been performed using </w:t>
      </w:r>
      <w:r w:rsidR="002C3D35">
        <w:rPr>
          <w:rFonts w:ascii="Times" w:hAnsi="Times" w:cs="Times"/>
        </w:rPr>
        <w:t xml:space="preserve">the </w:t>
      </w:r>
      <w:proofErr w:type="spellStart"/>
      <w:r w:rsidRPr="00537BE3">
        <w:rPr>
          <w:rFonts w:ascii="Times" w:hAnsi="Times" w:cs="Times"/>
          <w:i/>
        </w:rPr>
        <w:t>OpenQuake</w:t>
      </w:r>
      <w:proofErr w:type="spellEnd"/>
      <w:r w:rsidR="00AC53DE">
        <w:rPr>
          <w:rFonts w:ascii="Times" w:hAnsi="Times" w:cs="Times"/>
        </w:rPr>
        <w:t>-</w:t>
      </w:r>
      <w:r w:rsidRPr="001144ED">
        <w:rPr>
          <w:rFonts w:ascii="Times" w:hAnsi="Times" w:cs="Times"/>
        </w:rPr>
        <w:t xml:space="preserve">engine (Version </w:t>
      </w:r>
      <w:r w:rsidR="00B21B79">
        <w:rPr>
          <w:rFonts w:ascii="Times" w:hAnsi="Times" w:cs="Times"/>
        </w:rPr>
        <w:t>2.0</w:t>
      </w:r>
      <w:r w:rsidRPr="001144ED">
        <w:rPr>
          <w:rFonts w:ascii="Times" w:hAnsi="Times" w:cs="Times"/>
        </w:rPr>
        <w:t xml:space="preserve">) through the available calculator for distributed seismicity (see </w:t>
      </w:r>
      <w:proofErr w:type="spellStart"/>
      <w:r w:rsidRPr="001144ED">
        <w:rPr>
          <w:rFonts w:ascii="Times" w:hAnsi="Times" w:cs="Times"/>
        </w:rPr>
        <w:t>OpenQuake</w:t>
      </w:r>
      <w:proofErr w:type="spellEnd"/>
      <w:r w:rsidRPr="001144ED">
        <w:rPr>
          <w:rFonts w:ascii="Times" w:hAnsi="Times" w:cs="Times"/>
        </w:rPr>
        <w:t xml:space="preserve"> Reference Manual for details on available calculators).</w:t>
      </w:r>
      <w:r w:rsidR="00487591">
        <w:rPr>
          <w:rFonts w:ascii="Times" w:hAnsi="Times" w:cs="Times"/>
        </w:rPr>
        <w:t xml:space="preserve"> </w:t>
      </w:r>
      <w:r w:rsidR="00B106D9">
        <w:rPr>
          <w:rFonts w:ascii="Times" w:hAnsi="Times" w:cs="Times"/>
        </w:rPr>
        <w:t>The i</w:t>
      </w:r>
      <w:r w:rsidR="00B106D9" w:rsidRPr="001144ED">
        <w:rPr>
          <w:rFonts w:ascii="Times" w:hAnsi="Times" w:cs="Times"/>
        </w:rPr>
        <w:t xml:space="preserve">nvestigation </w:t>
      </w:r>
      <w:r w:rsidRPr="001144ED">
        <w:rPr>
          <w:rFonts w:ascii="Times" w:hAnsi="Times" w:cs="Times"/>
        </w:rPr>
        <w:t xml:space="preserve">area consists of a mesh of </w:t>
      </w:r>
      <w:r w:rsidR="00DE29B1">
        <w:rPr>
          <w:rFonts w:ascii="Times" w:hAnsi="Times" w:cs="Times"/>
        </w:rPr>
        <w:t>79109</w:t>
      </w:r>
      <w:r w:rsidRPr="001144ED">
        <w:rPr>
          <w:rFonts w:ascii="Times" w:hAnsi="Times" w:cs="Times"/>
        </w:rPr>
        <w:t xml:space="preserve"> site</w:t>
      </w:r>
      <w:r w:rsidR="007C5B42">
        <w:rPr>
          <w:rFonts w:ascii="Times" w:hAnsi="Times" w:cs="Times"/>
        </w:rPr>
        <w:t>s spaced at approximately 10 km</w:t>
      </w:r>
      <w:r w:rsidRPr="001144ED">
        <w:rPr>
          <w:rFonts w:ascii="Times" w:hAnsi="Times" w:cs="Times"/>
        </w:rPr>
        <w:t xml:space="preserve">. Such area includes all earthquake source zones described in </w:t>
      </w:r>
      <w:r w:rsidR="00714294">
        <w:rPr>
          <w:rFonts w:ascii="Times" w:hAnsi="Times" w:cs="Times"/>
        </w:rPr>
        <w:t>section</w:t>
      </w:r>
      <w:r w:rsidR="00714294" w:rsidRPr="001144ED">
        <w:rPr>
          <w:rFonts w:ascii="Times" w:hAnsi="Times" w:cs="Times"/>
        </w:rPr>
        <w:t xml:space="preserve"> </w:t>
      </w:r>
      <w:r w:rsidRPr="001144ED">
        <w:rPr>
          <w:rFonts w:ascii="Times" w:hAnsi="Times" w:cs="Times"/>
        </w:rPr>
        <w:t>3, plus a buffer region of not less than 100</w:t>
      </w:r>
      <w:r w:rsidR="007C5B42">
        <w:rPr>
          <w:rFonts w:ascii="Times" w:hAnsi="Times" w:cs="Times"/>
        </w:rPr>
        <w:t xml:space="preserve"> k</w:t>
      </w:r>
      <w:r w:rsidRPr="001144ED">
        <w:rPr>
          <w:rFonts w:ascii="Times" w:hAnsi="Times" w:cs="Times"/>
        </w:rPr>
        <w:t>m. For each site of the mesh, free rock conditi</w:t>
      </w:r>
      <w:r w:rsidR="00487591">
        <w:rPr>
          <w:rFonts w:ascii="Times" w:hAnsi="Times" w:cs="Times"/>
        </w:rPr>
        <w:t>ons are assumed, with a fixed</w:t>
      </w:r>
      <w:r w:rsidR="007C5B42">
        <w:rPr>
          <w:rFonts w:ascii="Times" w:hAnsi="Times" w:cs="Times"/>
        </w:rPr>
        <w:t xml:space="preserve"> 30-metre averaged shear-wave velocity (</w:t>
      </w:r>
      <w:r w:rsidR="00A8318F">
        <w:rPr>
          <w:rFonts w:ascii="Times" w:hAnsi="Times" w:cs="Times"/>
        </w:rPr>
        <w:t>Vs</w:t>
      </w:r>
      <w:r w:rsidRPr="00A8318F">
        <w:rPr>
          <w:rFonts w:ascii="Times" w:hAnsi="Times" w:cs="Times"/>
          <w:vertAlign w:val="subscript"/>
        </w:rPr>
        <w:t>30</w:t>
      </w:r>
      <w:r w:rsidR="007C5B42">
        <w:rPr>
          <w:rFonts w:ascii="Times" w:hAnsi="Times" w:cs="Times"/>
        </w:rPr>
        <w:t>)</w:t>
      </w:r>
      <w:r w:rsidRPr="001144ED">
        <w:rPr>
          <w:rFonts w:ascii="Times" w:hAnsi="Times" w:cs="Times"/>
        </w:rPr>
        <w:t xml:space="preserve"> reference of 600</w:t>
      </w:r>
      <w:r w:rsidR="007C5B42">
        <w:rPr>
          <w:rFonts w:ascii="Times" w:hAnsi="Times" w:cs="Times"/>
        </w:rPr>
        <w:t xml:space="preserve"> </w:t>
      </w:r>
      <w:r w:rsidRPr="001144ED">
        <w:rPr>
          <w:rFonts w:ascii="Times" w:hAnsi="Times" w:cs="Times"/>
        </w:rPr>
        <w:t>m/s</w:t>
      </w:r>
      <w:r w:rsidR="00BF0E98">
        <w:rPr>
          <w:rFonts w:ascii="Times" w:hAnsi="Times" w:cs="Times"/>
        </w:rPr>
        <w:t xml:space="preserve"> (corresponding</w:t>
      </w:r>
      <w:r w:rsidR="00B37B02">
        <w:rPr>
          <w:rFonts w:ascii="Times" w:hAnsi="Times" w:cs="Times"/>
        </w:rPr>
        <w:t xml:space="preserve"> to stif</w:t>
      </w:r>
      <w:r w:rsidR="00BF7143">
        <w:rPr>
          <w:rFonts w:ascii="Times" w:hAnsi="Times" w:cs="Times"/>
        </w:rPr>
        <w:t>f-</w:t>
      </w:r>
      <w:r w:rsidR="00AC18FE">
        <w:rPr>
          <w:rFonts w:ascii="Times" w:hAnsi="Times" w:cs="Times"/>
        </w:rPr>
        <w:t>soil transition in Eurocode8 [</w:t>
      </w:r>
      <w:r w:rsidR="00B37B02">
        <w:rPr>
          <w:rFonts w:ascii="Times" w:hAnsi="Times" w:cs="Times"/>
        </w:rPr>
        <w:t>CEN, 2004</w:t>
      </w:r>
      <w:r w:rsidR="00AC18FE">
        <w:rPr>
          <w:rFonts w:ascii="Times" w:hAnsi="Times" w:cs="Times"/>
        </w:rPr>
        <w:t>]</w:t>
      </w:r>
      <w:r w:rsidR="00B447F2">
        <w:rPr>
          <w:rFonts w:ascii="Times" w:hAnsi="Times" w:cs="Times"/>
        </w:rPr>
        <w:t xml:space="preserve"> and NE</w:t>
      </w:r>
      <w:r w:rsidR="00BF0E98">
        <w:rPr>
          <w:rFonts w:ascii="Times" w:hAnsi="Times" w:cs="Times"/>
        </w:rPr>
        <w:t>H</w:t>
      </w:r>
      <w:r w:rsidR="00B447F2">
        <w:rPr>
          <w:rFonts w:ascii="Times" w:hAnsi="Times" w:cs="Times"/>
        </w:rPr>
        <w:t>R</w:t>
      </w:r>
      <w:r w:rsidR="00BF0E98">
        <w:rPr>
          <w:rFonts w:ascii="Times" w:hAnsi="Times" w:cs="Times"/>
        </w:rPr>
        <w:t xml:space="preserve">P </w:t>
      </w:r>
      <w:r w:rsidR="00B37B02">
        <w:rPr>
          <w:rFonts w:ascii="Times" w:hAnsi="Times" w:cs="Times"/>
        </w:rPr>
        <w:t>[BSSC, 200</w:t>
      </w:r>
      <w:r w:rsidR="003D76D1">
        <w:rPr>
          <w:rFonts w:ascii="Times" w:hAnsi="Times" w:cs="Times"/>
        </w:rPr>
        <w:t>3</w:t>
      </w:r>
      <w:r w:rsidR="00B37B02">
        <w:rPr>
          <w:rFonts w:ascii="Times" w:hAnsi="Times" w:cs="Times"/>
        </w:rPr>
        <w:t>]</w:t>
      </w:r>
      <w:r w:rsidR="00AC18FE">
        <w:rPr>
          <w:rFonts w:ascii="Times" w:hAnsi="Times" w:cs="Times"/>
        </w:rPr>
        <w:t xml:space="preserve"> </w:t>
      </w:r>
      <w:r w:rsidR="00BF0E98">
        <w:rPr>
          <w:rFonts w:ascii="Times" w:hAnsi="Times" w:cs="Times"/>
        </w:rPr>
        <w:t>classification)</w:t>
      </w:r>
      <w:r w:rsidRPr="001144ED">
        <w:rPr>
          <w:rFonts w:ascii="Times" w:hAnsi="Times" w:cs="Times"/>
        </w:rPr>
        <w:t>.</w:t>
      </w:r>
      <w:r w:rsidR="00990B68">
        <w:rPr>
          <w:rFonts w:ascii="Times" w:hAnsi="Times" w:cs="Times"/>
        </w:rPr>
        <w:t xml:space="preserve"> </w:t>
      </w:r>
      <w:r w:rsidR="00C33500">
        <w:rPr>
          <w:rFonts w:ascii="Times" w:hAnsi="Times" w:cs="Times"/>
        </w:rPr>
        <w:t>W</w:t>
      </w:r>
      <w:r w:rsidR="00990B68">
        <w:rPr>
          <w:rFonts w:ascii="Times" w:hAnsi="Times" w:cs="Times"/>
        </w:rPr>
        <w:t>e choose this rock condition</w:t>
      </w:r>
      <w:r w:rsidR="002F1AD4">
        <w:rPr>
          <w:rFonts w:ascii="Times" w:hAnsi="Times" w:cs="Times"/>
        </w:rPr>
        <w:t xml:space="preserve"> </w:t>
      </w:r>
      <w:r w:rsidR="0020542E">
        <w:rPr>
          <w:rFonts w:ascii="Times" w:hAnsi="Times" w:cs="Times"/>
        </w:rPr>
        <w:t xml:space="preserve">because we believe it is more representative of </w:t>
      </w:r>
      <w:r w:rsidR="00A45FB9">
        <w:rPr>
          <w:rFonts w:ascii="Times" w:hAnsi="Times" w:cs="Times"/>
        </w:rPr>
        <w:t xml:space="preserve">a realistic outcropping rock (which </w:t>
      </w:r>
      <w:r w:rsidR="00C33500">
        <w:rPr>
          <w:rFonts w:ascii="Times" w:hAnsi="Times" w:cs="Times"/>
        </w:rPr>
        <w:t>should include</w:t>
      </w:r>
      <w:r w:rsidR="00A45FB9">
        <w:rPr>
          <w:rFonts w:ascii="Times" w:hAnsi="Times" w:cs="Times"/>
        </w:rPr>
        <w:t xml:space="preserve"> a </w:t>
      </w:r>
      <w:r w:rsidR="00AE6C69">
        <w:rPr>
          <w:rFonts w:ascii="Times" w:hAnsi="Times" w:cs="Times"/>
        </w:rPr>
        <w:t xml:space="preserve">certain </w:t>
      </w:r>
      <w:r w:rsidR="00A45FB9">
        <w:rPr>
          <w:rFonts w:ascii="Times" w:hAnsi="Times" w:cs="Times"/>
        </w:rPr>
        <w:t>degree of fracturing and weathering)</w:t>
      </w:r>
      <w:r w:rsidR="0020542E">
        <w:rPr>
          <w:rFonts w:ascii="Times" w:hAnsi="Times" w:cs="Times"/>
        </w:rPr>
        <w:t xml:space="preserve"> than the more commonly used hard rock</w:t>
      </w:r>
      <w:r w:rsidR="00DE0569">
        <w:rPr>
          <w:rFonts w:ascii="Times" w:hAnsi="Times" w:cs="Times"/>
        </w:rPr>
        <w:t xml:space="preserve"> assumption </w:t>
      </w:r>
      <w:r w:rsidR="00C86826">
        <w:rPr>
          <w:rFonts w:ascii="Times" w:hAnsi="Times" w:cs="Times"/>
        </w:rPr>
        <w:t>with</w:t>
      </w:r>
      <w:r w:rsidR="00A45FB9">
        <w:rPr>
          <w:rFonts w:ascii="Times" w:hAnsi="Times" w:cs="Times"/>
        </w:rPr>
        <w:t xml:space="preserve"> </w:t>
      </w:r>
      <w:r w:rsidR="00E8742D">
        <w:rPr>
          <w:rFonts w:ascii="Times" w:hAnsi="Times" w:cs="Times"/>
        </w:rPr>
        <w:t xml:space="preserve">a </w:t>
      </w:r>
      <w:r w:rsidR="00A45FB9">
        <w:rPr>
          <w:rFonts w:ascii="Times" w:hAnsi="Times" w:cs="Times"/>
        </w:rPr>
        <w:t>Vs</w:t>
      </w:r>
      <w:r w:rsidR="00A45FB9" w:rsidRPr="00A45FB9">
        <w:rPr>
          <w:rFonts w:ascii="Times" w:hAnsi="Times" w:cs="Times"/>
          <w:vertAlign w:val="subscript"/>
        </w:rPr>
        <w:t>30</w:t>
      </w:r>
      <w:r w:rsidR="00A45FB9">
        <w:rPr>
          <w:rFonts w:ascii="Times" w:hAnsi="Times" w:cs="Times"/>
        </w:rPr>
        <w:t xml:space="preserve"> </w:t>
      </w:r>
      <w:r w:rsidR="00DE0569">
        <w:rPr>
          <w:rFonts w:ascii="Times" w:hAnsi="Times" w:cs="Times"/>
        </w:rPr>
        <w:t xml:space="preserve">equal to (or </w:t>
      </w:r>
      <w:r w:rsidR="00A45FB9">
        <w:rPr>
          <w:rFonts w:ascii="Times" w:hAnsi="Times" w:cs="Times"/>
        </w:rPr>
        <w:t>higher than</w:t>
      </w:r>
      <w:r w:rsidR="00DE0569">
        <w:rPr>
          <w:rFonts w:ascii="Times" w:hAnsi="Times" w:cs="Times"/>
        </w:rPr>
        <w:t>)</w:t>
      </w:r>
      <w:r w:rsidR="00A45FB9">
        <w:rPr>
          <w:rFonts w:ascii="Times" w:hAnsi="Times" w:cs="Times"/>
        </w:rPr>
        <w:t xml:space="preserve"> 800m/s.</w:t>
      </w:r>
      <w:r w:rsidR="00F32221">
        <w:rPr>
          <w:rFonts w:ascii="Times" w:hAnsi="Times" w:cs="Times"/>
        </w:rPr>
        <w:t xml:space="preserve"> The choice of </w:t>
      </w:r>
      <w:r w:rsidR="006D7173">
        <w:rPr>
          <w:rFonts w:ascii="Times" w:hAnsi="Times" w:cs="Times"/>
        </w:rPr>
        <w:t xml:space="preserve">the </w:t>
      </w:r>
      <w:r w:rsidR="00F32221">
        <w:rPr>
          <w:rFonts w:ascii="Times" w:hAnsi="Times" w:cs="Times"/>
        </w:rPr>
        <w:t xml:space="preserve">reference condition is nonetheless </w:t>
      </w:r>
      <w:r w:rsidR="006D7173">
        <w:rPr>
          <w:rFonts w:ascii="Times" w:hAnsi="Times" w:cs="Times"/>
        </w:rPr>
        <w:t xml:space="preserve">quite </w:t>
      </w:r>
      <w:r w:rsidR="00A92826">
        <w:rPr>
          <w:rFonts w:ascii="Times" w:hAnsi="Times" w:cs="Times"/>
        </w:rPr>
        <w:t>arbitrary, and</w:t>
      </w:r>
      <w:r w:rsidR="00CF592B">
        <w:rPr>
          <w:rFonts w:ascii="Times" w:hAnsi="Times" w:cs="Times"/>
        </w:rPr>
        <w:t xml:space="preserve"> adjustments can </w:t>
      </w:r>
      <w:r w:rsidR="00A92826">
        <w:rPr>
          <w:rFonts w:ascii="Times" w:hAnsi="Times" w:cs="Times"/>
        </w:rPr>
        <w:t xml:space="preserve">still </w:t>
      </w:r>
      <w:r w:rsidR="00F32221">
        <w:rPr>
          <w:rFonts w:ascii="Times" w:hAnsi="Times" w:cs="Times"/>
        </w:rPr>
        <w:t xml:space="preserve">be applied </w:t>
      </w:r>
      <w:r w:rsidR="00CF592B">
        <w:rPr>
          <w:rFonts w:ascii="Times" w:hAnsi="Times" w:cs="Times"/>
        </w:rPr>
        <w:t xml:space="preserve">subsequently </w:t>
      </w:r>
      <w:r w:rsidR="00F32221">
        <w:rPr>
          <w:rFonts w:ascii="Times" w:hAnsi="Times" w:cs="Times"/>
        </w:rPr>
        <w:t>to conform to a different reference.</w:t>
      </w:r>
    </w:p>
    <w:p w14:paraId="7052183C" w14:textId="4BE5BF6C" w:rsidR="004303FB" w:rsidRDefault="001144ED" w:rsidP="004303FB">
      <w:pPr>
        <w:widowControl w:val="0"/>
        <w:autoSpaceDE w:val="0"/>
        <w:autoSpaceDN w:val="0"/>
        <w:adjustRightInd w:val="0"/>
        <w:ind w:firstLine="284"/>
        <w:jc w:val="both"/>
        <w:rPr>
          <w:rFonts w:ascii="Times" w:hAnsi="Times" w:cs="Times"/>
        </w:rPr>
      </w:pPr>
      <w:r w:rsidRPr="001144ED">
        <w:rPr>
          <w:rFonts w:ascii="Times" w:hAnsi="Times" w:cs="Times"/>
        </w:rPr>
        <w:t>Target ground motion intensity for calculation is 5% da</w:t>
      </w:r>
      <w:r w:rsidR="00E47B1E">
        <w:rPr>
          <w:rFonts w:ascii="Times" w:hAnsi="Times" w:cs="Times"/>
        </w:rPr>
        <w:t>mped response spectral accelera</w:t>
      </w:r>
      <w:r w:rsidRPr="001144ED">
        <w:rPr>
          <w:rFonts w:ascii="Times" w:hAnsi="Times" w:cs="Times"/>
        </w:rPr>
        <w:t xml:space="preserve">tion (in g), estimated for probabilities of exceedance </w:t>
      </w:r>
      <w:r w:rsidR="00623F62">
        <w:rPr>
          <w:rFonts w:ascii="Times" w:hAnsi="Times" w:cs="Times"/>
        </w:rPr>
        <w:t>(</w:t>
      </w:r>
      <w:proofErr w:type="spellStart"/>
      <w:r w:rsidR="00623F62">
        <w:rPr>
          <w:rFonts w:ascii="Times" w:hAnsi="Times" w:cs="Times"/>
        </w:rPr>
        <w:t>Po</w:t>
      </w:r>
      <w:r w:rsidR="0021721B">
        <w:rPr>
          <w:rFonts w:ascii="Times" w:hAnsi="Times" w:cs="Times"/>
        </w:rPr>
        <w:t>E</w:t>
      </w:r>
      <w:proofErr w:type="spellEnd"/>
      <w:r w:rsidR="0021721B">
        <w:rPr>
          <w:rFonts w:ascii="Times" w:hAnsi="Times" w:cs="Times"/>
        </w:rPr>
        <w:t xml:space="preserve">) </w:t>
      </w:r>
      <w:r w:rsidRPr="001144ED">
        <w:rPr>
          <w:rFonts w:ascii="Times" w:hAnsi="Times" w:cs="Times"/>
        </w:rPr>
        <w:t xml:space="preserve">of 10% and 2% within an investigation time of 50 years. This corresponds respectively to return </w:t>
      </w:r>
      <w:r w:rsidR="00DE5227">
        <w:rPr>
          <w:rFonts w:ascii="Times" w:hAnsi="Times" w:cs="Times"/>
        </w:rPr>
        <w:t xml:space="preserve">periods of about </w:t>
      </w:r>
      <w:r w:rsidR="00035BD3">
        <w:rPr>
          <w:rFonts w:ascii="Times" w:hAnsi="Times" w:cs="Times"/>
        </w:rPr>
        <w:t>475</w:t>
      </w:r>
      <w:r w:rsidRPr="001144ED">
        <w:rPr>
          <w:rFonts w:ascii="Times" w:hAnsi="Times" w:cs="Times"/>
        </w:rPr>
        <w:t xml:space="preserve"> and </w:t>
      </w:r>
      <w:r w:rsidR="00DE5227">
        <w:rPr>
          <w:rFonts w:ascii="Times" w:hAnsi="Times" w:cs="Times"/>
        </w:rPr>
        <w:t>2</w:t>
      </w:r>
      <w:r w:rsidR="00BF3241">
        <w:rPr>
          <w:rFonts w:ascii="Times" w:hAnsi="Times" w:cs="Times"/>
        </w:rPr>
        <w:t>,</w:t>
      </w:r>
      <w:r w:rsidR="00035BD3">
        <w:rPr>
          <w:rFonts w:ascii="Times" w:hAnsi="Times" w:cs="Times"/>
        </w:rPr>
        <w:t>475</w:t>
      </w:r>
      <w:r w:rsidRPr="001144ED">
        <w:rPr>
          <w:rFonts w:ascii="Times" w:hAnsi="Times" w:cs="Times"/>
        </w:rPr>
        <w:t xml:space="preserve"> years. Due to the substantial lack of historical records for proper calibration of the large magnitude rates, we avoid using longer return periods</w:t>
      </w:r>
      <w:r w:rsidR="00E47B1E">
        <w:rPr>
          <w:rFonts w:ascii="Times" w:hAnsi="Times" w:cs="Times"/>
        </w:rPr>
        <w:t>.</w:t>
      </w:r>
      <w:r w:rsidR="004303FB">
        <w:rPr>
          <w:rFonts w:ascii="Times" w:hAnsi="Times" w:cs="Times"/>
        </w:rPr>
        <w:t xml:space="preserve"> </w:t>
      </w:r>
    </w:p>
    <w:p w14:paraId="23945958" w14:textId="669A81AA" w:rsidR="00780E6F" w:rsidRDefault="001144ED" w:rsidP="004303FB">
      <w:pPr>
        <w:widowControl w:val="0"/>
        <w:autoSpaceDE w:val="0"/>
        <w:autoSpaceDN w:val="0"/>
        <w:adjustRightInd w:val="0"/>
        <w:ind w:firstLine="284"/>
        <w:jc w:val="both"/>
        <w:rPr>
          <w:rFonts w:ascii="Times" w:hAnsi="Times" w:cs="Times"/>
        </w:rPr>
      </w:pPr>
      <w:r w:rsidRPr="001144ED">
        <w:rPr>
          <w:rFonts w:ascii="Times" w:hAnsi="Times" w:cs="Times"/>
        </w:rPr>
        <w:t>According to the possibilities of the selected GMPEs, spectral acceleration has been computed at PGA and for the response spectral periods of 0.05</w:t>
      </w:r>
      <w:r w:rsidR="009A084B">
        <w:rPr>
          <w:rFonts w:ascii="Times" w:hAnsi="Times" w:cs="Times"/>
        </w:rPr>
        <w:t xml:space="preserve"> </w:t>
      </w:r>
      <w:r w:rsidRPr="001144ED">
        <w:rPr>
          <w:rFonts w:ascii="Times" w:hAnsi="Times" w:cs="Times"/>
        </w:rPr>
        <w:t>s, 0.1</w:t>
      </w:r>
      <w:r w:rsidR="009A084B">
        <w:rPr>
          <w:rFonts w:ascii="Times" w:hAnsi="Times" w:cs="Times"/>
        </w:rPr>
        <w:t xml:space="preserve"> </w:t>
      </w:r>
      <w:r w:rsidRPr="001144ED">
        <w:rPr>
          <w:rFonts w:ascii="Times" w:hAnsi="Times" w:cs="Times"/>
        </w:rPr>
        <w:t>s, 0.2</w:t>
      </w:r>
      <w:r w:rsidR="009A084B">
        <w:rPr>
          <w:rFonts w:ascii="Times" w:hAnsi="Times" w:cs="Times"/>
        </w:rPr>
        <w:t xml:space="preserve"> </w:t>
      </w:r>
      <w:r w:rsidRPr="001144ED">
        <w:rPr>
          <w:rFonts w:ascii="Times" w:hAnsi="Times" w:cs="Times"/>
        </w:rPr>
        <w:t>s, 0.5</w:t>
      </w:r>
      <w:r w:rsidR="009A084B">
        <w:rPr>
          <w:rFonts w:ascii="Times" w:hAnsi="Times" w:cs="Times"/>
        </w:rPr>
        <w:t xml:space="preserve"> </w:t>
      </w:r>
      <w:r w:rsidRPr="001144ED">
        <w:rPr>
          <w:rFonts w:ascii="Times" w:hAnsi="Times" w:cs="Times"/>
        </w:rPr>
        <w:t>s, 1</w:t>
      </w:r>
      <w:r w:rsidR="009A084B">
        <w:rPr>
          <w:rFonts w:ascii="Times" w:hAnsi="Times" w:cs="Times"/>
        </w:rPr>
        <w:t xml:space="preserve"> </w:t>
      </w:r>
      <w:r w:rsidRPr="001144ED">
        <w:rPr>
          <w:rFonts w:ascii="Times" w:hAnsi="Times" w:cs="Times"/>
        </w:rPr>
        <w:t>s and 2</w:t>
      </w:r>
      <w:r w:rsidR="009A084B">
        <w:rPr>
          <w:rFonts w:ascii="Times" w:hAnsi="Times" w:cs="Times"/>
        </w:rPr>
        <w:t xml:space="preserve"> </w:t>
      </w:r>
      <w:r w:rsidRPr="001144ED">
        <w:rPr>
          <w:rFonts w:ascii="Times" w:hAnsi="Times" w:cs="Times"/>
        </w:rPr>
        <w:t xml:space="preserve">s. Ground motion </w:t>
      </w:r>
      <w:r w:rsidR="00EF5D69">
        <w:rPr>
          <w:rFonts w:ascii="Times" w:hAnsi="Times" w:cs="Times"/>
        </w:rPr>
        <w:t>distribution</w:t>
      </w:r>
      <w:r w:rsidRPr="001144ED">
        <w:rPr>
          <w:rFonts w:ascii="Times" w:hAnsi="Times" w:cs="Times"/>
        </w:rPr>
        <w:t xml:space="preserve"> has been conservatively truncat</w:t>
      </w:r>
      <w:r w:rsidR="00F174E8">
        <w:rPr>
          <w:rFonts w:ascii="Times" w:hAnsi="Times" w:cs="Times"/>
        </w:rPr>
        <w:t xml:space="preserve">ed at </w:t>
      </w:r>
      <w:r w:rsidR="00E041F6" w:rsidRPr="00D5587B">
        <w:rPr>
          <w:rFonts w:ascii="MS Gothic" w:eastAsia="MS Gothic"/>
          <w:color w:val="000000"/>
        </w:rPr>
        <w:t>±</w:t>
      </w:r>
      <w:r w:rsidR="00F174E8">
        <w:rPr>
          <w:rFonts w:ascii="Times" w:hAnsi="Times" w:cs="Times"/>
        </w:rPr>
        <w:t>3</w:t>
      </w:r>
      <w:r w:rsidR="00A00787" w:rsidRPr="00A00787">
        <w:rPr>
          <w:rFonts w:ascii="Times" w:hAnsi="Times" w:cs="Times" w:hint="eastAsia"/>
        </w:rPr>
        <w:t>σ</w:t>
      </w:r>
      <w:r w:rsidR="0072689E">
        <w:rPr>
          <w:rFonts w:ascii="Lucida Grande" w:hAnsi="Lucida Grande" w:cs="Lucida Grande"/>
          <w:b/>
          <w:color w:val="000000"/>
        </w:rPr>
        <w:t>.</w:t>
      </w:r>
      <w:r w:rsidRPr="001144ED">
        <w:rPr>
          <w:rFonts w:ascii="Times" w:hAnsi="Times" w:cs="Times"/>
        </w:rPr>
        <w:t xml:space="preserve"> Output of the calculation are mean and quantile (0.15, 0.5 and 0.85) hazard curves at each site, together with Uniform Hazard Spectra (UHS) and hazard maps, which are described in the next sections.</w:t>
      </w:r>
    </w:p>
    <w:p w14:paraId="31AE4488" w14:textId="77777777" w:rsidR="001029C6" w:rsidRDefault="001029C6" w:rsidP="00BB1C08">
      <w:pPr>
        <w:widowControl w:val="0"/>
        <w:autoSpaceDE w:val="0"/>
        <w:autoSpaceDN w:val="0"/>
        <w:adjustRightInd w:val="0"/>
        <w:jc w:val="both"/>
        <w:rPr>
          <w:rFonts w:ascii="Times" w:hAnsi="Times" w:cs="Times"/>
        </w:rPr>
      </w:pPr>
    </w:p>
    <w:p w14:paraId="6D97B8E3" w14:textId="77777777" w:rsidR="0023439E" w:rsidRDefault="0023439E" w:rsidP="00BB1C08">
      <w:pPr>
        <w:widowControl w:val="0"/>
        <w:autoSpaceDE w:val="0"/>
        <w:autoSpaceDN w:val="0"/>
        <w:adjustRightInd w:val="0"/>
        <w:jc w:val="both"/>
        <w:rPr>
          <w:rFonts w:ascii="Times" w:hAnsi="Times" w:cs="Times"/>
        </w:rPr>
      </w:pPr>
    </w:p>
    <w:p w14:paraId="3F7D13B0" w14:textId="77777777" w:rsidR="00BB1C08" w:rsidRPr="00565F24" w:rsidRDefault="00BB1C08" w:rsidP="00BB1C08">
      <w:pPr>
        <w:pStyle w:val="ListParagraph"/>
        <w:widowControl w:val="0"/>
        <w:numPr>
          <w:ilvl w:val="1"/>
          <w:numId w:val="1"/>
        </w:numPr>
        <w:autoSpaceDE w:val="0"/>
        <w:autoSpaceDN w:val="0"/>
        <w:adjustRightInd w:val="0"/>
        <w:ind w:left="426" w:hanging="426"/>
        <w:rPr>
          <w:rFonts w:ascii="Times" w:hAnsi="Times" w:cs="Times"/>
          <w:b/>
          <w:sz w:val="28"/>
          <w:szCs w:val="28"/>
        </w:rPr>
      </w:pPr>
      <w:r w:rsidRPr="00565F24">
        <w:rPr>
          <w:rFonts w:ascii="Times" w:hAnsi="Times" w:cs="Times"/>
          <w:b/>
          <w:sz w:val="28"/>
          <w:szCs w:val="28"/>
        </w:rPr>
        <w:t>Calculation Outputs</w:t>
      </w:r>
    </w:p>
    <w:p w14:paraId="3C692593" w14:textId="77777777" w:rsidR="00BB1C08" w:rsidRDefault="00BB1C08" w:rsidP="00BB1C08">
      <w:pPr>
        <w:widowControl w:val="0"/>
        <w:autoSpaceDE w:val="0"/>
        <w:autoSpaceDN w:val="0"/>
        <w:adjustRightInd w:val="0"/>
        <w:jc w:val="both"/>
        <w:rPr>
          <w:rFonts w:ascii="Times" w:hAnsi="Times" w:cs="Times"/>
        </w:rPr>
      </w:pPr>
    </w:p>
    <w:p w14:paraId="28D33BB1" w14:textId="7C54E49D" w:rsidR="00BB1C08" w:rsidRPr="00565F24" w:rsidRDefault="00BB1C08" w:rsidP="00BB1C08">
      <w:pPr>
        <w:widowControl w:val="0"/>
        <w:autoSpaceDE w:val="0"/>
        <w:autoSpaceDN w:val="0"/>
        <w:adjustRightInd w:val="0"/>
        <w:jc w:val="both"/>
        <w:rPr>
          <w:rFonts w:ascii="Times" w:hAnsi="Times" w:cs="Times"/>
        </w:rPr>
      </w:pPr>
      <w:r w:rsidRPr="00565F24">
        <w:rPr>
          <w:rFonts w:ascii="Times" w:hAnsi="Times" w:cs="Times"/>
        </w:rPr>
        <w:t xml:space="preserve">Hazard calculations have been performed for each site of the investigation grid. For the sake of conciseness, however, in the following we illustrate hazard </w:t>
      </w:r>
      <w:r>
        <w:rPr>
          <w:rFonts w:ascii="Times" w:hAnsi="Times" w:cs="Times"/>
        </w:rPr>
        <w:t>results</w:t>
      </w:r>
      <w:r w:rsidRPr="00565F24">
        <w:rPr>
          <w:rFonts w:ascii="Times" w:hAnsi="Times" w:cs="Times"/>
        </w:rPr>
        <w:t xml:space="preserve"> for four selected African capitals, which are considered </w:t>
      </w:r>
      <w:r w:rsidR="00B106D9">
        <w:rPr>
          <w:rFonts w:ascii="Times" w:hAnsi="Times" w:cs="Times"/>
        </w:rPr>
        <w:t>to be</w:t>
      </w:r>
      <w:r w:rsidR="00B106D9" w:rsidRPr="00565F24">
        <w:rPr>
          <w:rFonts w:ascii="Times" w:hAnsi="Times" w:cs="Times"/>
        </w:rPr>
        <w:t xml:space="preserve"> </w:t>
      </w:r>
      <w:r w:rsidRPr="00565F24">
        <w:rPr>
          <w:rFonts w:ascii="Times" w:hAnsi="Times" w:cs="Times"/>
        </w:rPr>
        <w:t>significant for risk analysis:</w:t>
      </w:r>
    </w:p>
    <w:p w14:paraId="4AA5AD1F" w14:textId="77777777" w:rsidR="00BB1C08" w:rsidRDefault="00BB1C08" w:rsidP="00BB1C08">
      <w:pPr>
        <w:widowControl w:val="0"/>
        <w:autoSpaceDE w:val="0"/>
        <w:autoSpaceDN w:val="0"/>
        <w:adjustRightInd w:val="0"/>
        <w:jc w:val="both"/>
        <w:rPr>
          <w:rFonts w:ascii="Times" w:hAnsi="Times" w:cs="Times"/>
        </w:rPr>
      </w:pPr>
    </w:p>
    <w:p w14:paraId="50EF6477" w14:textId="77777777" w:rsidR="00BB1C08" w:rsidRPr="003F59FD" w:rsidRDefault="00BB1C08" w:rsidP="00BB1C08">
      <w:pPr>
        <w:pStyle w:val="ListParagraph"/>
        <w:widowControl w:val="0"/>
        <w:numPr>
          <w:ilvl w:val="0"/>
          <w:numId w:val="4"/>
        </w:numPr>
        <w:autoSpaceDE w:val="0"/>
        <w:autoSpaceDN w:val="0"/>
        <w:adjustRightInd w:val="0"/>
        <w:jc w:val="both"/>
        <w:rPr>
          <w:rFonts w:ascii="Times" w:hAnsi="Times" w:cs="Times"/>
        </w:rPr>
      </w:pPr>
      <w:r w:rsidRPr="003F59FD">
        <w:rPr>
          <w:rFonts w:ascii="Times" w:hAnsi="Times" w:cs="Times"/>
        </w:rPr>
        <w:t>Addis Ababa (Ethiopia);</w:t>
      </w:r>
    </w:p>
    <w:p w14:paraId="0AEDF9C8" w14:textId="77777777" w:rsidR="00BB1C08" w:rsidRPr="003F59FD" w:rsidRDefault="00BB1C08" w:rsidP="00BB1C08">
      <w:pPr>
        <w:pStyle w:val="ListParagraph"/>
        <w:widowControl w:val="0"/>
        <w:numPr>
          <w:ilvl w:val="0"/>
          <w:numId w:val="4"/>
        </w:numPr>
        <w:autoSpaceDE w:val="0"/>
        <w:autoSpaceDN w:val="0"/>
        <w:adjustRightInd w:val="0"/>
        <w:jc w:val="both"/>
        <w:rPr>
          <w:rFonts w:ascii="Times" w:hAnsi="Times" w:cs="Times"/>
        </w:rPr>
      </w:pPr>
      <w:r w:rsidRPr="003F59FD">
        <w:rPr>
          <w:rFonts w:ascii="Times" w:hAnsi="Times" w:cs="Times"/>
        </w:rPr>
        <w:t>Kampala (Uganda);</w:t>
      </w:r>
    </w:p>
    <w:p w14:paraId="66942B3F" w14:textId="77777777" w:rsidR="00BB1C08" w:rsidRPr="003F59FD" w:rsidRDefault="00BB1C08" w:rsidP="00BB1C08">
      <w:pPr>
        <w:pStyle w:val="ListParagraph"/>
        <w:widowControl w:val="0"/>
        <w:numPr>
          <w:ilvl w:val="0"/>
          <w:numId w:val="4"/>
        </w:numPr>
        <w:autoSpaceDE w:val="0"/>
        <w:autoSpaceDN w:val="0"/>
        <w:adjustRightInd w:val="0"/>
        <w:jc w:val="both"/>
        <w:rPr>
          <w:rFonts w:ascii="Times" w:hAnsi="Times" w:cs="Times"/>
        </w:rPr>
      </w:pPr>
      <w:r w:rsidRPr="003F59FD">
        <w:rPr>
          <w:rFonts w:ascii="Times" w:hAnsi="Times" w:cs="Times"/>
        </w:rPr>
        <w:t>Nairobi (Kenya);</w:t>
      </w:r>
    </w:p>
    <w:p w14:paraId="0B397C76" w14:textId="68F77983" w:rsidR="00BB1C08" w:rsidRDefault="00BB1C08" w:rsidP="007A5250">
      <w:pPr>
        <w:pStyle w:val="ListParagraph"/>
        <w:widowControl w:val="0"/>
        <w:numPr>
          <w:ilvl w:val="0"/>
          <w:numId w:val="4"/>
        </w:numPr>
        <w:autoSpaceDE w:val="0"/>
        <w:autoSpaceDN w:val="0"/>
        <w:adjustRightInd w:val="0"/>
        <w:jc w:val="both"/>
        <w:rPr>
          <w:rFonts w:ascii="Times" w:hAnsi="Times" w:cs="Times"/>
        </w:rPr>
      </w:pPr>
      <w:r w:rsidRPr="003F59FD">
        <w:rPr>
          <w:rFonts w:ascii="Times" w:hAnsi="Times" w:cs="Times"/>
        </w:rPr>
        <w:t>Bujumbura (Burundi).</w:t>
      </w:r>
    </w:p>
    <w:p w14:paraId="6C71ECAE" w14:textId="77777777" w:rsidR="001029C6" w:rsidRDefault="001029C6" w:rsidP="001029C6">
      <w:pPr>
        <w:widowControl w:val="0"/>
        <w:autoSpaceDE w:val="0"/>
        <w:autoSpaceDN w:val="0"/>
        <w:adjustRightInd w:val="0"/>
        <w:rPr>
          <w:rFonts w:ascii="Times" w:hAnsi="Times" w:cs="Times"/>
        </w:rPr>
      </w:pPr>
    </w:p>
    <w:p w14:paraId="47CD334D" w14:textId="77777777" w:rsidR="002F5BFA" w:rsidRPr="00BB1C08" w:rsidRDefault="002F5BFA" w:rsidP="001029C6">
      <w:pPr>
        <w:widowControl w:val="0"/>
        <w:autoSpaceDE w:val="0"/>
        <w:autoSpaceDN w:val="0"/>
        <w:adjustRightInd w:val="0"/>
        <w:rPr>
          <w:rFonts w:ascii="Times" w:hAnsi="Times" w:cs="Times"/>
        </w:rPr>
      </w:pPr>
    </w:p>
    <w:p w14:paraId="6991C479" w14:textId="77777777" w:rsidR="001029C6" w:rsidRPr="00530347" w:rsidRDefault="001029C6" w:rsidP="001029C6">
      <w:pPr>
        <w:pStyle w:val="ListParagraph"/>
        <w:widowControl w:val="0"/>
        <w:numPr>
          <w:ilvl w:val="2"/>
          <w:numId w:val="1"/>
        </w:numPr>
        <w:autoSpaceDE w:val="0"/>
        <w:autoSpaceDN w:val="0"/>
        <w:adjustRightInd w:val="0"/>
        <w:ind w:left="709" w:hanging="709"/>
        <w:rPr>
          <w:rFonts w:ascii="Times" w:hAnsi="Times" w:cs="Times"/>
          <w:i/>
          <w:sz w:val="26"/>
          <w:szCs w:val="26"/>
        </w:rPr>
      </w:pPr>
      <w:r w:rsidRPr="00065775">
        <w:rPr>
          <w:rFonts w:ascii="Times" w:hAnsi="Times" w:cs="Times"/>
          <w:i/>
          <w:sz w:val="26"/>
          <w:szCs w:val="26"/>
        </w:rPr>
        <w:t>Earthquake Hazard Curves</w:t>
      </w:r>
    </w:p>
    <w:p w14:paraId="182B3A24" w14:textId="77777777" w:rsidR="001029C6" w:rsidRDefault="001029C6" w:rsidP="001029C6">
      <w:pPr>
        <w:widowControl w:val="0"/>
        <w:autoSpaceDE w:val="0"/>
        <w:autoSpaceDN w:val="0"/>
        <w:adjustRightInd w:val="0"/>
        <w:jc w:val="both"/>
        <w:rPr>
          <w:rFonts w:ascii="Times" w:hAnsi="Times" w:cs="Times"/>
        </w:rPr>
      </w:pPr>
    </w:p>
    <w:p w14:paraId="4D6224EF" w14:textId="0536AF1A" w:rsidR="001029C6" w:rsidRDefault="001029C6" w:rsidP="001029C6">
      <w:pPr>
        <w:widowControl w:val="0"/>
        <w:autoSpaceDE w:val="0"/>
        <w:autoSpaceDN w:val="0"/>
        <w:adjustRightInd w:val="0"/>
        <w:ind w:firstLine="284"/>
        <w:jc w:val="both"/>
        <w:rPr>
          <w:rFonts w:ascii="Times" w:hAnsi="Times" w:cs="Times"/>
        </w:rPr>
      </w:pPr>
      <w:r w:rsidRPr="00A37EE5">
        <w:rPr>
          <w:rFonts w:ascii="Times" w:hAnsi="Times" w:cs="Times"/>
        </w:rPr>
        <w:t>Hazard curves are calculated for</w:t>
      </w:r>
      <w:r>
        <w:rPr>
          <w:rFonts w:ascii="Times" w:hAnsi="Times" w:cs="Times"/>
        </w:rPr>
        <w:t xml:space="preserve"> fixed accel</w:t>
      </w:r>
      <w:r w:rsidRPr="00A37EE5">
        <w:rPr>
          <w:rFonts w:ascii="Times" w:hAnsi="Times" w:cs="Times"/>
        </w:rPr>
        <w:t xml:space="preserve">eration </w:t>
      </w:r>
      <w:r w:rsidR="006E7C52">
        <w:rPr>
          <w:rFonts w:ascii="Times" w:hAnsi="Times" w:cs="Times"/>
        </w:rPr>
        <w:t>values</w:t>
      </w:r>
      <w:r w:rsidRPr="00A37EE5">
        <w:rPr>
          <w:rFonts w:ascii="Times" w:hAnsi="Times" w:cs="Times"/>
        </w:rPr>
        <w:t xml:space="preserve"> between 0.005</w:t>
      </w:r>
      <w:r w:rsidR="00AA5DDA">
        <w:rPr>
          <w:rFonts w:ascii="Times" w:hAnsi="Times" w:cs="Times"/>
        </w:rPr>
        <w:t xml:space="preserve"> </w:t>
      </w:r>
      <w:r w:rsidRPr="00A37EE5">
        <w:rPr>
          <w:rFonts w:ascii="Times" w:hAnsi="Times" w:cs="Times"/>
        </w:rPr>
        <w:t>g and 2.13</w:t>
      </w:r>
      <w:r w:rsidR="00AA5DDA">
        <w:rPr>
          <w:rFonts w:ascii="Times" w:hAnsi="Times" w:cs="Times"/>
        </w:rPr>
        <w:t xml:space="preserve"> </w:t>
      </w:r>
      <w:r w:rsidRPr="00A37EE5">
        <w:rPr>
          <w:rFonts w:ascii="Times" w:hAnsi="Times" w:cs="Times"/>
        </w:rPr>
        <w:t>g for each prescribed spectral period (including PGA). Acceleration corresponding to the target probability of exceedance</w:t>
      </w:r>
      <w:r>
        <w:rPr>
          <w:rFonts w:ascii="Times" w:hAnsi="Times" w:cs="Times"/>
        </w:rPr>
        <w:t>(s)</w:t>
      </w:r>
      <w:r w:rsidRPr="00A37EE5">
        <w:rPr>
          <w:rFonts w:ascii="Times" w:hAnsi="Times" w:cs="Times"/>
        </w:rPr>
        <w:t xml:space="preserve"> is subsequently extracted </w:t>
      </w:r>
      <w:r w:rsidRPr="00A37EE5">
        <w:rPr>
          <w:rFonts w:ascii="Times" w:hAnsi="Times" w:cs="Times"/>
        </w:rPr>
        <w:lastRenderedPageBreak/>
        <w:t>from the curves by lin</w:t>
      </w:r>
      <w:r>
        <w:rPr>
          <w:rFonts w:ascii="Times" w:hAnsi="Times" w:cs="Times"/>
        </w:rPr>
        <w:t>ear interpolation.</w:t>
      </w:r>
      <w:r w:rsidRPr="00A37EE5">
        <w:rPr>
          <w:rFonts w:ascii="Times" w:hAnsi="Times" w:cs="Times"/>
        </w:rPr>
        <w:t xml:space="preserve"> </w:t>
      </w:r>
      <w:r>
        <w:rPr>
          <w:rFonts w:ascii="Times" w:hAnsi="Times" w:cs="Times"/>
        </w:rPr>
        <w:t xml:space="preserve">The </w:t>
      </w:r>
      <w:r w:rsidRPr="00A37EE5">
        <w:rPr>
          <w:rFonts w:ascii="Times" w:hAnsi="Times" w:cs="Times"/>
        </w:rPr>
        <w:t xml:space="preserve">mean hazard curves </w:t>
      </w:r>
      <w:r>
        <w:rPr>
          <w:rFonts w:ascii="Times" w:hAnsi="Times" w:cs="Times"/>
        </w:rPr>
        <w:t>for different spectral periods</w:t>
      </w:r>
      <w:r w:rsidRPr="00A37EE5">
        <w:rPr>
          <w:rFonts w:ascii="Times" w:hAnsi="Times" w:cs="Times"/>
        </w:rPr>
        <w:t xml:space="preserve"> </w:t>
      </w:r>
      <w:r>
        <w:rPr>
          <w:rFonts w:ascii="Times" w:hAnsi="Times" w:cs="Times"/>
        </w:rPr>
        <w:t>at</w:t>
      </w:r>
      <w:r w:rsidRPr="00A37EE5">
        <w:rPr>
          <w:rFonts w:ascii="Times" w:hAnsi="Times" w:cs="Times"/>
        </w:rPr>
        <w:t xml:space="preserve"> the four example locations</w:t>
      </w:r>
      <w:r w:rsidRPr="0021721B">
        <w:rPr>
          <w:rFonts w:ascii="Times" w:hAnsi="Times" w:cs="Times"/>
        </w:rPr>
        <w:t xml:space="preserve"> </w:t>
      </w:r>
      <w:r w:rsidRPr="00A37EE5">
        <w:rPr>
          <w:rFonts w:ascii="Times" w:hAnsi="Times" w:cs="Times"/>
        </w:rPr>
        <w:t>are presented</w:t>
      </w:r>
      <w:r>
        <w:rPr>
          <w:rFonts w:ascii="Times" w:hAnsi="Times" w:cs="Times"/>
        </w:rPr>
        <w:t xml:space="preserve"> in </w:t>
      </w:r>
      <w:r w:rsidRPr="005B5D88">
        <w:rPr>
          <w:rFonts w:ascii="Times" w:hAnsi="Times" w:cs="Times"/>
        </w:rPr>
        <w:fldChar w:fldCharType="begin"/>
      </w:r>
      <w:r w:rsidRPr="005B5D88">
        <w:rPr>
          <w:rFonts w:ascii="Times" w:hAnsi="Times" w:cs="Times"/>
        </w:rPr>
        <w:instrText xml:space="preserve"> REF _Ref330719234 \h </w:instrText>
      </w:r>
      <w:r w:rsidRPr="005B5D88">
        <w:rPr>
          <w:rFonts w:ascii="Times" w:hAnsi="Times" w:cs="Times"/>
        </w:rPr>
      </w:r>
      <w:r w:rsidRPr="005B5D88">
        <w:rPr>
          <w:rFonts w:ascii="Times" w:hAnsi="Times" w:cs="Times"/>
        </w:rPr>
        <w:fldChar w:fldCharType="separate"/>
      </w:r>
      <w:r w:rsidR="00F74DFA" w:rsidRPr="00780E6F">
        <w:rPr>
          <w:rFonts w:ascii="Times" w:hAnsi="Times"/>
          <w:b/>
          <w:color w:val="000000" w:themeColor="text1"/>
          <w:sz w:val="20"/>
          <w:szCs w:val="20"/>
        </w:rPr>
        <w:t xml:space="preserve">Fig. </w:t>
      </w:r>
      <w:r w:rsidR="00F74DFA">
        <w:rPr>
          <w:rFonts w:ascii="Times" w:hAnsi="Times"/>
          <w:b/>
          <w:noProof/>
          <w:color w:val="000000" w:themeColor="text1"/>
          <w:sz w:val="20"/>
          <w:szCs w:val="20"/>
        </w:rPr>
        <w:t>10</w:t>
      </w:r>
      <w:r w:rsidRPr="005B5D88">
        <w:rPr>
          <w:rFonts w:ascii="Times" w:hAnsi="Times" w:cs="Times"/>
        </w:rPr>
        <w:fldChar w:fldCharType="end"/>
      </w:r>
      <w:r w:rsidRPr="00A37EE5">
        <w:rPr>
          <w:rFonts w:ascii="Times" w:hAnsi="Times" w:cs="Times"/>
        </w:rPr>
        <w:t xml:space="preserve">. </w:t>
      </w:r>
      <w:r>
        <w:rPr>
          <w:rFonts w:ascii="Times" w:hAnsi="Times" w:cs="Times"/>
        </w:rPr>
        <w:t>The unusual behaviour of the hazard curves in Kampala at long periods should be noted; this is likely due to concurrence of GMPEs for shallow crust and stable continental conditions, which affect</w:t>
      </w:r>
      <w:r w:rsidR="0055016C">
        <w:rPr>
          <w:rFonts w:ascii="Times" w:hAnsi="Times" w:cs="Times"/>
        </w:rPr>
        <w:t xml:space="preserve"> </w:t>
      </w:r>
      <w:r>
        <w:rPr>
          <w:rFonts w:ascii="Times" w:hAnsi="Times" w:cs="Times"/>
        </w:rPr>
        <w:t>the various probabilities differently.</w:t>
      </w:r>
    </w:p>
    <w:p w14:paraId="7CCF82CA" w14:textId="77777777" w:rsidR="00FA6E7F" w:rsidRDefault="00FA6E7F" w:rsidP="00BB1C08">
      <w:pPr>
        <w:widowControl w:val="0"/>
        <w:autoSpaceDE w:val="0"/>
        <w:autoSpaceDN w:val="0"/>
        <w:adjustRightInd w:val="0"/>
        <w:jc w:val="both"/>
        <w:rPr>
          <w:rFonts w:ascii="Times" w:hAnsi="Times" w:cs="Times"/>
        </w:rPr>
      </w:pPr>
    </w:p>
    <w:p w14:paraId="3FD96E5A" w14:textId="77777777" w:rsidR="00FA6E7F" w:rsidRDefault="00FA6E7F" w:rsidP="00BB1C08">
      <w:pPr>
        <w:widowControl w:val="0"/>
        <w:autoSpaceDE w:val="0"/>
        <w:autoSpaceDN w:val="0"/>
        <w:adjustRightInd w:val="0"/>
        <w:jc w:val="both"/>
        <w:rPr>
          <w:rFonts w:ascii="Times" w:hAnsi="Time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D43A10" w:rsidRPr="00780E6F" w14:paraId="292D1717" w14:textId="77777777" w:rsidTr="00BA758C">
        <w:tc>
          <w:tcPr>
            <w:tcW w:w="4258" w:type="dxa"/>
          </w:tcPr>
          <w:p w14:paraId="48CBCB4E" w14:textId="77777777" w:rsidR="00D43A10" w:rsidRPr="00780E6F" w:rsidRDefault="00D43A10" w:rsidP="00BA758C">
            <w:pPr>
              <w:widowControl w:val="0"/>
              <w:autoSpaceDE w:val="0"/>
              <w:autoSpaceDN w:val="0"/>
              <w:adjustRightInd w:val="0"/>
              <w:rPr>
                <w:rFonts w:ascii="Times" w:hAnsi="Times" w:cs="Times"/>
                <w:sz w:val="24"/>
                <w:szCs w:val="24"/>
              </w:rPr>
            </w:pPr>
            <w:r>
              <w:rPr>
                <w:rFonts w:ascii="Times" w:hAnsi="Times" w:cs="Times"/>
                <w:noProof/>
                <w:lang w:val="en-US"/>
              </w:rPr>
              <w:drawing>
                <wp:inline distT="0" distB="0" distL="0" distR="0" wp14:anchorId="0E8F4268" wp14:editId="28F344D5">
                  <wp:extent cx="2514600" cy="2514600"/>
                  <wp:effectExtent l="0" t="0" r="0" b="0"/>
                  <wp:docPr id="24" name="Picture 24" descr="Macintosh HD:Users:valeriopoggi:GDrive:GEM_Projects:SSA_Hazard_2016:12_Publication:Pictures:HazardCurves:AddisAbaba_HC_Peri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HazardCurves:AddisAbaba_HC_Period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c>
          <w:tcPr>
            <w:tcW w:w="4258" w:type="dxa"/>
          </w:tcPr>
          <w:p w14:paraId="4D4347FA" w14:textId="77777777" w:rsidR="00D43A10" w:rsidRPr="00780E6F" w:rsidRDefault="00D43A10" w:rsidP="00BA758C">
            <w:pPr>
              <w:widowControl w:val="0"/>
              <w:autoSpaceDE w:val="0"/>
              <w:autoSpaceDN w:val="0"/>
              <w:adjustRightInd w:val="0"/>
              <w:rPr>
                <w:rFonts w:ascii="Times" w:hAnsi="Times" w:cs="Times"/>
                <w:sz w:val="24"/>
                <w:szCs w:val="24"/>
              </w:rPr>
            </w:pPr>
            <w:r>
              <w:rPr>
                <w:rFonts w:ascii="Times" w:hAnsi="Times" w:cs="Times"/>
                <w:noProof/>
                <w:lang w:val="en-US"/>
              </w:rPr>
              <w:drawing>
                <wp:inline distT="0" distB="0" distL="0" distR="0" wp14:anchorId="17A469EF" wp14:editId="1980C567">
                  <wp:extent cx="2514600" cy="2514600"/>
                  <wp:effectExtent l="0" t="0" r="0" b="0"/>
                  <wp:docPr id="28" name="Picture 28" descr="Macintosh HD:Users:valeriopoggi:GDrive:GEM_Projects:SSA_Hazard_2016:12_Publication:Pictures:HazardCurves:Bujumbura_HC_Peri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HazardCurves:Bujumbura_HC_Period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r>
      <w:tr w:rsidR="00D43A10" w:rsidRPr="00780E6F" w14:paraId="50C6B188" w14:textId="77777777" w:rsidTr="00BA758C">
        <w:tc>
          <w:tcPr>
            <w:tcW w:w="4258" w:type="dxa"/>
          </w:tcPr>
          <w:p w14:paraId="41DB9BF5" w14:textId="77777777" w:rsidR="00D43A10" w:rsidRPr="00780E6F" w:rsidRDefault="00D43A10" w:rsidP="00BA758C">
            <w:pPr>
              <w:widowControl w:val="0"/>
              <w:autoSpaceDE w:val="0"/>
              <w:autoSpaceDN w:val="0"/>
              <w:adjustRightInd w:val="0"/>
              <w:rPr>
                <w:rFonts w:ascii="Times" w:hAnsi="Times" w:cs="Times"/>
                <w:sz w:val="24"/>
                <w:szCs w:val="24"/>
              </w:rPr>
            </w:pPr>
            <w:r>
              <w:rPr>
                <w:rFonts w:ascii="Times" w:hAnsi="Times" w:cs="Times"/>
                <w:noProof/>
                <w:lang w:val="en-US"/>
              </w:rPr>
              <w:drawing>
                <wp:inline distT="0" distB="0" distL="0" distR="0" wp14:anchorId="7C21B025" wp14:editId="336F7055">
                  <wp:extent cx="2514600" cy="2514600"/>
                  <wp:effectExtent l="0" t="0" r="0" b="0"/>
                  <wp:docPr id="29" name="Picture 29" descr="Macintosh HD:Users:valeriopoggi:GDrive:GEM_Projects:SSA_Hazard_2016:12_Publication:Pictures:HazardCurves:Kampala_HC_Peri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12_Publication:Pictures:HazardCurves:Kampala_HC_Period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c>
          <w:tcPr>
            <w:tcW w:w="4258" w:type="dxa"/>
          </w:tcPr>
          <w:p w14:paraId="20FACE3D" w14:textId="77777777" w:rsidR="00D43A10" w:rsidRPr="00780E6F" w:rsidRDefault="00D43A10" w:rsidP="00BA758C">
            <w:pPr>
              <w:widowControl w:val="0"/>
              <w:autoSpaceDE w:val="0"/>
              <w:autoSpaceDN w:val="0"/>
              <w:adjustRightInd w:val="0"/>
              <w:rPr>
                <w:rFonts w:ascii="Times" w:hAnsi="Times" w:cs="Times"/>
                <w:sz w:val="24"/>
                <w:szCs w:val="24"/>
              </w:rPr>
            </w:pPr>
            <w:r>
              <w:rPr>
                <w:rFonts w:ascii="Times" w:hAnsi="Times" w:cs="Times"/>
                <w:noProof/>
                <w:lang w:val="en-US"/>
              </w:rPr>
              <w:drawing>
                <wp:inline distT="0" distB="0" distL="0" distR="0" wp14:anchorId="55352E24" wp14:editId="7437FCEE">
                  <wp:extent cx="2514600" cy="2514600"/>
                  <wp:effectExtent l="0" t="0" r="0" b="0"/>
                  <wp:docPr id="30" name="Picture 30" descr="Macintosh HD:Users:valeriopoggi:GDrive:GEM_Projects:SSA_Hazard_2016:12_Publication:Pictures:HazardCurves:Nairobi_HC_Peri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SSA_Hazard_2016:12_Publication:Pictures:HazardCurves:Nairobi_HC_Period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r>
    </w:tbl>
    <w:p w14:paraId="71959129" w14:textId="77777777" w:rsidR="00D43A10" w:rsidRDefault="00D43A10" w:rsidP="00D43A10">
      <w:pPr>
        <w:widowControl w:val="0"/>
        <w:autoSpaceDE w:val="0"/>
        <w:autoSpaceDN w:val="0"/>
        <w:adjustRightInd w:val="0"/>
        <w:rPr>
          <w:rFonts w:ascii="Times" w:hAnsi="Times" w:cs="Times"/>
        </w:rPr>
      </w:pPr>
    </w:p>
    <w:p w14:paraId="6461BC50" w14:textId="37E1776C" w:rsidR="00BB1C08" w:rsidRDefault="00D43A10" w:rsidP="003553ED">
      <w:pPr>
        <w:widowControl w:val="0"/>
        <w:autoSpaceDE w:val="0"/>
        <w:autoSpaceDN w:val="0"/>
        <w:adjustRightInd w:val="0"/>
        <w:rPr>
          <w:rFonts w:ascii="Times" w:hAnsi="Times"/>
          <w:color w:val="000000" w:themeColor="text1"/>
          <w:sz w:val="20"/>
          <w:szCs w:val="20"/>
        </w:rPr>
      </w:pPr>
      <w:bookmarkStart w:id="15" w:name="_Ref330719234"/>
      <w:r w:rsidRPr="00780E6F">
        <w:rPr>
          <w:rFonts w:ascii="Times" w:hAnsi="Times"/>
          <w:b/>
          <w:color w:val="000000" w:themeColor="text1"/>
          <w:sz w:val="20"/>
          <w:szCs w:val="20"/>
        </w:rPr>
        <w:t xml:space="preserve">Fig. </w:t>
      </w:r>
      <w:r w:rsidRPr="00780E6F">
        <w:rPr>
          <w:rFonts w:ascii="Times" w:hAnsi="Times"/>
          <w:b/>
          <w:color w:val="000000" w:themeColor="text1"/>
          <w:sz w:val="20"/>
          <w:szCs w:val="20"/>
        </w:rPr>
        <w:fldChar w:fldCharType="begin"/>
      </w:r>
      <w:r w:rsidRPr="00780E6F">
        <w:rPr>
          <w:rFonts w:ascii="Times" w:hAnsi="Times"/>
          <w:b/>
          <w:color w:val="000000" w:themeColor="text1"/>
          <w:sz w:val="20"/>
          <w:szCs w:val="20"/>
        </w:rPr>
        <w:instrText xml:space="preserve"> SEQ Figure \* ARABIC </w:instrText>
      </w:r>
      <w:r w:rsidRPr="00780E6F">
        <w:rPr>
          <w:rFonts w:ascii="Times" w:hAnsi="Times"/>
          <w:b/>
          <w:color w:val="000000" w:themeColor="text1"/>
          <w:sz w:val="20"/>
          <w:szCs w:val="20"/>
        </w:rPr>
        <w:fldChar w:fldCharType="separate"/>
      </w:r>
      <w:r w:rsidR="00F74DFA">
        <w:rPr>
          <w:rFonts w:ascii="Times" w:hAnsi="Times"/>
          <w:b/>
          <w:noProof/>
          <w:color w:val="000000" w:themeColor="text1"/>
          <w:sz w:val="20"/>
          <w:szCs w:val="20"/>
        </w:rPr>
        <w:t>10</w:t>
      </w:r>
      <w:r w:rsidRPr="00780E6F">
        <w:rPr>
          <w:rFonts w:ascii="Times" w:hAnsi="Times"/>
          <w:b/>
          <w:color w:val="000000" w:themeColor="text1"/>
          <w:sz w:val="20"/>
          <w:szCs w:val="20"/>
        </w:rPr>
        <w:fldChar w:fldCharType="end"/>
      </w:r>
      <w:bookmarkEnd w:id="15"/>
      <w:r w:rsidRPr="00531E2D">
        <w:rPr>
          <w:rFonts w:ascii="Times" w:hAnsi="Times"/>
          <w:b/>
          <w:color w:val="000000" w:themeColor="text1"/>
          <w:sz w:val="20"/>
          <w:szCs w:val="20"/>
        </w:rPr>
        <w:t xml:space="preserve"> </w:t>
      </w:r>
      <w:r>
        <w:rPr>
          <w:rFonts w:ascii="Times" w:hAnsi="Times"/>
          <w:color w:val="000000" w:themeColor="text1"/>
          <w:sz w:val="20"/>
          <w:szCs w:val="20"/>
        </w:rPr>
        <w:t xml:space="preserve">Mean hazard curves computed for a range of spectral periods, including PGA (in red), at four example African </w:t>
      </w:r>
      <w:r w:rsidR="00B106D9">
        <w:rPr>
          <w:rFonts w:ascii="Times" w:hAnsi="Times"/>
          <w:color w:val="000000" w:themeColor="text1"/>
          <w:sz w:val="20"/>
          <w:szCs w:val="20"/>
        </w:rPr>
        <w:t>cities</w:t>
      </w:r>
      <w:r>
        <w:rPr>
          <w:rFonts w:ascii="Times" w:hAnsi="Times"/>
          <w:color w:val="000000" w:themeColor="text1"/>
          <w:sz w:val="20"/>
          <w:szCs w:val="20"/>
        </w:rPr>
        <w:t>.</w:t>
      </w:r>
    </w:p>
    <w:p w14:paraId="1DF66112" w14:textId="77777777" w:rsidR="002F2C77" w:rsidRDefault="002F2C77" w:rsidP="003553ED">
      <w:pPr>
        <w:widowControl w:val="0"/>
        <w:autoSpaceDE w:val="0"/>
        <w:autoSpaceDN w:val="0"/>
        <w:adjustRightInd w:val="0"/>
        <w:jc w:val="both"/>
        <w:rPr>
          <w:rFonts w:ascii="Times" w:hAnsi="Times" w:cs="Times"/>
        </w:rPr>
      </w:pPr>
    </w:p>
    <w:p w14:paraId="3B82E833" w14:textId="77777777" w:rsidR="00C93368" w:rsidRDefault="00C93368" w:rsidP="00C93368">
      <w:pPr>
        <w:widowControl w:val="0"/>
        <w:autoSpaceDE w:val="0"/>
        <w:autoSpaceDN w:val="0"/>
        <w:adjustRightInd w:val="0"/>
        <w:jc w:val="both"/>
        <w:rPr>
          <w:rFonts w:ascii="Times" w:hAnsi="Times" w:cs="Times"/>
        </w:rPr>
      </w:pPr>
    </w:p>
    <w:p w14:paraId="2812CA31" w14:textId="77777777" w:rsidR="00C93368" w:rsidRPr="00530347" w:rsidRDefault="00C93368" w:rsidP="00C93368">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Earthquake Hazard Maps</w:t>
      </w:r>
    </w:p>
    <w:p w14:paraId="73E36F39" w14:textId="77777777" w:rsidR="00C93368" w:rsidRDefault="00C93368" w:rsidP="00C93368">
      <w:pPr>
        <w:widowControl w:val="0"/>
        <w:autoSpaceDE w:val="0"/>
        <w:autoSpaceDN w:val="0"/>
        <w:adjustRightInd w:val="0"/>
        <w:jc w:val="both"/>
        <w:rPr>
          <w:rFonts w:ascii="Times" w:hAnsi="Times" w:cs="Times"/>
        </w:rPr>
      </w:pPr>
    </w:p>
    <w:p w14:paraId="63C4304F" w14:textId="3F73A6E3" w:rsidR="00D51879" w:rsidRDefault="00C93368" w:rsidP="00C93368">
      <w:pPr>
        <w:widowControl w:val="0"/>
        <w:autoSpaceDE w:val="0"/>
        <w:autoSpaceDN w:val="0"/>
        <w:adjustRightInd w:val="0"/>
        <w:ind w:firstLine="284"/>
        <w:jc w:val="both"/>
        <w:rPr>
          <w:rFonts w:ascii="Times" w:hAnsi="Times" w:cs="Times"/>
        </w:rPr>
      </w:pPr>
      <w:r w:rsidRPr="00373694">
        <w:rPr>
          <w:rFonts w:ascii="Times" w:hAnsi="Times" w:cs="Times"/>
        </w:rPr>
        <w:t xml:space="preserve">A series of hazard maps have been produced for different </w:t>
      </w:r>
      <w:r>
        <w:rPr>
          <w:rFonts w:ascii="Times" w:hAnsi="Times" w:cs="Times"/>
        </w:rPr>
        <w:t>spectral</w:t>
      </w:r>
      <w:r w:rsidRPr="00373694">
        <w:rPr>
          <w:rFonts w:ascii="Times" w:hAnsi="Times" w:cs="Times"/>
        </w:rPr>
        <w:t xml:space="preserve"> periods</w:t>
      </w:r>
      <w:r>
        <w:rPr>
          <w:rFonts w:ascii="Times" w:hAnsi="Times" w:cs="Times"/>
        </w:rPr>
        <w:t xml:space="preserve"> and </w:t>
      </w:r>
      <w:proofErr w:type="spellStart"/>
      <w:r>
        <w:rPr>
          <w:rFonts w:ascii="Times" w:hAnsi="Times" w:cs="Times"/>
        </w:rPr>
        <w:t>PoEs</w:t>
      </w:r>
      <w:proofErr w:type="spellEnd"/>
      <w:r w:rsidR="00CE0B03">
        <w:rPr>
          <w:rFonts w:ascii="Times" w:hAnsi="Times" w:cs="Times"/>
        </w:rPr>
        <w:t xml:space="preserve">. </w:t>
      </w:r>
      <w:r w:rsidR="00CE0B03" w:rsidRPr="00382E46">
        <w:rPr>
          <w:rFonts w:ascii="Times" w:hAnsi="Times" w:cs="Times"/>
          <w:color w:val="FF0000"/>
        </w:rPr>
        <w:t>I</w:t>
      </w:r>
      <w:r w:rsidR="00C3790A" w:rsidRPr="002C5545">
        <w:rPr>
          <w:rFonts w:ascii="Times" w:hAnsi="Times" w:cs="Times"/>
          <w:color w:val="FF0000"/>
        </w:rPr>
        <w:t xml:space="preserve">n the following we </w:t>
      </w:r>
      <w:r w:rsidR="0051422D">
        <w:rPr>
          <w:rFonts w:ascii="Times" w:hAnsi="Times" w:cs="Times"/>
          <w:color w:val="FF0000"/>
        </w:rPr>
        <w:t xml:space="preserve">will </w:t>
      </w:r>
      <w:r w:rsidR="00C3790A" w:rsidRPr="002C5545">
        <w:rPr>
          <w:rFonts w:ascii="Times" w:hAnsi="Times" w:cs="Times"/>
          <w:color w:val="FF0000"/>
        </w:rPr>
        <w:t>focus on discussing the results for</w:t>
      </w:r>
      <w:r w:rsidR="006724A4">
        <w:rPr>
          <w:rFonts w:ascii="Times" w:hAnsi="Times" w:cs="Times"/>
          <w:color w:val="FF0000"/>
        </w:rPr>
        <w:t xml:space="preserve"> a</w:t>
      </w:r>
      <w:r w:rsidR="00C3790A" w:rsidRPr="002C5545">
        <w:rPr>
          <w:rFonts w:ascii="Times" w:hAnsi="Times" w:cs="Times"/>
          <w:color w:val="FF0000"/>
        </w:rPr>
        <w:t xml:space="preserve"> 10% </w:t>
      </w:r>
      <w:proofErr w:type="spellStart"/>
      <w:r w:rsidR="00C3790A" w:rsidRPr="002C5545">
        <w:rPr>
          <w:rFonts w:ascii="Times" w:hAnsi="Times" w:cs="Times"/>
          <w:color w:val="FF0000"/>
        </w:rPr>
        <w:t>PoE</w:t>
      </w:r>
      <w:proofErr w:type="spellEnd"/>
      <w:r w:rsidR="00C3790A" w:rsidRPr="002C5545">
        <w:rPr>
          <w:rFonts w:ascii="Times" w:hAnsi="Times" w:cs="Times"/>
          <w:color w:val="FF0000"/>
        </w:rPr>
        <w:t xml:space="preserve"> in 50 years</w:t>
      </w:r>
      <w:r>
        <w:rPr>
          <w:rFonts w:ascii="Times" w:hAnsi="Times" w:cs="Times"/>
        </w:rPr>
        <w:t xml:space="preserve"> (</w:t>
      </w:r>
      <w:r>
        <w:rPr>
          <w:rFonts w:ascii="Times" w:hAnsi="Times" w:cs="Times"/>
        </w:rPr>
        <w:fldChar w:fldCharType="begin"/>
      </w:r>
      <w:r>
        <w:rPr>
          <w:rFonts w:ascii="Times" w:hAnsi="Times" w:cs="Times"/>
        </w:rPr>
        <w:instrText xml:space="preserve"> REF _Ref336009002 \h </w:instrText>
      </w:r>
      <w:r>
        <w:rPr>
          <w:rFonts w:ascii="Times" w:hAnsi="Times" w:cs="Times"/>
        </w:rPr>
      </w:r>
      <w:r>
        <w:rPr>
          <w:rFonts w:ascii="Times" w:hAnsi="Times" w:cs="Times"/>
        </w:rPr>
        <w:fldChar w:fldCharType="separate"/>
      </w:r>
      <w:r w:rsidR="00F74DFA" w:rsidRPr="00780E6F">
        <w:rPr>
          <w:rFonts w:ascii="Times" w:hAnsi="Times"/>
          <w:b/>
          <w:color w:val="000000" w:themeColor="text1"/>
          <w:sz w:val="20"/>
          <w:szCs w:val="20"/>
        </w:rPr>
        <w:t xml:space="preserve">Fig. </w:t>
      </w:r>
      <w:r w:rsidR="00F74DFA">
        <w:rPr>
          <w:rFonts w:ascii="Times" w:hAnsi="Times"/>
          <w:b/>
          <w:noProof/>
          <w:color w:val="000000" w:themeColor="text1"/>
          <w:sz w:val="20"/>
          <w:szCs w:val="20"/>
        </w:rPr>
        <w:t>11</w:t>
      </w:r>
      <w:r>
        <w:rPr>
          <w:rFonts w:ascii="Times" w:hAnsi="Times" w:cs="Times"/>
        </w:rPr>
        <w:fldChar w:fldCharType="end"/>
      </w:r>
      <w:r w:rsidR="000711DB">
        <w:rPr>
          <w:rFonts w:ascii="Times" w:hAnsi="Times" w:cs="Times"/>
        </w:rPr>
        <w:t>)</w:t>
      </w:r>
      <w:r w:rsidR="000711DB" w:rsidRPr="00CE0B03">
        <w:rPr>
          <w:rFonts w:ascii="Times" w:hAnsi="Times" w:cs="Times"/>
          <w:color w:val="FF0000"/>
        </w:rPr>
        <w:t xml:space="preserve">, </w:t>
      </w:r>
      <w:r w:rsidR="00C13B52">
        <w:rPr>
          <w:rFonts w:ascii="Times" w:hAnsi="Times" w:cs="Times"/>
          <w:color w:val="FF0000"/>
        </w:rPr>
        <w:t>as</w:t>
      </w:r>
      <w:r w:rsidR="006724A4">
        <w:rPr>
          <w:rFonts w:ascii="Times" w:hAnsi="Times" w:cs="Times"/>
          <w:color w:val="FF0000"/>
        </w:rPr>
        <w:t xml:space="preserve"> the associated </w:t>
      </w:r>
      <w:r w:rsidR="000711DB" w:rsidRPr="00CE0B03">
        <w:rPr>
          <w:rFonts w:ascii="Times" w:hAnsi="Times" w:cs="Times"/>
          <w:color w:val="FF0000"/>
        </w:rPr>
        <w:t>mean return period</w:t>
      </w:r>
      <w:r w:rsidR="006724A4">
        <w:rPr>
          <w:rFonts w:ascii="Times" w:hAnsi="Times" w:cs="Times"/>
          <w:color w:val="FF0000"/>
        </w:rPr>
        <w:t xml:space="preserve"> is </w:t>
      </w:r>
      <w:r w:rsidR="006724A4" w:rsidRPr="00CE0B03">
        <w:rPr>
          <w:rFonts w:ascii="Times" w:hAnsi="Times" w:cs="Times"/>
          <w:color w:val="FF0000"/>
        </w:rPr>
        <w:t>common</w:t>
      </w:r>
      <w:r w:rsidR="006724A4">
        <w:rPr>
          <w:rFonts w:ascii="Times" w:hAnsi="Times" w:cs="Times"/>
          <w:color w:val="FF0000"/>
        </w:rPr>
        <w:t>ly</w:t>
      </w:r>
      <w:r w:rsidR="000711DB" w:rsidRPr="00CE0B03">
        <w:rPr>
          <w:rFonts w:ascii="Times" w:hAnsi="Times" w:cs="Times"/>
          <w:color w:val="FF0000"/>
        </w:rPr>
        <w:t xml:space="preserve"> </w:t>
      </w:r>
      <w:r w:rsidR="0009086C">
        <w:rPr>
          <w:rFonts w:ascii="Times" w:hAnsi="Times" w:cs="Times"/>
          <w:color w:val="FF0000"/>
        </w:rPr>
        <w:t xml:space="preserve">used </w:t>
      </w:r>
      <w:r w:rsidR="00787139">
        <w:rPr>
          <w:rFonts w:ascii="Times" w:hAnsi="Times" w:cs="Times"/>
          <w:color w:val="FF0000"/>
        </w:rPr>
        <w:t>to characterise the seismic behaviour of</w:t>
      </w:r>
      <w:r w:rsidR="000711DB" w:rsidRPr="00CE0B03">
        <w:rPr>
          <w:rFonts w:ascii="Times" w:hAnsi="Times" w:cs="Times"/>
          <w:color w:val="FF0000"/>
        </w:rPr>
        <w:t xml:space="preserve"> non-critical facilities.</w:t>
      </w:r>
    </w:p>
    <w:p w14:paraId="2C66C396" w14:textId="395A8998" w:rsidR="007F185D" w:rsidRDefault="00C93368" w:rsidP="00210DC0">
      <w:pPr>
        <w:widowControl w:val="0"/>
        <w:autoSpaceDE w:val="0"/>
        <w:autoSpaceDN w:val="0"/>
        <w:adjustRightInd w:val="0"/>
        <w:ind w:firstLine="284"/>
        <w:jc w:val="both"/>
        <w:rPr>
          <w:rFonts w:ascii="Times" w:hAnsi="Times" w:cs="Times"/>
        </w:rPr>
      </w:pPr>
      <w:r w:rsidRPr="00373694">
        <w:rPr>
          <w:rFonts w:ascii="Times" w:hAnsi="Times" w:cs="Times"/>
        </w:rPr>
        <w:t xml:space="preserve">Largest </w:t>
      </w:r>
      <w:r>
        <w:rPr>
          <w:rFonts w:ascii="Times" w:hAnsi="Times" w:cs="Times"/>
        </w:rPr>
        <w:t xml:space="preserve">spectral </w:t>
      </w:r>
      <w:r w:rsidRPr="00373694">
        <w:rPr>
          <w:rFonts w:ascii="Times" w:hAnsi="Times" w:cs="Times"/>
        </w:rPr>
        <w:t>accelerations are found for periods of 0.1</w:t>
      </w:r>
      <w:r>
        <w:rPr>
          <w:rFonts w:ascii="Times" w:hAnsi="Times" w:cs="Times"/>
        </w:rPr>
        <w:t xml:space="preserve"> </w:t>
      </w:r>
      <w:r w:rsidRPr="00373694">
        <w:rPr>
          <w:rFonts w:ascii="Times" w:hAnsi="Times" w:cs="Times"/>
        </w:rPr>
        <w:t>s and 0.2</w:t>
      </w:r>
      <w:r>
        <w:rPr>
          <w:rFonts w:ascii="Times" w:hAnsi="Times" w:cs="Times"/>
        </w:rPr>
        <w:t xml:space="preserve"> </w:t>
      </w:r>
      <w:r w:rsidRPr="00373694">
        <w:rPr>
          <w:rFonts w:ascii="Times" w:hAnsi="Times" w:cs="Times"/>
        </w:rPr>
        <w:t xml:space="preserve">s along the </w:t>
      </w:r>
      <w:r>
        <w:rPr>
          <w:rFonts w:ascii="Times" w:hAnsi="Times" w:cs="Times"/>
        </w:rPr>
        <w:t>Western</w:t>
      </w:r>
      <w:r w:rsidRPr="00373694">
        <w:rPr>
          <w:rFonts w:ascii="Times" w:hAnsi="Times" w:cs="Times"/>
        </w:rPr>
        <w:t xml:space="preserve"> </w:t>
      </w:r>
      <w:r>
        <w:rPr>
          <w:rFonts w:ascii="Times" w:hAnsi="Times" w:cs="Times"/>
        </w:rPr>
        <w:t>B</w:t>
      </w:r>
      <w:r w:rsidRPr="00373694">
        <w:rPr>
          <w:rFonts w:ascii="Times" w:hAnsi="Times" w:cs="Times"/>
        </w:rPr>
        <w:t>ranch of the EARS (0.5</w:t>
      </w:r>
      <w:r>
        <w:rPr>
          <w:rFonts w:ascii="Times" w:hAnsi="Times" w:cs="Times"/>
        </w:rPr>
        <w:t xml:space="preserve">1 </w:t>
      </w:r>
      <w:r w:rsidRPr="00373694">
        <w:rPr>
          <w:rFonts w:ascii="Times" w:hAnsi="Times" w:cs="Times"/>
        </w:rPr>
        <w:t>g),</w:t>
      </w:r>
      <w:r>
        <w:rPr>
          <w:rFonts w:ascii="Times" w:hAnsi="Times" w:cs="Times"/>
        </w:rPr>
        <w:t xml:space="preserve"> particularly for source zones 6 </w:t>
      </w:r>
      <w:r w:rsidRPr="00392BF8">
        <w:rPr>
          <w:rFonts w:ascii="Times" w:hAnsi="Times" w:cs="Times"/>
        </w:rPr>
        <w:t>(Lakes Albert to Kivu)</w:t>
      </w:r>
      <w:r>
        <w:rPr>
          <w:rFonts w:ascii="Times" w:hAnsi="Times" w:cs="Times"/>
        </w:rPr>
        <w:t xml:space="preserve"> and </w:t>
      </w:r>
      <w:r w:rsidRPr="00373694">
        <w:rPr>
          <w:rFonts w:ascii="Times" w:hAnsi="Times" w:cs="Times"/>
        </w:rPr>
        <w:t>8</w:t>
      </w:r>
      <w:r>
        <w:rPr>
          <w:rFonts w:ascii="Times" w:hAnsi="Times" w:cs="Times"/>
        </w:rPr>
        <w:t xml:space="preserve"> </w:t>
      </w:r>
      <w:r w:rsidRPr="0025297F">
        <w:rPr>
          <w:rFonts w:ascii="Times" w:hAnsi="Times" w:cs="Times"/>
        </w:rPr>
        <w:t>(Lake Tanganyika)</w:t>
      </w:r>
      <w:r w:rsidRPr="00373694">
        <w:rPr>
          <w:rFonts w:ascii="Times" w:hAnsi="Times" w:cs="Times"/>
        </w:rPr>
        <w:t>. Moderate acceleration</w:t>
      </w:r>
      <w:r>
        <w:rPr>
          <w:rFonts w:ascii="Times" w:hAnsi="Times" w:cs="Times"/>
        </w:rPr>
        <w:t>s</w:t>
      </w:r>
      <w:r w:rsidRPr="00373694">
        <w:rPr>
          <w:rFonts w:ascii="Times" w:hAnsi="Times" w:cs="Times"/>
        </w:rPr>
        <w:t xml:space="preserve"> (less than 0.35</w:t>
      </w:r>
      <w:r>
        <w:rPr>
          <w:rFonts w:ascii="Times" w:hAnsi="Times" w:cs="Times"/>
        </w:rPr>
        <w:t xml:space="preserve"> </w:t>
      </w:r>
      <w:r w:rsidRPr="00373694">
        <w:rPr>
          <w:rFonts w:ascii="Times" w:hAnsi="Times" w:cs="Times"/>
        </w:rPr>
        <w:t xml:space="preserve">g) </w:t>
      </w:r>
      <w:r>
        <w:rPr>
          <w:rFonts w:ascii="Times" w:hAnsi="Times" w:cs="Times"/>
        </w:rPr>
        <w:t xml:space="preserve">are expected in the Afar region (zone </w:t>
      </w:r>
      <w:r w:rsidRPr="00373694">
        <w:rPr>
          <w:rFonts w:ascii="Times" w:hAnsi="Times" w:cs="Times"/>
        </w:rPr>
        <w:t>1) in north</w:t>
      </w:r>
      <w:r>
        <w:rPr>
          <w:rFonts w:ascii="Times" w:hAnsi="Times" w:cs="Times"/>
        </w:rPr>
        <w:t>ern</w:t>
      </w:r>
      <w:r w:rsidRPr="00373694">
        <w:rPr>
          <w:rFonts w:ascii="Times" w:hAnsi="Times" w:cs="Times"/>
        </w:rPr>
        <w:t xml:space="preserve"> Ethi</w:t>
      </w:r>
      <w:r>
        <w:rPr>
          <w:rFonts w:ascii="Times" w:hAnsi="Times" w:cs="Times"/>
        </w:rPr>
        <w:t>opia. Southern Ethiopia (zone 4</w:t>
      </w:r>
      <w:r w:rsidRPr="00373694">
        <w:rPr>
          <w:rFonts w:ascii="Times" w:hAnsi="Times" w:cs="Times"/>
        </w:rPr>
        <w:t xml:space="preserve">) </w:t>
      </w:r>
      <w:r w:rsidRPr="00373694">
        <w:rPr>
          <w:rFonts w:ascii="Times" w:hAnsi="Times" w:cs="Times"/>
        </w:rPr>
        <w:lastRenderedPageBreak/>
        <w:t>presents levels (0.24</w:t>
      </w:r>
      <w:r>
        <w:rPr>
          <w:rFonts w:ascii="Times" w:hAnsi="Times" w:cs="Times"/>
        </w:rPr>
        <w:t xml:space="preserve"> </w:t>
      </w:r>
      <w:r w:rsidRPr="00373694">
        <w:rPr>
          <w:rFonts w:ascii="Times" w:hAnsi="Times" w:cs="Times"/>
        </w:rPr>
        <w:t xml:space="preserve">g at 0.2s) </w:t>
      </w:r>
      <w:r>
        <w:rPr>
          <w:rFonts w:ascii="Times" w:hAnsi="Times" w:cs="Times"/>
        </w:rPr>
        <w:t>that</w:t>
      </w:r>
      <w:r w:rsidRPr="00373694">
        <w:rPr>
          <w:rFonts w:ascii="Times" w:hAnsi="Times" w:cs="Times"/>
        </w:rPr>
        <w:t xml:space="preserve"> are compar</w:t>
      </w:r>
      <w:r>
        <w:rPr>
          <w:rFonts w:ascii="Times" w:hAnsi="Times" w:cs="Times"/>
        </w:rPr>
        <w:t>able to western EARS (zone 15</w:t>
      </w:r>
      <w:r w:rsidRPr="00373694">
        <w:rPr>
          <w:rFonts w:ascii="Times" w:hAnsi="Times" w:cs="Times"/>
        </w:rPr>
        <w:t>) and the side sei</w:t>
      </w:r>
      <w:r>
        <w:rPr>
          <w:rFonts w:ascii="Times" w:hAnsi="Times" w:cs="Times"/>
        </w:rPr>
        <w:t>smic belts of Zambia (zone 12</w:t>
      </w:r>
      <w:r w:rsidRPr="00373694">
        <w:rPr>
          <w:rFonts w:ascii="Times" w:hAnsi="Times" w:cs="Times"/>
        </w:rPr>
        <w:t xml:space="preserve">). Remaining portions of the rift are affected by </w:t>
      </w:r>
      <w:r>
        <w:rPr>
          <w:rFonts w:ascii="Times" w:hAnsi="Times" w:cs="Times"/>
        </w:rPr>
        <w:t xml:space="preserve">an overall </w:t>
      </w:r>
      <w:r w:rsidRPr="00373694">
        <w:rPr>
          <w:rFonts w:ascii="Times" w:hAnsi="Times" w:cs="Times"/>
        </w:rPr>
        <w:t>lower hazard, with acceleration</w:t>
      </w:r>
      <w:r>
        <w:rPr>
          <w:rFonts w:ascii="Times" w:hAnsi="Times" w:cs="Times"/>
        </w:rPr>
        <w:t>s</w:t>
      </w:r>
      <w:r w:rsidRPr="00373694">
        <w:rPr>
          <w:rFonts w:ascii="Times" w:hAnsi="Times" w:cs="Times"/>
        </w:rPr>
        <w:t xml:space="preserve"> generally lower than 0.2</w:t>
      </w:r>
      <w:r>
        <w:rPr>
          <w:rFonts w:ascii="Times" w:hAnsi="Times" w:cs="Times"/>
        </w:rPr>
        <w:t xml:space="preserve"> </w:t>
      </w:r>
      <w:r w:rsidRPr="00373694">
        <w:rPr>
          <w:rFonts w:ascii="Times" w:hAnsi="Times" w:cs="Times"/>
        </w:rPr>
        <w:t>g.</w:t>
      </w:r>
    </w:p>
    <w:p w14:paraId="58EEDD40" w14:textId="77777777" w:rsidR="00A95793" w:rsidRDefault="00A95793" w:rsidP="001C1155">
      <w:pPr>
        <w:widowControl w:val="0"/>
        <w:autoSpaceDE w:val="0"/>
        <w:autoSpaceDN w:val="0"/>
        <w:adjustRightInd w:val="0"/>
        <w:rPr>
          <w:rFonts w:ascii="Times" w:hAnsi="Times" w:cs="Times"/>
          <w:b/>
          <w:sz w:val="30"/>
          <w:szCs w:val="30"/>
        </w:rPr>
      </w:pPr>
    </w:p>
    <w:p w14:paraId="0DFA4ED2" w14:textId="77777777" w:rsidR="007F185D" w:rsidRPr="00530347" w:rsidRDefault="007F185D" w:rsidP="007F185D">
      <w:pPr>
        <w:pStyle w:val="ListParagraph"/>
        <w:widowControl w:val="0"/>
        <w:numPr>
          <w:ilvl w:val="2"/>
          <w:numId w:val="1"/>
        </w:numPr>
        <w:autoSpaceDE w:val="0"/>
        <w:autoSpaceDN w:val="0"/>
        <w:adjustRightInd w:val="0"/>
        <w:ind w:left="709" w:hanging="709"/>
        <w:rPr>
          <w:rFonts w:ascii="Times" w:hAnsi="Times" w:cs="Times"/>
          <w:i/>
          <w:sz w:val="26"/>
          <w:szCs w:val="26"/>
        </w:rPr>
      </w:pPr>
      <w:r w:rsidRPr="00065775">
        <w:rPr>
          <w:rFonts w:ascii="Times" w:hAnsi="Times" w:cs="Times"/>
          <w:i/>
          <w:sz w:val="26"/>
          <w:szCs w:val="26"/>
        </w:rPr>
        <w:t>Uniform Hazard Spectra</w:t>
      </w:r>
    </w:p>
    <w:p w14:paraId="56AE7A45" w14:textId="77777777" w:rsidR="007F185D" w:rsidRDefault="007F185D" w:rsidP="007F185D">
      <w:pPr>
        <w:widowControl w:val="0"/>
        <w:autoSpaceDE w:val="0"/>
        <w:autoSpaceDN w:val="0"/>
        <w:adjustRightInd w:val="0"/>
        <w:jc w:val="both"/>
        <w:rPr>
          <w:rFonts w:ascii="Times" w:hAnsi="Times" w:cs="Times"/>
        </w:rPr>
      </w:pPr>
    </w:p>
    <w:p w14:paraId="7E959ACE" w14:textId="77777777" w:rsidR="007F185D" w:rsidRDefault="007F185D" w:rsidP="007F185D">
      <w:pPr>
        <w:widowControl w:val="0"/>
        <w:autoSpaceDE w:val="0"/>
        <w:autoSpaceDN w:val="0"/>
        <w:adjustRightInd w:val="0"/>
        <w:ind w:firstLine="284"/>
        <w:jc w:val="both"/>
        <w:rPr>
          <w:rFonts w:ascii="Times" w:hAnsi="Times" w:cs="Times"/>
        </w:rPr>
      </w:pPr>
      <w:r w:rsidRPr="00373694">
        <w:rPr>
          <w:rFonts w:ascii="Times" w:hAnsi="Times" w:cs="Times"/>
        </w:rPr>
        <w:t>Uniform Hazard Spectra (UHS) are computed by collecting ground motion for a given probability of exceedance over a spectrum of different response periods. This representation is useful to highlight those periods where larger spectral acceleration is expected. It is however important to stress that UHS cannot be directly used to model local scenarios (e.g. for the selection of a reference earthquake), as the different spectral ordinates might be (and likely are) linked to different controlling events</w:t>
      </w:r>
      <w:r>
        <w:rPr>
          <w:rFonts w:ascii="Times" w:hAnsi="Times" w:cs="Times"/>
        </w:rPr>
        <w:t xml:space="preserve"> (e.g. Reiter, 1990)</w:t>
      </w:r>
      <w:r w:rsidRPr="00373694">
        <w:rPr>
          <w:rFonts w:ascii="Times" w:hAnsi="Times" w:cs="Times"/>
        </w:rPr>
        <w:t>. For that purpose, a disaggregation procedure is best suited.</w:t>
      </w:r>
    </w:p>
    <w:p w14:paraId="4C60C6B3" w14:textId="49EC3289" w:rsidR="007F185D" w:rsidRDefault="007F185D" w:rsidP="007F185D">
      <w:pPr>
        <w:widowControl w:val="0"/>
        <w:autoSpaceDE w:val="0"/>
        <w:autoSpaceDN w:val="0"/>
        <w:adjustRightInd w:val="0"/>
        <w:ind w:firstLine="284"/>
        <w:jc w:val="both"/>
        <w:rPr>
          <w:rFonts w:ascii="Times" w:hAnsi="Times" w:cs="Times"/>
        </w:rPr>
      </w:pPr>
      <w:r w:rsidRPr="00792880">
        <w:rPr>
          <w:rFonts w:ascii="Times" w:hAnsi="Times" w:cs="Times"/>
        </w:rPr>
        <w:t xml:space="preserve">In </w:t>
      </w:r>
      <w:r w:rsidRPr="00792880">
        <w:rPr>
          <w:rFonts w:ascii="Times" w:hAnsi="Times" w:cs="Times"/>
        </w:rPr>
        <w:fldChar w:fldCharType="begin"/>
      </w:r>
      <w:r w:rsidRPr="00792880">
        <w:rPr>
          <w:rFonts w:ascii="Times" w:hAnsi="Times" w:cs="Times"/>
        </w:rPr>
        <w:instrText xml:space="preserve"> REF _Ref330721028 \h </w:instrText>
      </w:r>
      <w:r w:rsidRPr="00792880">
        <w:rPr>
          <w:rFonts w:ascii="Times" w:hAnsi="Times" w:cs="Times"/>
        </w:rPr>
      </w:r>
      <w:r w:rsidRPr="00792880">
        <w:rPr>
          <w:rFonts w:ascii="Times" w:hAnsi="Times" w:cs="Times"/>
        </w:rPr>
        <w:fldChar w:fldCharType="separate"/>
      </w:r>
      <w:r w:rsidR="00F74DFA" w:rsidRPr="00780E6F">
        <w:rPr>
          <w:rFonts w:ascii="Times" w:hAnsi="Times"/>
          <w:b/>
          <w:color w:val="000000" w:themeColor="text1"/>
          <w:sz w:val="20"/>
          <w:szCs w:val="20"/>
        </w:rPr>
        <w:t xml:space="preserve">Fig. </w:t>
      </w:r>
      <w:r w:rsidR="00F74DFA">
        <w:rPr>
          <w:rFonts w:ascii="Times" w:hAnsi="Times"/>
          <w:b/>
          <w:noProof/>
          <w:color w:val="000000" w:themeColor="text1"/>
          <w:sz w:val="20"/>
          <w:szCs w:val="20"/>
        </w:rPr>
        <w:t>12</w:t>
      </w:r>
      <w:r w:rsidRPr="00792880">
        <w:rPr>
          <w:rFonts w:ascii="Times" w:hAnsi="Times" w:cs="Times"/>
        </w:rPr>
        <w:fldChar w:fldCharType="end"/>
      </w:r>
      <w:r w:rsidRPr="00792880">
        <w:rPr>
          <w:rFonts w:ascii="Times" w:hAnsi="Times" w:cs="Times"/>
        </w:rPr>
        <w:t xml:space="preserve"> mean and quantile UHS are shown for </w:t>
      </w:r>
      <w:r w:rsidRPr="00D305BD">
        <w:rPr>
          <w:rFonts w:ascii="Times New Roman" w:hAnsi="Times New Roman" w:cs="Times New Roman"/>
        </w:rPr>
        <w:t>the four selected African capitals</w:t>
      </w:r>
      <w:r w:rsidR="00865D32">
        <w:rPr>
          <w:rFonts w:ascii="Times New Roman" w:hAnsi="Times New Roman" w:cs="Times New Roman"/>
        </w:rPr>
        <w:t xml:space="preserve"> </w:t>
      </w:r>
      <w:r w:rsidR="00865D32" w:rsidRPr="00542155">
        <w:rPr>
          <w:rFonts w:ascii="Times New Roman" w:hAnsi="Times New Roman" w:cs="Times New Roman"/>
          <w:color w:val="FF0000"/>
        </w:rPr>
        <w:t xml:space="preserve">(10% </w:t>
      </w:r>
      <w:proofErr w:type="spellStart"/>
      <w:r w:rsidR="00865D32" w:rsidRPr="00542155">
        <w:rPr>
          <w:rFonts w:ascii="Times New Roman" w:hAnsi="Times New Roman" w:cs="Times New Roman"/>
          <w:color w:val="FF0000"/>
        </w:rPr>
        <w:t>PoE</w:t>
      </w:r>
      <w:proofErr w:type="spellEnd"/>
      <w:r w:rsidR="00865D32" w:rsidRPr="00542155">
        <w:rPr>
          <w:rFonts w:ascii="Times New Roman" w:hAnsi="Times New Roman" w:cs="Times New Roman"/>
          <w:color w:val="FF0000"/>
        </w:rPr>
        <w:t xml:space="preserve"> in 50 years)</w:t>
      </w:r>
      <w:r w:rsidRPr="00D305BD">
        <w:rPr>
          <w:rFonts w:ascii="Times New Roman" w:hAnsi="Times New Roman" w:cs="Times New Roman"/>
        </w:rPr>
        <w:t>. It is evident that periods between 0.1 s and 0.2 s make a considerable contribution to the hazard, as the largest ground accelerations are to be expected in this range. Among possible explanations, this phenomenon may be related to the residual contribution in the ground motion model of seismic site-effects (e.</w:t>
      </w:r>
      <w:r w:rsidRPr="00792880">
        <w:rPr>
          <w:rFonts w:ascii="Times" w:hAnsi="Times" w:cs="Times"/>
        </w:rPr>
        <w:t>g. high-frequency resonance) not adequately accounted for in the GMPE site term, particularly when a single soil-class predictor - such as the Vs</w:t>
      </w:r>
      <w:r w:rsidRPr="00792880">
        <w:rPr>
          <w:rFonts w:ascii="Times" w:hAnsi="Times" w:cs="Times"/>
          <w:vertAlign w:val="subscript"/>
        </w:rPr>
        <w:t>30</w:t>
      </w:r>
      <w:r w:rsidRPr="00792880">
        <w:rPr>
          <w:rFonts w:ascii="Times" w:hAnsi="Times" w:cs="Times"/>
        </w:rPr>
        <w:t xml:space="preserve"> - is used (e.g. Poggi et al., 2016). The affected period range is, however, significant from an engineering perspective, as it matches the resonance response of typical buildings in urban environments.</w:t>
      </w:r>
    </w:p>
    <w:p w14:paraId="5B3B21C7" w14:textId="6E3D1BA5" w:rsidR="007F185D" w:rsidRPr="001C1155" w:rsidRDefault="007F185D" w:rsidP="00A95793">
      <w:pPr>
        <w:rPr>
          <w:rFonts w:ascii="Times" w:hAnsi="Times" w:cs="Times"/>
          <w:b/>
          <w:sz w:val="30"/>
          <w:szCs w:val="30"/>
        </w:rPr>
      </w:pPr>
    </w:p>
    <w:p w14:paraId="5BCBF6A6" w14:textId="7478F5FA" w:rsidR="00205554" w:rsidRPr="009E0830" w:rsidRDefault="00205554" w:rsidP="00205554">
      <w:pPr>
        <w:pStyle w:val="ListParagraph"/>
        <w:widowControl w:val="0"/>
        <w:numPr>
          <w:ilvl w:val="0"/>
          <w:numId w:val="1"/>
        </w:numPr>
        <w:autoSpaceDE w:val="0"/>
        <w:autoSpaceDN w:val="0"/>
        <w:adjustRightInd w:val="0"/>
        <w:ind w:left="426" w:hanging="426"/>
        <w:rPr>
          <w:rFonts w:ascii="Times" w:hAnsi="Times" w:cs="Times"/>
          <w:b/>
        </w:rPr>
      </w:pPr>
      <w:r w:rsidRPr="009E0830">
        <w:rPr>
          <w:rFonts w:ascii="Times" w:hAnsi="Times" w:cs="Times"/>
          <w:b/>
          <w:sz w:val="30"/>
          <w:szCs w:val="30"/>
        </w:rPr>
        <w:t>Discussion and Conclusions</w:t>
      </w:r>
    </w:p>
    <w:p w14:paraId="3AC21A8B" w14:textId="77777777" w:rsidR="00205554" w:rsidRPr="009E0830" w:rsidRDefault="00205554" w:rsidP="00205554">
      <w:pPr>
        <w:widowControl w:val="0"/>
        <w:autoSpaceDE w:val="0"/>
        <w:autoSpaceDN w:val="0"/>
        <w:adjustRightInd w:val="0"/>
        <w:rPr>
          <w:rFonts w:ascii="Times" w:hAnsi="Times" w:cs="Times"/>
        </w:rPr>
      </w:pPr>
    </w:p>
    <w:p w14:paraId="04986B88" w14:textId="7E47F465" w:rsidR="00F607D8" w:rsidRDefault="00B82E20" w:rsidP="00B82E20">
      <w:pPr>
        <w:widowControl w:val="0"/>
        <w:autoSpaceDE w:val="0"/>
        <w:autoSpaceDN w:val="0"/>
        <w:adjustRightInd w:val="0"/>
        <w:ind w:firstLine="284"/>
        <w:jc w:val="both"/>
        <w:rPr>
          <w:rFonts w:ascii="Times" w:hAnsi="Times" w:cs="Times"/>
        </w:rPr>
      </w:pPr>
      <w:r>
        <w:rPr>
          <w:rFonts w:ascii="Times" w:hAnsi="Times" w:cs="Times"/>
        </w:rPr>
        <w:t xml:space="preserve">The </w:t>
      </w:r>
      <w:r w:rsidR="00714294">
        <w:rPr>
          <w:rFonts w:ascii="Times" w:hAnsi="Times" w:cs="Times"/>
        </w:rPr>
        <w:t xml:space="preserve">SSA </w:t>
      </w:r>
      <w:r>
        <w:rPr>
          <w:rFonts w:ascii="Times" w:hAnsi="Times" w:cs="Times"/>
        </w:rPr>
        <w:t xml:space="preserve">PSHA model is </w:t>
      </w:r>
      <w:r w:rsidR="003036B6">
        <w:rPr>
          <w:rFonts w:ascii="Times" w:hAnsi="Times" w:cs="Times"/>
        </w:rPr>
        <w:t xml:space="preserve">generally </w:t>
      </w:r>
      <w:r>
        <w:rPr>
          <w:rFonts w:ascii="Times" w:hAnsi="Times" w:cs="Times"/>
        </w:rPr>
        <w:t xml:space="preserve">consistent </w:t>
      </w:r>
      <w:r w:rsidR="003036B6">
        <w:rPr>
          <w:rFonts w:ascii="Times" w:hAnsi="Times" w:cs="Times"/>
        </w:rPr>
        <w:t xml:space="preserve">with </w:t>
      </w:r>
      <w:r>
        <w:rPr>
          <w:rFonts w:ascii="Times" w:hAnsi="Times" w:cs="Times"/>
        </w:rPr>
        <w:t>the previous regional model from the GSHAP project (Midzi et al., 1999), however with some noticeable differences. Starting fro</w:t>
      </w:r>
      <w:r w:rsidR="00D27125">
        <w:rPr>
          <w:rFonts w:ascii="Times" w:hAnsi="Times" w:cs="Times"/>
        </w:rPr>
        <w:t xml:space="preserve">m north, the largest PGA (10% </w:t>
      </w:r>
      <w:proofErr w:type="spellStart"/>
      <w:r w:rsidR="00D27125">
        <w:rPr>
          <w:rFonts w:ascii="Times" w:hAnsi="Times" w:cs="Times"/>
        </w:rPr>
        <w:t>Po</w:t>
      </w:r>
      <w:r>
        <w:rPr>
          <w:rFonts w:ascii="Times" w:hAnsi="Times" w:cs="Times"/>
        </w:rPr>
        <w:t>E</w:t>
      </w:r>
      <w:proofErr w:type="spellEnd"/>
      <w:r>
        <w:rPr>
          <w:rFonts w:ascii="Times" w:hAnsi="Times" w:cs="Times"/>
        </w:rPr>
        <w:t xml:space="preserve"> in 50 years) of the SSA model is observed in Djibouti (0.22 g) and at the border with Somalia. The value nearly </w:t>
      </w:r>
      <w:r w:rsidR="00F607D8">
        <w:rPr>
          <w:rFonts w:ascii="Times" w:hAnsi="Times" w:cs="Times"/>
        </w:rPr>
        <w:t>matches the</w:t>
      </w:r>
      <w:r>
        <w:rPr>
          <w:rFonts w:ascii="Times" w:hAnsi="Times" w:cs="Times"/>
        </w:rPr>
        <w:t xml:space="preserve"> GSHAP </w:t>
      </w:r>
      <w:r w:rsidR="00F607D8">
        <w:rPr>
          <w:rFonts w:ascii="Times" w:hAnsi="Times" w:cs="Times"/>
        </w:rPr>
        <w:t xml:space="preserve">prediction </w:t>
      </w:r>
      <w:r>
        <w:rPr>
          <w:rFonts w:ascii="Times" w:hAnsi="Times" w:cs="Times"/>
        </w:rPr>
        <w:t>for the same area. Different values are</w:t>
      </w:r>
      <w:r w:rsidR="00F607D8">
        <w:rPr>
          <w:rFonts w:ascii="Times" w:hAnsi="Times" w:cs="Times"/>
        </w:rPr>
        <w:t>,</w:t>
      </w:r>
      <w:r>
        <w:rPr>
          <w:rFonts w:ascii="Times" w:hAnsi="Times" w:cs="Times"/>
        </w:rPr>
        <w:t xml:space="preserve"> however</w:t>
      </w:r>
      <w:r w:rsidR="00C94364">
        <w:rPr>
          <w:rFonts w:ascii="Times" w:hAnsi="Times" w:cs="Times"/>
        </w:rPr>
        <w:t>,</w:t>
      </w:r>
      <w:r>
        <w:rPr>
          <w:rFonts w:ascii="Times" w:hAnsi="Times" w:cs="Times"/>
        </w:rPr>
        <w:t xml:space="preserve"> obtained in north</w:t>
      </w:r>
      <w:r w:rsidR="00F607D8">
        <w:rPr>
          <w:rFonts w:ascii="Times" w:hAnsi="Times" w:cs="Times"/>
        </w:rPr>
        <w:t>ern</w:t>
      </w:r>
      <w:r>
        <w:rPr>
          <w:rFonts w:ascii="Times" w:hAnsi="Times" w:cs="Times"/>
        </w:rPr>
        <w:t xml:space="preserve"> Ethiopia and </w:t>
      </w:r>
      <w:r w:rsidR="00F607D8">
        <w:rPr>
          <w:rFonts w:ascii="Times" w:hAnsi="Times" w:cs="Times"/>
        </w:rPr>
        <w:t xml:space="preserve">the </w:t>
      </w:r>
      <w:r>
        <w:rPr>
          <w:rFonts w:ascii="Times" w:hAnsi="Times" w:cs="Times"/>
        </w:rPr>
        <w:t xml:space="preserve">Afar region, where the current model predicts a somewhat lower acceleration (0.16 g) than GSHAP (around 0.2 g). This is likely due to the different approach used to represent multiple area sources at the Afar triple junction. </w:t>
      </w:r>
    </w:p>
    <w:p w14:paraId="6998E9CE" w14:textId="5566FD4A" w:rsidR="001E3388" w:rsidRDefault="00B82E20" w:rsidP="00B82E20">
      <w:pPr>
        <w:widowControl w:val="0"/>
        <w:autoSpaceDE w:val="0"/>
        <w:autoSpaceDN w:val="0"/>
        <w:adjustRightInd w:val="0"/>
        <w:ind w:firstLine="284"/>
        <w:jc w:val="both"/>
        <w:rPr>
          <w:rFonts w:ascii="Times" w:hAnsi="Times" w:cs="Times"/>
        </w:rPr>
      </w:pPr>
      <w:r>
        <w:rPr>
          <w:rFonts w:ascii="Times" w:hAnsi="Times" w:cs="Times"/>
        </w:rPr>
        <w:t xml:space="preserve">Moving southward, the maximum acceleration </w:t>
      </w:r>
      <w:r w:rsidR="00F607D8">
        <w:rPr>
          <w:rFonts w:ascii="Times" w:hAnsi="Times" w:cs="Times"/>
        </w:rPr>
        <w:t xml:space="preserve">in </w:t>
      </w:r>
      <w:r>
        <w:rPr>
          <w:rFonts w:ascii="Times" w:hAnsi="Times" w:cs="Times"/>
        </w:rPr>
        <w:t xml:space="preserve">the Ethiopian plateau shows similar </w:t>
      </w:r>
      <w:r w:rsidR="00F607D8">
        <w:rPr>
          <w:rFonts w:ascii="Times" w:hAnsi="Times" w:cs="Times"/>
        </w:rPr>
        <w:t xml:space="preserve">values </w:t>
      </w:r>
      <w:r>
        <w:rPr>
          <w:rFonts w:ascii="Times" w:hAnsi="Times" w:cs="Times"/>
        </w:rPr>
        <w:t>(0.13</w:t>
      </w:r>
      <w:r w:rsidR="00CB7460">
        <w:rPr>
          <w:rFonts w:ascii="Times" w:hAnsi="Times" w:cs="Times"/>
        </w:rPr>
        <w:t xml:space="preserve"> </w:t>
      </w:r>
      <w:r>
        <w:rPr>
          <w:rFonts w:ascii="Times" w:hAnsi="Times" w:cs="Times"/>
        </w:rPr>
        <w:t xml:space="preserve">g) </w:t>
      </w:r>
      <w:r w:rsidR="00F607D8">
        <w:rPr>
          <w:rFonts w:ascii="Times" w:hAnsi="Times" w:cs="Times"/>
        </w:rPr>
        <w:t xml:space="preserve">for </w:t>
      </w:r>
      <w:r>
        <w:rPr>
          <w:rFonts w:ascii="Times" w:hAnsi="Times" w:cs="Times"/>
        </w:rPr>
        <w:t xml:space="preserve">the two models. Following the western branch of the EARS, the </w:t>
      </w:r>
      <w:r w:rsidR="00F607D8">
        <w:rPr>
          <w:rFonts w:ascii="Times" w:hAnsi="Times" w:cs="Times"/>
        </w:rPr>
        <w:t xml:space="preserve">biggest difference </w:t>
      </w:r>
      <w:r>
        <w:rPr>
          <w:rFonts w:ascii="Times" w:hAnsi="Times" w:cs="Times"/>
        </w:rPr>
        <w:t xml:space="preserve">is </w:t>
      </w:r>
      <w:r w:rsidR="00F607D8">
        <w:rPr>
          <w:rFonts w:ascii="Times" w:hAnsi="Times" w:cs="Times"/>
        </w:rPr>
        <w:t xml:space="preserve">found </w:t>
      </w:r>
      <w:r>
        <w:rPr>
          <w:rFonts w:ascii="Times" w:hAnsi="Times" w:cs="Times"/>
        </w:rPr>
        <w:t xml:space="preserve">in the south Sudan cluster (Juba region), where a difference in acceleration of about 0.08 g is observed. This is again likely due to the different modelling strategy of the area sources. GSHAP does not define an </w:t>
      </w:r>
      <w:r w:rsidRPr="00CB7528">
        <w:rPr>
          <w:rFonts w:ascii="Times" w:hAnsi="Times" w:cs="Times"/>
          <w:i/>
        </w:rPr>
        <w:t>ad-hoc</w:t>
      </w:r>
      <w:r>
        <w:rPr>
          <w:rFonts w:ascii="Times" w:hAnsi="Times" w:cs="Times"/>
        </w:rPr>
        <w:t xml:space="preserve"> source zone to describe the cluster, therefore transferring the moderate seismicity of the lakes region also to the north. </w:t>
      </w:r>
      <w:r w:rsidR="00F607D8">
        <w:rPr>
          <w:rFonts w:ascii="Times" w:hAnsi="Times" w:cs="Times"/>
        </w:rPr>
        <w:t xml:space="preserve">A similar </w:t>
      </w:r>
      <w:r>
        <w:rPr>
          <w:rFonts w:ascii="Times" w:hAnsi="Times" w:cs="Times"/>
        </w:rPr>
        <w:t xml:space="preserve">situation </w:t>
      </w:r>
      <w:r w:rsidR="00F607D8">
        <w:rPr>
          <w:rFonts w:ascii="Times" w:hAnsi="Times" w:cs="Times"/>
        </w:rPr>
        <w:t>is found</w:t>
      </w:r>
      <w:r>
        <w:rPr>
          <w:rFonts w:ascii="Times" w:hAnsi="Times" w:cs="Times"/>
        </w:rPr>
        <w:t xml:space="preserve"> toward</w:t>
      </w:r>
      <w:r w:rsidR="00F607D8">
        <w:rPr>
          <w:rFonts w:ascii="Times" w:hAnsi="Times" w:cs="Times"/>
        </w:rPr>
        <w:t>s the</w:t>
      </w:r>
      <w:r>
        <w:rPr>
          <w:rFonts w:ascii="Times" w:hAnsi="Times" w:cs="Times"/>
        </w:rPr>
        <w:t xml:space="preserve"> south, where the SSA model </w:t>
      </w:r>
      <w:r w:rsidR="00F607D8">
        <w:rPr>
          <w:rFonts w:ascii="Times" w:hAnsi="Times" w:cs="Times"/>
        </w:rPr>
        <w:t xml:space="preserve">predicts </w:t>
      </w:r>
      <w:r>
        <w:rPr>
          <w:rFonts w:ascii="Times" w:hAnsi="Times" w:cs="Times"/>
        </w:rPr>
        <w:t xml:space="preserve">a slightly lower acceleration for the </w:t>
      </w:r>
      <w:r w:rsidR="00F607D8">
        <w:rPr>
          <w:rFonts w:ascii="Times" w:hAnsi="Times" w:cs="Times"/>
        </w:rPr>
        <w:t xml:space="preserve">Lake </w:t>
      </w:r>
      <w:r>
        <w:rPr>
          <w:rFonts w:ascii="Times" w:hAnsi="Times" w:cs="Times"/>
        </w:rPr>
        <w:t>Tanganyika (0.2</w:t>
      </w:r>
      <w:r w:rsidR="00CB7460">
        <w:rPr>
          <w:rFonts w:ascii="Times" w:hAnsi="Times" w:cs="Times"/>
        </w:rPr>
        <w:t xml:space="preserve"> </w:t>
      </w:r>
      <w:r>
        <w:rPr>
          <w:rFonts w:ascii="Times" w:hAnsi="Times" w:cs="Times"/>
        </w:rPr>
        <w:t>g) if compared to the region of the northern lakes (Kivu, Ed</w:t>
      </w:r>
      <w:r w:rsidR="00714294">
        <w:rPr>
          <w:rFonts w:ascii="Times" w:hAnsi="Times" w:cs="Times"/>
        </w:rPr>
        <w:t>w</w:t>
      </w:r>
      <w:r>
        <w:rPr>
          <w:rFonts w:ascii="Times" w:hAnsi="Times" w:cs="Times"/>
        </w:rPr>
        <w:t xml:space="preserve">ard and Albert). Conversely, the southern tail of the western branch (e.g. in Malawi) shows a </w:t>
      </w:r>
      <w:r w:rsidR="00F607D8">
        <w:rPr>
          <w:rFonts w:ascii="Times" w:hAnsi="Times" w:cs="Times"/>
        </w:rPr>
        <w:t xml:space="preserve">considerably </w:t>
      </w:r>
      <w:r>
        <w:rPr>
          <w:rFonts w:ascii="Times" w:hAnsi="Times" w:cs="Times"/>
        </w:rPr>
        <w:t xml:space="preserve">higher acceleration (0.15 g) than GSHAP (0.08 g), which we could explain in term of </w:t>
      </w:r>
      <w:r w:rsidR="00F607D8">
        <w:rPr>
          <w:rFonts w:ascii="Times" w:hAnsi="Times" w:cs="Times"/>
        </w:rPr>
        <w:t xml:space="preserve">the expanded </w:t>
      </w:r>
      <w:r>
        <w:rPr>
          <w:rFonts w:ascii="Times" w:hAnsi="Times" w:cs="Times"/>
        </w:rPr>
        <w:t xml:space="preserve">catalogue and different calibration of seismicity parameters. </w:t>
      </w:r>
    </w:p>
    <w:p w14:paraId="0EC3063B" w14:textId="270B5600" w:rsidR="001E3388" w:rsidRDefault="001E3388" w:rsidP="001E3388">
      <w:pPr>
        <w:rPr>
          <w:rFonts w:ascii="Times" w:hAnsi="Times" w:cs="Times"/>
        </w:rPr>
      </w:pPr>
      <w:r>
        <w:rPr>
          <w:rFonts w:ascii="Times" w:hAnsi="Times" w:cs="Time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1E3388" w:rsidRPr="00C0727F" w14:paraId="0545F533" w14:textId="77777777" w:rsidTr="00DF639F">
        <w:tc>
          <w:tcPr>
            <w:tcW w:w="4258" w:type="dxa"/>
          </w:tcPr>
          <w:p w14:paraId="6AD2CA84" w14:textId="77777777" w:rsidR="001E3388" w:rsidRPr="00C0727F" w:rsidRDefault="001E3388" w:rsidP="00DF639F">
            <w:pPr>
              <w:widowControl w:val="0"/>
              <w:autoSpaceDE w:val="0"/>
              <w:autoSpaceDN w:val="0"/>
              <w:adjustRightInd w:val="0"/>
              <w:jc w:val="both"/>
              <w:rPr>
                <w:rFonts w:ascii="Times" w:hAnsi="Times" w:cs="Times"/>
                <w:b/>
              </w:rPr>
            </w:pPr>
            <w:r w:rsidRPr="00C0727F">
              <w:rPr>
                <w:rFonts w:ascii="Times" w:hAnsi="Times" w:cs="Times"/>
                <w:b/>
              </w:rPr>
              <w:lastRenderedPageBreak/>
              <w:t>PGA)</w:t>
            </w:r>
            <w:r>
              <w:rPr>
                <w:rFonts w:ascii="Times" w:hAnsi="Times" w:cs="Times"/>
                <w:b/>
                <w:noProof/>
                <w:lang w:val="en-US"/>
              </w:rPr>
              <w:drawing>
                <wp:inline distT="0" distB="0" distL="0" distR="0" wp14:anchorId="2C7AB3D6" wp14:editId="7A51F3A1">
                  <wp:extent cx="2472538" cy="2646883"/>
                  <wp:effectExtent l="0" t="0" r="0" b="0"/>
                  <wp:docPr id="4" name="Picture 4" descr="Macintosh HD:Users:valeriopoggi:GDrive:GEM_Projects:SSA_Hazard_2016:12_Publication:Pictures_New:HazardMaps:SSA_HAZMAP_MEAN_POE0.1_P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_New:HazardMaps:SSA_HAZMAP_MEAN_POE0.1_PGA.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c>
          <w:tcPr>
            <w:tcW w:w="4258" w:type="dxa"/>
          </w:tcPr>
          <w:p w14:paraId="33B015ED" w14:textId="77777777" w:rsidR="001E3388" w:rsidRPr="00C0727F" w:rsidRDefault="001E3388" w:rsidP="00DF639F">
            <w:pPr>
              <w:widowControl w:val="0"/>
              <w:autoSpaceDE w:val="0"/>
              <w:autoSpaceDN w:val="0"/>
              <w:adjustRightInd w:val="0"/>
              <w:jc w:val="both"/>
              <w:rPr>
                <w:rFonts w:ascii="Times" w:hAnsi="Times" w:cs="Times"/>
                <w:b/>
              </w:rPr>
            </w:pPr>
            <w:r w:rsidRPr="00C0727F">
              <w:rPr>
                <w:rFonts w:ascii="Times" w:hAnsi="Times" w:cs="Times"/>
                <w:b/>
              </w:rPr>
              <w:t>0.05</w:t>
            </w:r>
            <w:r>
              <w:rPr>
                <w:rFonts w:ascii="Times" w:hAnsi="Times" w:cs="Times"/>
                <w:b/>
              </w:rPr>
              <w:t>s</w:t>
            </w:r>
            <w:r w:rsidRPr="00C0727F">
              <w:rPr>
                <w:rFonts w:ascii="Times" w:hAnsi="Times" w:cs="Times"/>
                <w:b/>
              </w:rPr>
              <w:t>)</w:t>
            </w:r>
            <w:r>
              <w:rPr>
                <w:rFonts w:ascii="Times" w:hAnsi="Times" w:cs="Times"/>
                <w:b/>
                <w:noProof/>
                <w:lang w:val="en-US"/>
              </w:rPr>
              <w:drawing>
                <wp:inline distT="0" distB="0" distL="0" distR="0" wp14:anchorId="34FC4DFE" wp14:editId="4E48CF55">
                  <wp:extent cx="2472538" cy="2646883"/>
                  <wp:effectExtent l="0" t="0" r="0" b="0"/>
                  <wp:docPr id="22" name="Picture 22" descr="Macintosh HD:Users:valeriopoggi:GDrive:GEM_Projects:SSA_Hazard_2016:12_Publication:Pictures_New:HazardMaps:SSA_HAZMAP_MEAN_POE0.1_SA(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_New:HazardMaps:SSA_HAZMAP_MEAN_POE0.1_SA(0.0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r>
      <w:tr w:rsidR="001E3388" w:rsidRPr="00C0727F" w14:paraId="52C5FBED" w14:textId="77777777" w:rsidTr="00DF639F">
        <w:tc>
          <w:tcPr>
            <w:tcW w:w="4258" w:type="dxa"/>
          </w:tcPr>
          <w:p w14:paraId="67DC5FAB" w14:textId="77777777" w:rsidR="001E3388" w:rsidRPr="00C0727F" w:rsidRDefault="001E3388" w:rsidP="00DF639F">
            <w:pPr>
              <w:widowControl w:val="0"/>
              <w:autoSpaceDE w:val="0"/>
              <w:autoSpaceDN w:val="0"/>
              <w:adjustRightInd w:val="0"/>
              <w:jc w:val="both"/>
              <w:rPr>
                <w:rFonts w:ascii="Times" w:hAnsi="Times" w:cs="Times"/>
                <w:b/>
              </w:rPr>
            </w:pPr>
            <w:r w:rsidRPr="00C0727F">
              <w:rPr>
                <w:rFonts w:ascii="Times" w:hAnsi="Times" w:cs="Times"/>
                <w:b/>
              </w:rPr>
              <w:t>0.1s)</w:t>
            </w:r>
            <w:r>
              <w:rPr>
                <w:rFonts w:ascii="Times" w:hAnsi="Times" w:cs="Times"/>
                <w:b/>
                <w:noProof/>
                <w:lang w:val="en-US"/>
              </w:rPr>
              <w:drawing>
                <wp:inline distT="0" distB="0" distL="0" distR="0" wp14:anchorId="5A46C359" wp14:editId="67C11482">
                  <wp:extent cx="2472538" cy="2646883"/>
                  <wp:effectExtent l="0" t="0" r="0" b="0"/>
                  <wp:docPr id="34" name="Picture 34" descr="Macintosh HD:Users:valeriopoggi:GDrive:GEM_Projects:SSA_Hazard_2016:12_Publication:Pictures_New:HazardMaps:SSA_HAZMAP_MEAN_POE0.1_S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12_Publication:Pictures_New:HazardMaps:SSA_HAZMAP_MEAN_POE0.1_SA(0.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c>
          <w:tcPr>
            <w:tcW w:w="4258" w:type="dxa"/>
          </w:tcPr>
          <w:p w14:paraId="0C4F2187" w14:textId="77777777" w:rsidR="001E3388" w:rsidRPr="00C0727F" w:rsidRDefault="001E3388" w:rsidP="00DF639F">
            <w:pPr>
              <w:widowControl w:val="0"/>
              <w:autoSpaceDE w:val="0"/>
              <w:autoSpaceDN w:val="0"/>
              <w:adjustRightInd w:val="0"/>
              <w:jc w:val="both"/>
              <w:rPr>
                <w:rFonts w:ascii="Times" w:hAnsi="Times" w:cs="Times"/>
                <w:b/>
              </w:rPr>
            </w:pPr>
            <w:r w:rsidRPr="00C0727F">
              <w:rPr>
                <w:rFonts w:ascii="Times" w:hAnsi="Times" w:cs="Times"/>
                <w:b/>
              </w:rPr>
              <w:t>0.2s)</w:t>
            </w:r>
            <w:r>
              <w:rPr>
                <w:rFonts w:ascii="Times" w:hAnsi="Times" w:cs="Times"/>
                <w:b/>
                <w:noProof/>
                <w:lang w:val="en-US"/>
              </w:rPr>
              <w:drawing>
                <wp:inline distT="0" distB="0" distL="0" distR="0" wp14:anchorId="753C9DA2" wp14:editId="31784AF6">
                  <wp:extent cx="2472538" cy="2646883"/>
                  <wp:effectExtent l="0" t="0" r="0" b="0"/>
                  <wp:docPr id="35" name="Picture 35" descr="Macintosh HD:Users:valeriopoggi:GDrive:GEM_Projects:SSA_Hazard_2016:12_Publication:Pictures_New:HazardMaps:SSA_HAZMAP_MEAN_POE0.1_SA(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SSA_Hazard_2016:12_Publication:Pictures_New:HazardMaps:SSA_HAZMAP_MEAN_POE0.1_SA(0.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r>
      <w:tr w:rsidR="001E3388" w:rsidRPr="00C0727F" w14:paraId="40F2599B" w14:textId="77777777" w:rsidTr="00DF639F">
        <w:tc>
          <w:tcPr>
            <w:tcW w:w="4258" w:type="dxa"/>
          </w:tcPr>
          <w:p w14:paraId="105EA2AB" w14:textId="77777777" w:rsidR="001E3388" w:rsidRPr="00C0727F" w:rsidRDefault="001E3388" w:rsidP="00DF639F">
            <w:pPr>
              <w:widowControl w:val="0"/>
              <w:autoSpaceDE w:val="0"/>
              <w:autoSpaceDN w:val="0"/>
              <w:adjustRightInd w:val="0"/>
              <w:jc w:val="both"/>
              <w:rPr>
                <w:rFonts w:ascii="Times" w:hAnsi="Times" w:cs="Times"/>
                <w:b/>
              </w:rPr>
            </w:pPr>
            <w:r w:rsidRPr="00C0727F">
              <w:rPr>
                <w:rFonts w:ascii="Times" w:hAnsi="Times" w:cs="Times"/>
                <w:b/>
              </w:rPr>
              <w:t>0.5s)</w:t>
            </w:r>
            <w:r>
              <w:rPr>
                <w:rFonts w:ascii="Times" w:hAnsi="Times" w:cs="Times"/>
                <w:b/>
                <w:noProof/>
                <w:lang w:val="en-US"/>
              </w:rPr>
              <w:drawing>
                <wp:inline distT="0" distB="0" distL="0" distR="0" wp14:anchorId="6EE083A0" wp14:editId="36267D2C">
                  <wp:extent cx="2472538" cy="2646883"/>
                  <wp:effectExtent l="0" t="0" r="0" b="0"/>
                  <wp:docPr id="36" name="Picture 36" descr="Macintosh HD:Users:valeriopoggi:GDrive:GEM_Projects:SSA_Hazard_2016:12_Publication:Pictures_New:HazardMaps:SSA_HAZMAP_MEAN_POE0.1_SA(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SSA_Hazard_2016:12_Publication:Pictures_New:HazardMaps:SSA_HAZMAP_MEAN_POE0.1_SA(0.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c>
          <w:tcPr>
            <w:tcW w:w="4258" w:type="dxa"/>
          </w:tcPr>
          <w:p w14:paraId="19933F5C" w14:textId="77777777" w:rsidR="001E3388" w:rsidRPr="00C0727F" w:rsidRDefault="001E3388" w:rsidP="00DF639F">
            <w:pPr>
              <w:widowControl w:val="0"/>
              <w:autoSpaceDE w:val="0"/>
              <w:autoSpaceDN w:val="0"/>
              <w:adjustRightInd w:val="0"/>
              <w:jc w:val="both"/>
              <w:rPr>
                <w:rFonts w:ascii="Times" w:hAnsi="Times" w:cs="Times"/>
                <w:b/>
              </w:rPr>
            </w:pPr>
            <w:r w:rsidRPr="00C0727F">
              <w:rPr>
                <w:rFonts w:ascii="Times" w:hAnsi="Times" w:cs="Times"/>
                <w:b/>
              </w:rPr>
              <w:t>1s)</w:t>
            </w:r>
            <w:r>
              <w:rPr>
                <w:rFonts w:ascii="Times" w:hAnsi="Times" w:cs="Times"/>
                <w:b/>
                <w:noProof/>
                <w:lang w:val="en-US"/>
              </w:rPr>
              <w:drawing>
                <wp:inline distT="0" distB="0" distL="0" distR="0" wp14:anchorId="7D9CD81F" wp14:editId="051C26FC">
                  <wp:extent cx="2472538" cy="2646883"/>
                  <wp:effectExtent l="0" t="0" r="0" b="0"/>
                  <wp:docPr id="37" name="Picture 37" descr="Macintosh HD:Users:valeriopoggi:GDrive:GEM_Projects:SSA_Hazard_2016:12_Publication:Pictures_New:HazardMaps:SSA_HAZMAP_MEAN_POE0.1_S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aleriopoggi:GDrive:GEM_Projects:SSA_Hazard_2016:12_Publication:Pictures_New:HazardMaps:SSA_HAZMAP_MEAN_POE0.1_SA(1.0).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r>
    </w:tbl>
    <w:p w14:paraId="2C645717" w14:textId="77777777" w:rsidR="001E3388" w:rsidRDefault="001E3388" w:rsidP="001E3388">
      <w:pPr>
        <w:widowControl w:val="0"/>
        <w:autoSpaceDE w:val="0"/>
        <w:autoSpaceDN w:val="0"/>
        <w:adjustRightInd w:val="0"/>
        <w:jc w:val="both"/>
        <w:rPr>
          <w:rFonts w:ascii="Times" w:hAnsi="Times" w:cs="Times"/>
        </w:rPr>
      </w:pPr>
    </w:p>
    <w:p w14:paraId="7DC37879" w14:textId="78EEFDB0" w:rsidR="001E3388" w:rsidRDefault="001E3388" w:rsidP="001E3388">
      <w:pPr>
        <w:widowControl w:val="0"/>
        <w:autoSpaceDE w:val="0"/>
        <w:autoSpaceDN w:val="0"/>
        <w:adjustRightInd w:val="0"/>
        <w:jc w:val="center"/>
        <w:rPr>
          <w:rFonts w:ascii="Times" w:hAnsi="Times"/>
          <w:color w:val="000000" w:themeColor="text1"/>
          <w:sz w:val="20"/>
          <w:szCs w:val="20"/>
        </w:rPr>
      </w:pPr>
      <w:bookmarkStart w:id="16" w:name="_Ref336009002"/>
      <w:proofErr w:type="gramStart"/>
      <w:r w:rsidRPr="00780E6F">
        <w:rPr>
          <w:rFonts w:ascii="Times" w:hAnsi="Times"/>
          <w:b/>
          <w:color w:val="000000" w:themeColor="text1"/>
          <w:sz w:val="20"/>
          <w:szCs w:val="20"/>
        </w:rPr>
        <w:t xml:space="preserve">Fig. </w:t>
      </w:r>
      <w:r w:rsidRPr="00780E6F">
        <w:rPr>
          <w:rFonts w:ascii="Times" w:hAnsi="Times"/>
          <w:b/>
          <w:color w:val="000000" w:themeColor="text1"/>
          <w:sz w:val="20"/>
          <w:szCs w:val="20"/>
        </w:rPr>
        <w:fldChar w:fldCharType="begin"/>
      </w:r>
      <w:r w:rsidRPr="00780E6F">
        <w:rPr>
          <w:rFonts w:ascii="Times" w:hAnsi="Times"/>
          <w:b/>
          <w:color w:val="000000" w:themeColor="text1"/>
          <w:sz w:val="20"/>
          <w:szCs w:val="20"/>
        </w:rPr>
        <w:instrText xml:space="preserve"> SEQ Figure \* ARABIC </w:instrText>
      </w:r>
      <w:r w:rsidRPr="00780E6F">
        <w:rPr>
          <w:rFonts w:ascii="Times" w:hAnsi="Times"/>
          <w:b/>
          <w:color w:val="000000" w:themeColor="text1"/>
          <w:sz w:val="20"/>
          <w:szCs w:val="20"/>
        </w:rPr>
        <w:fldChar w:fldCharType="separate"/>
      </w:r>
      <w:r>
        <w:rPr>
          <w:rFonts w:ascii="Times" w:hAnsi="Times"/>
          <w:b/>
          <w:noProof/>
          <w:color w:val="000000" w:themeColor="text1"/>
          <w:sz w:val="20"/>
          <w:szCs w:val="20"/>
        </w:rPr>
        <w:t>11</w:t>
      </w:r>
      <w:r w:rsidRPr="00780E6F">
        <w:rPr>
          <w:rFonts w:ascii="Times" w:hAnsi="Times"/>
          <w:b/>
          <w:color w:val="000000" w:themeColor="text1"/>
          <w:sz w:val="20"/>
          <w:szCs w:val="20"/>
        </w:rPr>
        <w:fldChar w:fldCharType="end"/>
      </w:r>
      <w:bookmarkEnd w:id="16"/>
      <w:r w:rsidRPr="00531E2D">
        <w:rPr>
          <w:rFonts w:ascii="Times" w:hAnsi="Times"/>
          <w:b/>
          <w:color w:val="000000" w:themeColor="text1"/>
          <w:sz w:val="20"/>
          <w:szCs w:val="20"/>
        </w:rPr>
        <w:t xml:space="preserve"> </w:t>
      </w:r>
      <w:r w:rsidRPr="00BD108C">
        <w:rPr>
          <w:rFonts w:ascii="Times" w:hAnsi="Times"/>
          <w:color w:val="000000" w:themeColor="text1"/>
          <w:sz w:val="20"/>
          <w:szCs w:val="20"/>
        </w:rPr>
        <w:t xml:space="preserve">Map of spectral acceleration </w:t>
      </w:r>
      <w:r>
        <w:rPr>
          <w:rFonts w:ascii="Times" w:hAnsi="Times"/>
          <w:color w:val="000000" w:themeColor="text1"/>
          <w:sz w:val="20"/>
          <w:szCs w:val="20"/>
        </w:rPr>
        <w:t xml:space="preserve">(g) </w:t>
      </w:r>
      <w:r w:rsidRPr="00BD108C">
        <w:rPr>
          <w:rFonts w:ascii="Times" w:hAnsi="Times"/>
          <w:color w:val="000000" w:themeColor="text1"/>
          <w:sz w:val="20"/>
          <w:szCs w:val="20"/>
        </w:rPr>
        <w:t xml:space="preserve">for 10% probability of </w:t>
      </w:r>
      <w:proofErr w:type="spellStart"/>
      <w:r w:rsidRPr="00BD108C">
        <w:rPr>
          <w:rFonts w:ascii="Times" w:hAnsi="Times"/>
          <w:color w:val="000000" w:themeColor="text1"/>
          <w:sz w:val="20"/>
          <w:szCs w:val="20"/>
        </w:rPr>
        <w:t>exceedance</w:t>
      </w:r>
      <w:proofErr w:type="spellEnd"/>
      <w:r w:rsidRPr="00BD108C">
        <w:rPr>
          <w:rFonts w:ascii="Times" w:hAnsi="Times"/>
          <w:color w:val="000000" w:themeColor="text1"/>
          <w:sz w:val="20"/>
          <w:szCs w:val="20"/>
        </w:rPr>
        <w:t xml:space="preserve"> in 50 years.</w:t>
      </w:r>
      <w:proofErr w:type="gramEnd"/>
    </w:p>
    <w:p w14:paraId="4EF1B0CB" w14:textId="77777777" w:rsidR="001E3388" w:rsidRPr="00415E02" w:rsidRDefault="001E3388" w:rsidP="001E3388">
      <w:pPr>
        <w:widowControl w:val="0"/>
        <w:autoSpaceDE w:val="0"/>
        <w:autoSpaceDN w:val="0"/>
        <w:adjustRightInd w:val="0"/>
        <w:jc w:val="center"/>
        <w:rPr>
          <w:rFonts w:ascii="Times" w:hAnsi="Times"/>
          <w:color w:val="000000" w:themeColor="text1"/>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1E3388" w14:paraId="566A90D6" w14:textId="77777777" w:rsidTr="00DF639F">
        <w:tc>
          <w:tcPr>
            <w:tcW w:w="4258" w:type="dxa"/>
          </w:tcPr>
          <w:p w14:paraId="291838E2" w14:textId="77777777" w:rsidR="001E3388" w:rsidRDefault="001E3388" w:rsidP="00DF639F">
            <w:pPr>
              <w:widowControl w:val="0"/>
              <w:autoSpaceDE w:val="0"/>
              <w:autoSpaceDN w:val="0"/>
              <w:adjustRightInd w:val="0"/>
              <w:rPr>
                <w:rFonts w:ascii="Times" w:hAnsi="Times" w:cs="Times"/>
              </w:rPr>
            </w:pPr>
            <w:r>
              <w:rPr>
                <w:rFonts w:ascii="Times" w:hAnsi="Times" w:cs="Times"/>
                <w:noProof/>
                <w:lang w:val="en-US"/>
              </w:rPr>
              <w:drawing>
                <wp:inline distT="0" distB="0" distL="0" distR="0" wp14:anchorId="24103FA1" wp14:editId="1E65D22A">
                  <wp:extent cx="2514600" cy="1828800"/>
                  <wp:effectExtent l="0" t="0" r="0" b="0"/>
                  <wp:docPr id="5" name="Picture 5" descr="Macintosh HD:Users:valeriopoggi:GDrive:GEM_Projects:SSA_Hazard_2016:12_Publication:Pictures:HazardCurves:AddisAbaba_U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HazardCurves:AddisAbaba_UH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p>
        </w:tc>
        <w:tc>
          <w:tcPr>
            <w:tcW w:w="4258" w:type="dxa"/>
          </w:tcPr>
          <w:p w14:paraId="214B077A" w14:textId="77777777" w:rsidR="001E3388" w:rsidRDefault="001E3388" w:rsidP="00DF639F">
            <w:pPr>
              <w:widowControl w:val="0"/>
              <w:autoSpaceDE w:val="0"/>
              <w:autoSpaceDN w:val="0"/>
              <w:adjustRightInd w:val="0"/>
              <w:rPr>
                <w:rFonts w:ascii="Times" w:hAnsi="Times" w:cs="Times"/>
              </w:rPr>
            </w:pPr>
            <w:r>
              <w:rPr>
                <w:rFonts w:ascii="Times" w:hAnsi="Times" w:cs="Times"/>
                <w:noProof/>
                <w:lang w:val="en-US"/>
              </w:rPr>
              <w:drawing>
                <wp:inline distT="0" distB="0" distL="0" distR="0" wp14:anchorId="433C6475" wp14:editId="7EE6B61D">
                  <wp:extent cx="2514600" cy="1828800"/>
                  <wp:effectExtent l="0" t="0" r="0" b="0"/>
                  <wp:docPr id="6" name="Picture 6" descr="Macintosh HD:Users:valeriopoggi:GDrive:GEM_Projects:SSA_Hazard_2016:12_Publication:Pictures:HazardCurves:Bujumbura_U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HazardCurves:Bujumbura_UHS.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p>
        </w:tc>
      </w:tr>
      <w:tr w:rsidR="001E3388" w14:paraId="23A738C2" w14:textId="77777777" w:rsidTr="00DF639F">
        <w:tc>
          <w:tcPr>
            <w:tcW w:w="4258" w:type="dxa"/>
          </w:tcPr>
          <w:p w14:paraId="51434073" w14:textId="77777777" w:rsidR="001E3388" w:rsidRDefault="001E3388" w:rsidP="00DF639F">
            <w:pPr>
              <w:widowControl w:val="0"/>
              <w:autoSpaceDE w:val="0"/>
              <w:autoSpaceDN w:val="0"/>
              <w:adjustRightInd w:val="0"/>
              <w:rPr>
                <w:rFonts w:ascii="Times" w:hAnsi="Times" w:cs="Times"/>
              </w:rPr>
            </w:pPr>
            <w:r>
              <w:rPr>
                <w:rFonts w:ascii="Times" w:hAnsi="Times" w:cs="Times"/>
                <w:noProof/>
                <w:lang w:val="en-US"/>
              </w:rPr>
              <w:drawing>
                <wp:inline distT="0" distB="0" distL="0" distR="0" wp14:anchorId="73E58007" wp14:editId="466D725F">
                  <wp:extent cx="2514600" cy="1828800"/>
                  <wp:effectExtent l="0" t="0" r="0" b="0"/>
                  <wp:docPr id="7" name="Picture 7" descr="Macintosh HD:Users:valeriopoggi:GDrive:GEM_Projects:SSA_Hazard_2016:12_Publication:Pictures:HazardCurves:Kampala_U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12_Publication:Pictures:HazardCurves:Kampala_UHS.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p>
        </w:tc>
        <w:tc>
          <w:tcPr>
            <w:tcW w:w="4258" w:type="dxa"/>
          </w:tcPr>
          <w:p w14:paraId="1C0C6C66" w14:textId="77777777" w:rsidR="001E3388" w:rsidRDefault="001E3388" w:rsidP="00DF639F">
            <w:pPr>
              <w:widowControl w:val="0"/>
              <w:autoSpaceDE w:val="0"/>
              <w:autoSpaceDN w:val="0"/>
              <w:adjustRightInd w:val="0"/>
              <w:rPr>
                <w:rFonts w:ascii="Times" w:hAnsi="Times" w:cs="Times"/>
              </w:rPr>
            </w:pPr>
            <w:r>
              <w:rPr>
                <w:rFonts w:ascii="Times" w:hAnsi="Times" w:cs="Times"/>
                <w:noProof/>
                <w:lang w:val="en-US"/>
              </w:rPr>
              <w:drawing>
                <wp:inline distT="0" distB="0" distL="0" distR="0" wp14:anchorId="6FC97AA7" wp14:editId="1F735833">
                  <wp:extent cx="2514600" cy="1828800"/>
                  <wp:effectExtent l="0" t="0" r="0" b="0"/>
                  <wp:docPr id="8" name="Picture 8" descr="Macintosh HD:Users:valeriopoggi:GDrive:GEM_Projects:SSA_Hazard_2016:12_Publication:Pictures:HazardCurves:Nairobi_U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SSA_Hazard_2016:12_Publication:Pictures:HazardCurves:Nairobi_UHS.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p>
        </w:tc>
      </w:tr>
    </w:tbl>
    <w:p w14:paraId="61392AB0" w14:textId="77777777" w:rsidR="001E3388" w:rsidRDefault="001E3388" w:rsidP="001E3388">
      <w:pPr>
        <w:widowControl w:val="0"/>
        <w:autoSpaceDE w:val="0"/>
        <w:autoSpaceDN w:val="0"/>
        <w:adjustRightInd w:val="0"/>
        <w:rPr>
          <w:rFonts w:ascii="Times" w:hAnsi="Times" w:cs="Times"/>
        </w:rPr>
      </w:pPr>
    </w:p>
    <w:p w14:paraId="69279553" w14:textId="77777777" w:rsidR="001E3388" w:rsidRPr="0061634F" w:rsidRDefault="001E3388" w:rsidP="001E3388">
      <w:pPr>
        <w:widowControl w:val="0"/>
        <w:autoSpaceDE w:val="0"/>
        <w:autoSpaceDN w:val="0"/>
        <w:adjustRightInd w:val="0"/>
        <w:jc w:val="both"/>
        <w:rPr>
          <w:rFonts w:ascii="Times" w:hAnsi="Times" w:cs="Times"/>
          <w:color w:val="FF0000"/>
        </w:rPr>
      </w:pPr>
      <w:bookmarkStart w:id="17" w:name="_Ref330721028"/>
      <w:r w:rsidRPr="00780E6F">
        <w:rPr>
          <w:rFonts w:ascii="Times" w:hAnsi="Times"/>
          <w:b/>
          <w:color w:val="000000" w:themeColor="text1"/>
          <w:sz w:val="20"/>
          <w:szCs w:val="20"/>
        </w:rPr>
        <w:t xml:space="preserve">Fig. </w:t>
      </w:r>
      <w:r w:rsidRPr="00780E6F">
        <w:rPr>
          <w:rFonts w:ascii="Times" w:hAnsi="Times"/>
          <w:b/>
          <w:color w:val="000000" w:themeColor="text1"/>
          <w:sz w:val="20"/>
          <w:szCs w:val="20"/>
        </w:rPr>
        <w:fldChar w:fldCharType="begin"/>
      </w:r>
      <w:r w:rsidRPr="00780E6F">
        <w:rPr>
          <w:rFonts w:ascii="Times" w:hAnsi="Times"/>
          <w:b/>
          <w:color w:val="000000" w:themeColor="text1"/>
          <w:sz w:val="20"/>
          <w:szCs w:val="20"/>
        </w:rPr>
        <w:instrText xml:space="preserve"> SEQ Figure \* ARABIC </w:instrText>
      </w:r>
      <w:r w:rsidRPr="00780E6F">
        <w:rPr>
          <w:rFonts w:ascii="Times" w:hAnsi="Times"/>
          <w:b/>
          <w:color w:val="000000" w:themeColor="text1"/>
          <w:sz w:val="20"/>
          <w:szCs w:val="20"/>
        </w:rPr>
        <w:fldChar w:fldCharType="separate"/>
      </w:r>
      <w:r>
        <w:rPr>
          <w:rFonts w:ascii="Times" w:hAnsi="Times"/>
          <w:b/>
          <w:noProof/>
          <w:color w:val="000000" w:themeColor="text1"/>
          <w:sz w:val="20"/>
          <w:szCs w:val="20"/>
        </w:rPr>
        <w:t>12</w:t>
      </w:r>
      <w:r w:rsidRPr="00780E6F">
        <w:rPr>
          <w:rFonts w:ascii="Times" w:hAnsi="Times"/>
          <w:b/>
          <w:color w:val="000000" w:themeColor="text1"/>
          <w:sz w:val="20"/>
          <w:szCs w:val="20"/>
        </w:rPr>
        <w:fldChar w:fldCharType="end"/>
      </w:r>
      <w:bookmarkEnd w:id="17"/>
      <w:r w:rsidRPr="00531E2D">
        <w:rPr>
          <w:rFonts w:ascii="Times" w:hAnsi="Times"/>
          <w:b/>
          <w:color w:val="000000" w:themeColor="text1"/>
          <w:sz w:val="20"/>
          <w:szCs w:val="20"/>
        </w:rPr>
        <w:t xml:space="preserve"> </w:t>
      </w:r>
      <w:r w:rsidRPr="00EB6763">
        <w:rPr>
          <w:rFonts w:ascii="Times" w:hAnsi="Times"/>
          <w:color w:val="000000" w:themeColor="text1"/>
          <w:sz w:val="20"/>
          <w:szCs w:val="20"/>
        </w:rPr>
        <w:t xml:space="preserve">Mean and </w:t>
      </w:r>
      <w:proofErr w:type="spellStart"/>
      <w:r w:rsidRPr="00EB6763">
        <w:rPr>
          <w:rFonts w:ascii="Times" w:hAnsi="Times"/>
          <w:color w:val="000000" w:themeColor="text1"/>
          <w:sz w:val="20"/>
          <w:szCs w:val="20"/>
        </w:rPr>
        <w:t>quantile</w:t>
      </w:r>
      <w:proofErr w:type="spellEnd"/>
      <w:r w:rsidRPr="00EB6763">
        <w:rPr>
          <w:rFonts w:ascii="Times" w:hAnsi="Times"/>
          <w:color w:val="000000" w:themeColor="text1"/>
          <w:sz w:val="20"/>
          <w:szCs w:val="20"/>
        </w:rPr>
        <w:t xml:space="preserve"> Uniform Hazard Spectra </w:t>
      </w:r>
      <w:r w:rsidRPr="002E32C8">
        <w:rPr>
          <w:rFonts w:ascii="Times" w:hAnsi="Times"/>
          <w:color w:val="FF0000"/>
          <w:sz w:val="20"/>
          <w:szCs w:val="20"/>
        </w:rPr>
        <w:t>(UHS)</w:t>
      </w:r>
      <w:r>
        <w:rPr>
          <w:rFonts w:ascii="Times" w:hAnsi="Times"/>
          <w:color w:val="000000" w:themeColor="text1"/>
          <w:sz w:val="20"/>
          <w:szCs w:val="20"/>
        </w:rPr>
        <w:t xml:space="preserve"> </w:t>
      </w:r>
      <w:r w:rsidRPr="00EB6763">
        <w:rPr>
          <w:rFonts w:ascii="Times" w:hAnsi="Times"/>
          <w:color w:val="000000" w:themeColor="text1"/>
          <w:sz w:val="20"/>
          <w:szCs w:val="20"/>
        </w:rPr>
        <w:t xml:space="preserve">computed </w:t>
      </w:r>
      <w:r>
        <w:rPr>
          <w:rFonts w:ascii="Times" w:hAnsi="Times"/>
          <w:color w:val="000000" w:themeColor="text1"/>
          <w:sz w:val="20"/>
          <w:szCs w:val="20"/>
        </w:rPr>
        <w:t>at</w:t>
      </w:r>
      <w:r w:rsidRPr="00EB6763">
        <w:rPr>
          <w:rFonts w:ascii="Times" w:hAnsi="Times"/>
          <w:color w:val="000000" w:themeColor="text1"/>
          <w:sz w:val="20"/>
          <w:szCs w:val="20"/>
        </w:rPr>
        <w:t xml:space="preserve"> the four selected African capitals</w:t>
      </w:r>
      <w:r w:rsidRPr="0061634F">
        <w:rPr>
          <w:rFonts w:ascii="Times" w:hAnsi="Times"/>
          <w:color w:val="FF0000"/>
          <w:sz w:val="20"/>
          <w:szCs w:val="20"/>
        </w:rPr>
        <w:t xml:space="preserve"> for 10% probability of </w:t>
      </w:r>
      <w:proofErr w:type="spellStart"/>
      <w:r w:rsidRPr="0061634F">
        <w:rPr>
          <w:rFonts w:ascii="Times" w:hAnsi="Times"/>
          <w:color w:val="FF0000"/>
          <w:sz w:val="20"/>
          <w:szCs w:val="20"/>
        </w:rPr>
        <w:t>exceedance</w:t>
      </w:r>
      <w:proofErr w:type="spellEnd"/>
      <w:r w:rsidRPr="0061634F">
        <w:rPr>
          <w:rFonts w:ascii="Times" w:hAnsi="Times"/>
          <w:color w:val="FF0000"/>
          <w:sz w:val="20"/>
          <w:szCs w:val="20"/>
        </w:rPr>
        <w:t xml:space="preserve"> in 50 years (</w:t>
      </w:r>
      <w:proofErr w:type="gramStart"/>
      <w:r w:rsidRPr="0061634F">
        <w:rPr>
          <w:rFonts w:ascii="Times" w:hAnsi="Times"/>
          <w:color w:val="FF0000"/>
          <w:sz w:val="20"/>
          <w:szCs w:val="20"/>
        </w:rPr>
        <w:t>475 year</w:t>
      </w:r>
      <w:proofErr w:type="gramEnd"/>
      <w:r w:rsidRPr="0061634F">
        <w:rPr>
          <w:rFonts w:ascii="Times" w:hAnsi="Times"/>
          <w:color w:val="FF0000"/>
          <w:sz w:val="20"/>
          <w:szCs w:val="20"/>
        </w:rPr>
        <w:t xml:space="preserve"> return period).  It is worth noting how the mean and the 0.5 percentile curves are </w:t>
      </w:r>
      <w:r>
        <w:rPr>
          <w:rFonts w:ascii="Times" w:hAnsi="Times"/>
          <w:color w:val="FF0000"/>
          <w:sz w:val="20"/>
          <w:szCs w:val="20"/>
        </w:rPr>
        <w:t>generally</w:t>
      </w:r>
      <w:r w:rsidRPr="0061634F">
        <w:rPr>
          <w:rFonts w:ascii="Times" w:hAnsi="Times"/>
          <w:color w:val="FF0000"/>
          <w:sz w:val="20"/>
          <w:szCs w:val="20"/>
        </w:rPr>
        <w:t xml:space="preserve"> </w:t>
      </w:r>
      <w:r>
        <w:rPr>
          <w:rFonts w:ascii="Times" w:hAnsi="Times"/>
          <w:color w:val="FF0000"/>
          <w:sz w:val="20"/>
          <w:szCs w:val="20"/>
        </w:rPr>
        <w:t xml:space="preserve">in good agreement and </w:t>
      </w:r>
      <w:r w:rsidRPr="0061634F">
        <w:rPr>
          <w:rFonts w:ascii="Times" w:hAnsi="Times"/>
          <w:color w:val="FF0000"/>
          <w:sz w:val="20"/>
          <w:szCs w:val="20"/>
        </w:rPr>
        <w:t xml:space="preserve">overlapping, with the </w:t>
      </w:r>
      <w:r>
        <w:rPr>
          <w:rFonts w:ascii="Times" w:hAnsi="Times"/>
          <w:color w:val="FF0000"/>
          <w:sz w:val="20"/>
          <w:szCs w:val="20"/>
        </w:rPr>
        <w:t>only noticeable exception of Addis Ababa in the 0.1s to 0.2s spectral period range.</w:t>
      </w:r>
    </w:p>
    <w:p w14:paraId="2E9886DE" w14:textId="77777777" w:rsidR="001E3388" w:rsidRDefault="001E3388" w:rsidP="001E3388">
      <w:pPr>
        <w:widowControl w:val="0"/>
        <w:autoSpaceDE w:val="0"/>
        <w:autoSpaceDN w:val="0"/>
        <w:adjustRightInd w:val="0"/>
        <w:rPr>
          <w:rFonts w:ascii="Times" w:hAnsi="Times" w:cs="Times"/>
        </w:rPr>
      </w:pPr>
    </w:p>
    <w:p w14:paraId="5FD04EAC" w14:textId="77777777" w:rsidR="00F607D8" w:rsidRDefault="00F607D8" w:rsidP="00B82E20">
      <w:pPr>
        <w:widowControl w:val="0"/>
        <w:autoSpaceDE w:val="0"/>
        <w:autoSpaceDN w:val="0"/>
        <w:adjustRightInd w:val="0"/>
        <w:ind w:firstLine="284"/>
        <w:jc w:val="both"/>
        <w:rPr>
          <w:rFonts w:ascii="Times" w:hAnsi="Times" w:cs="Times"/>
        </w:rPr>
      </w:pPr>
    </w:p>
    <w:p w14:paraId="7072713C" w14:textId="7B9E13A7" w:rsidR="00B82E20" w:rsidRDefault="00B82E20" w:rsidP="00B82E20">
      <w:pPr>
        <w:widowControl w:val="0"/>
        <w:autoSpaceDE w:val="0"/>
        <w:autoSpaceDN w:val="0"/>
        <w:adjustRightInd w:val="0"/>
        <w:ind w:firstLine="284"/>
        <w:jc w:val="both"/>
        <w:rPr>
          <w:rFonts w:ascii="Times" w:hAnsi="Times" w:cs="Times"/>
        </w:rPr>
      </w:pPr>
      <w:r>
        <w:rPr>
          <w:rFonts w:ascii="Times" w:hAnsi="Times" w:cs="Times"/>
        </w:rPr>
        <w:t>Again, the eastern branch of the EARS has similar maximum acceleration</w:t>
      </w:r>
      <w:r w:rsidR="00F607D8">
        <w:rPr>
          <w:rFonts w:ascii="Times" w:hAnsi="Times" w:cs="Times"/>
        </w:rPr>
        <w:t>s</w:t>
      </w:r>
      <w:r>
        <w:rPr>
          <w:rFonts w:ascii="Times" w:hAnsi="Times" w:cs="Times"/>
        </w:rPr>
        <w:t xml:space="preserve"> to </w:t>
      </w:r>
      <w:r w:rsidR="00F607D8">
        <w:rPr>
          <w:rFonts w:ascii="Times" w:hAnsi="Times" w:cs="Times"/>
        </w:rPr>
        <w:t xml:space="preserve">the </w:t>
      </w:r>
      <w:r>
        <w:rPr>
          <w:rFonts w:ascii="Times" w:hAnsi="Times" w:cs="Times"/>
        </w:rPr>
        <w:t>GSHAP model in north</w:t>
      </w:r>
      <w:r w:rsidR="00714294">
        <w:rPr>
          <w:rFonts w:ascii="Times" w:hAnsi="Times" w:cs="Times"/>
        </w:rPr>
        <w:t>ern</w:t>
      </w:r>
      <w:r>
        <w:rPr>
          <w:rFonts w:ascii="Times" w:hAnsi="Times" w:cs="Times"/>
        </w:rPr>
        <w:t xml:space="preserve"> Tanzania, but some differences </w:t>
      </w:r>
      <w:r w:rsidR="00F607D8">
        <w:rPr>
          <w:rFonts w:ascii="Times" w:hAnsi="Times" w:cs="Times"/>
        </w:rPr>
        <w:t xml:space="preserve">are </w:t>
      </w:r>
      <w:r>
        <w:rPr>
          <w:rFonts w:ascii="Times" w:hAnsi="Times" w:cs="Times"/>
        </w:rPr>
        <w:t>observed in the intra-plate background seismicity of the Victoria micro-plate and south</w:t>
      </w:r>
      <w:r w:rsidR="00714294">
        <w:rPr>
          <w:rFonts w:ascii="Times" w:hAnsi="Times" w:cs="Times"/>
        </w:rPr>
        <w:t>ern</w:t>
      </w:r>
      <w:r>
        <w:rPr>
          <w:rFonts w:ascii="Times" w:hAnsi="Times" w:cs="Times"/>
        </w:rPr>
        <w:t xml:space="preserve"> Kenya. A feature of GSHAP </w:t>
      </w:r>
      <w:r w:rsidR="00AE2E09">
        <w:rPr>
          <w:rFonts w:ascii="Times" w:hAnsi="Times" w:cs="Times"/>
        </w:rPr>
        <w:t>that does not</w:t>
      </w:r>
      <w:r w:rsidR="00714294">
        <w:rPr>
          <w:rFonts w:ascii="Times" w:hAnsi="Times" w:cs="Times"/>
        </w:rPr>
        <w:t xml:space="preserve"> appear in the SSA</w:t>
      </w:r>
      <w:r>
        <w:rPr>
          <w:rFonts w:ascii="Times" w:hAnsi="Times" w:cs="Times"/>
        </w:rPr>
        <w:t xml:space="preserve"> model is </w:t>
      </w:r>
      <w:r w:rsidR="00714294">
        <w:rPr>
          <w:rFonts w:ascii="Times" w:hAnsi="Times" w:cs="Times"/>
        </w:rPr>
        <w:t xml:space="preserve">a </w:t>
      </w:r>
      <w:r>
        <w:rPr>
          <w:rFonts w:ascii="Times" w:hAnsi="Times" w:cs="Times"/>
        </w:rPr>
        <w:t xml:space="preserve">seismic belt </w:t>
      </w:r>
      <w:r w:rsidR="00714294">
        <w:rPr>
          <w:rFonts w:ascii="Times" w:hAnsi="Times" w:cs="Times"/>
        </w:rPr>
        <w:t>in</w:t>
      </w:r>
      <w:r>
        <w:rPr>
          <w:rFonts w:ascii="Times" w:hAnsi="Times" w:cs="Times"/>
        </w:rPr>
        <w:t xml:space="preserve"> south</w:t>
      </w:r>
      <w:r w:rsidR="00714294">
        <w:rPr>
          <w:rFonts w:ascii="Times" w:hAnsi="Times" w:cs="Times"/>
        </w:rPr>
        <w:t>ern</w:t>
      </w:r>
      <w:r>
        <w:rPr>
          <w:rFonts w:ascii="Times" w:hAnsi="Times" w:cs="Times"/>
        </w:rPr>
        <w:t xml:space="preserve"> Zimbabwe</w:t>
      </w:r>
      <w:r w:rsidR="005D7EE9">
        <w:rPr>
          <w:rFonts w:ascii="Times" w:hAnsi="Times" w:cs="Times"/>
        </w:rPr>
        <w:t xml:space="preserve">. </w:t>
      </w:r>
      <w:r w:rsidR="00714294">
        <w:rPr>
          <w:rFonts w:ascii="Times" w:hAnsi="Times" w:cs="Times"/>
        </w:rPr>
        <w:t>N</w:t>
      </w:r>
      <w:r>
        <w:rPr>
          <w:rFonts w:ascii="Times" w:hAnsi="Times" w:cs="Times"/>
        </w:rPr>
        <w:t>o evidence of seismicity is observable from the SSA-GEM catalogue</w:t>
      </w:r>
      <w:r w:rsidR="00714294">
        <w:rPr>
          <w:rFonts w:ascii="Times" w:hAnsi="Times" w:cs="Times"/>
        </w:rPr>
        <w:t xml:space="preserve"> for this feature</w:t>
      </w:r>
      <w:r>
        <w:rPr>
          <w:rFonts w:ascii="Times" w:hAnsi="Times" w:cs="Times"/>
        </w:rPr>
        <w:t>, although a system of faults is documented in</w:t>
      </w:r>
      <w:r w:rsidR="00F607D8">
        <w:rPr>
          <w:rFonts w:ascii="Times" w:hAnsi="Times" w:cs="Times"/>
        </w:rPr>
        <w:t xml:space="preserve"> the</w:t>
      </w:r>
      <w:r>
        <w:rPr>
          <w:rFonts w:ascii="Times" w:hAnsi="Times" w:cs="Times"/>
        </w:rPr>
        <w:t xml:space="preserve"> literature.</w:t>
      </w:r>
    </w:p>
    <w:p w14:paraId="716EFC50" w14:textId="083861DD" w:rsidR="00B82E20" w:rsidRDefault="00B82E20" w:rsidP="00B82E20">
      <w:pPr>
        <w:widowControl w:val="0"/>
        <w:autoSpaceDE w:val="0"/>
        <w:autoSpaceDN w:val="0"/>
        <w:adjustRightInd w:val="0"/>
        <w:ind w:firstLine="284"/>
        <w:jc w:val="both"/>
        <w:rPr>
          <w:rFonts w:ascii="Times" w:hAnsi="Times" w:cs="Times"/>
        </w:rPr>
      </w:pPr>
      <w:r>
        <w:rPr>
          <w:rFonts w:ascii="Times" w:hAnsi="Times" w:cs="Times"/>
        </w:rPr>
        <w:t xml:space="preserve">The major issue affecting the </w:t>
      </w:r>
      <w:r w:rsidR="00714294">
        <w:rPr>
          <w:rFonts w:ascii="Times" w:hAnsi="Times" w:cs="Times"/>
        </w:rPr>
        <w:t xml:space="preserve">SSA </w:t>
      </w:r>
      <w:r>
        <w:rPr>
          <w:rFonts w:ascii="Times" w:hAnsi="Times" w:cs="Times"/>
        </w:rPr>
        <w:t xml:space="preserve">model is the shortage of strong-motion recordings within a sufficient distance to be used for selection and validation of existing ground motion prediction models. In this study, </w:t>
      </w:r>
      <w:r w:rsidR="00F607D8">
        <w:rPr>
          <w:rFonts w:ascii="Times" w:hAnsi="Times" w:cs="Times"/>
        </w:rPr>
        <w:t>a choice of</w:t>
      </w:r>
      <w:r>
        <w:rPr>
          <w:rFonts w:ascii="Times" w:hAnsi="Times" w:cs="Times"/>
        </w:rPr>
        <w:t xml:space="preserve"> suitable GMPEs </w:t>
      </w:r>
      <w:r w:rsidR="000176CF">
        <w:rPr>
          <w:rFonts w:ascii="Times" w:hAnsi="Times" w:cs="Times"/>
        </w:rPr>
        <w:t xml:space="preserve">have been </w:t>
      </w:r>
      <w:r w:rsidR="00714294">
        <w:rPr>
          <w:rFonts w:ascii="Times" w:hAnsi="Times" w:cs="Times"/>
        </w:rPr>
        <w:t>based on the</w:t>
      </w:r>
      <w:r>
        <w:rPr>
          <w:rFonts w:ascii="Times" w:hAnsi="Times" w:cs="Times"/>
        </w:rPr>
        <w:t xml:space="preserve"> crustal structure of the EARS, relying on a set of assumptions from </w:t>
      </w:r>
      <w:proofErr w:type="spellStart"/>
      <w:r>
        <w:rPr>
          <w:rFonts w:ascii="Times" w:hAnsi="Times" w:cs="Times"/>
        </w:rPr>
        <w:t>seismotectonic</w:t>
      </w:r>
      <w:proofErr w:type="spellEnd"/>
      <w:r>
        <w:rPr>
          <w:rFonts w:ascii="Times" w:hAnsi="Times" w:cs="Times"/>
        </w:rPr>
        <w:t xml:space="preserve"> considerations that still need full v</w:t>
      </w:r>
      <w:r w:rsidR="00351F2C">
        <w:rPr>
          <w:rFonts w:ascii="Times" w:hAnsi="Times" w:cs="Times"/>
        </w:rPr>
        <w:t>alidation. Future installation</w:t>
      </w:r>
      <w:r>
        <w:rPr>
          <w:rFonts w:ascii="Times" w:hAnsi="Times" w:cs="Times"/>
        </w:rPr>
        <w:t xml:space="preserve"> of new strong-motion stations at potentially hazardous sites and the strengthening of existing seismic networks will be an essential advancement to verify the applicability of existing ground motion prediction models and to promote the development of new locally-calibrated ones. Moreover, the availability of strong-motion recordings will support site-specific hazard studies, which require empirical data for the calibration and verification of numerical seismic-response models. Note, however, that</w:t>
      </w:r>
      <w:r w:rsidRPr="008B7AAD">
        <w:rPr>
          <w:rFonts w:ascii="Times" w:hAnsi="Times" w:cs="Times"/>
        </w:rPr>
        <w:t xml:space="preserve"> </w:t>
      </w:r>
      <w:r>
        <w:rPr>
          <w:rFonts w:ascii="Times" w:hAnsi="Times" w:cs="Times"/>
        </w:rPr>
        <w:t>c</w:t>
      </w:r>
      <w:r w:rsidRPr="001144ED">
        <w:rPr>
          <w:rFonts w:ascii="Times" w:hAnsi="Times" w:cs="Times"/>
        </w:rPr>
        <w:t>alculation of site-specific hazard is impractical for such a large area. For city scenario</w:t>
      </w:r>
      <w:r w:rsidR="00F607D8">
        <w:rPr>
          <w:rFonts w:ascii="Times" w:hAnsi="Times" w:cs="Times"/>
        </w:rPr>
        <w:t>s</w:t>
      </w:r>
      <w:r w:rsidRPr="001144ED">
        <w:rPr>
          <w:rFonts w:ascii="Times" w:hAnsi="Times" w:cs="Times"/>
        </w:rPr>
        <w:t>, however, the use of site-specific information from local investigations and microzonation studies</w:t>
      </w:r>
      <w:r w:rsidR="00F607D8">
        <w:rPr>
          <w:rFonts w:ascii="Times" w:hAnsi="Times" w:cs="Times"/>
        </w:rPr>
        <w:t xml:space="preserve"> </w:t>
      </w:r>
      <w:r w:rsidR="00F607D8" w:rsidRPr="001144ED">
        <w:rPr>
          <w:rFonts w:ascii="Times" w:hAnsi="Times" w:cs="Times"/>
        </w:rPr>
        <w:t>is highly advisable</w:t>
      </w:r>
      <w:r w:rsidRPr="001144ED">
        <w:rPr>
          <w:rFonts w:ascii="Times" w:hAnsi="Times" w:cs="Times"/>
        </w:rPr>
        <w:t>. This is a possible second-phase extension of this study.</w:t>
      </w:r>
    </w:p>
    <w:p w14:paraId="038731EB" w14:textId="77777777" w:rsidR="001E3388" w:rsidRDefault="001E3388" w:rsidP="00B82E20">
      <w:pPr>
        <w:widowControl w:val="0"/>
        <w:autoSpaceDE w:val="0"/>
        <w:autoSpaceDN w:val="0"/>
        <w:adjustRightInd w:val="0"/>
        <w:ind w:firstLine="284"/>
        <w:jc w:val="both"/>
        <w:rPr>
          <w:rFonts w:ascii="Times" w:hAnsi="Times" w:cs="Times"/>
        </w:rPr>
      </w:pPr>
    </w:p>
    <w:p w14:paraId="49D26A18" w14:textId="13159D03" w:rsidR="00B82E20" w:rsidRDefault="00B82E20" w:rsidP="00B82E20">
      <w:pPr>
        <w:widowControl w:val="0"/>
        <w:autoSpaceDE w:val="0"/>
        <w:autoSpaceDN w:val="0"/>
        <w:adjustRightInd w:val="0"/>
        <w:ind w:firstLine="284"/>
        <w:jc w:val="both"/>
        <w:rPr>
          <w:rFonts w:ascii="Times" w:hAnsi="Times" w:cs="Times"/>
        </w:rPr>
      </w:pPr>
      <w:r w:rsidRPr="006B31F8">
        <w:rPr>
          <w:rFonts w:ascii="Times" w:hAnsi="Times" w:cs="Times"/>
        </w:rPr>
        <w:lastRenderedPageBreak/>
        <w:t>By analy</w:t>
      </w:r>
      <w:r>
        <w:rPr>
          <w:rFonts w:ascii="Times" w:hAnsi="Times" w:cs="Times"/>
        </w:rPr>
        <w:t>s</w:t>
      </w:r>
      <w:r w:rsidRPr="006B31F8">
        <w:rPr>
          <w:rFonts w:ascii="Times" w:hAnsi="Times" w:cs="Times"/>
        </w:rPr>
        <w:t xml:space="preserve">ing the completeness periods of the SSA-GEM catalogue, it is </w:t>
      </w:r>
      <w:r>
        <w:rPr>
          <w:rFonts w:ascii="Times" w:hAnsi="Times" w:cs="Times"/>
        </w:rPr>
        <w:t>also evident</w:t>
      </w:r>
      <w:r w:rsidRPr="006B31F8">
        <w:rPr>
          <w:rFonts w:ascii="Times" w:hAnsi="Times" w:cs="Times"/>
        </w:rPr>
        <w:t xml:space="preserve"> that additional information is </w:t>
      </w:r>
      <w:r>
        <w:rPr>
          <w:rFonts w:ascii="Times" w:hAnsi="Times" w:cs="Times"/>
        </w:rPr>
        <w:t>required</w:t>
      </w:r>
      <w:r w:rsidRPr="006B31F8">
        <w:rPr>
          <w:rFonts w:ascii="Times" w:hAnsi="Times" w:cs="Times"/>
        </w:rPr>
        <w:t xml:space="preserve"> to fill significant gaps in the </w:t>
      </w:r>
      <w:r>
        <w:rPr>
          <w:rFonts w:ascii="Times" w:hAnsi="Times" w:cs="Times"/>
        </w:rPr>
        <w:t xml:space="preserve">past </w:t>
      </w:r>
      <w:r w:rsidRPr="006B31F8">
        <w:rPr>
          <w:rFonts w:ascii="Times" w:hAnsi="Times" w:cs="Times"/>
        </w:rPr>
        <w:t xml:space="preserve">earthquake record. This issue is particularly evident for the large-magnitude events, whose </w:t>
      </w:r>
      <w:r>
        <w:rPr>
          <w:rFonts w:ascii="Times" w:hAnsi="Times" w:cs="Times"/>
        </w:rPr>
        <w:t>occurrence rate estimates could be</w:t>
      </w:r>
      <w:r w:rsidRPr="006B31F8">
        <w:rPr>
          <w:rFonts w:ascii="Times" w:hAnsi="Times" w:cs="Times"/>
        </w:rPr>
        <w:t xml:space="preserve"> improved </w:t>
      </w:r>
      <w:r w:rsidR="00F607D8">
        <w:rPr>
          <w:rFonts w:ascii="Times" w:hAnsi="Times" w:cs="Times"/>
        </w:rPr>
        <w:t>by</w:t>
      </w:r>
      <w:r w:rsidRPr="006B31F8">
        <w:rPr>
          <w:rFonts w:ascii="Times" w:hAnsi="Times" w:cs="Times"/>
        </w:rPr>
        <w:t xml:space="preserve"> new historical and </w:t>
      </w:r>
      <w:proofErr w:type="spellStart"/>
      <w:r w:rsidRPr="006B31F8">
        <w:rPr>
          <w:rFonts w:ascii="Times" w:hAnsi="Times" w:cs="Times"/>
        </w:rPr>
        <w:t>macroseismic</w:t>
      </w:r>
      <w:proofErr w:type="spellEnd"/>
      <w:r w:rsidRPr="006B31F8">
        <w:rPr>
          <w:rFonts w:ascii="Times" w:hAnsi="Times" w:cs="Times"/>
        </w:rPr>
        <w:t xml:space="preserve"> studies, as well as by progressive integration of paleos</w:t>
      </w:r>
      <w:r>
        <w:rPr>
          <w:rFonts w:ascii="Times" w:hAnsi="Times" w:cs="Times"/>
        </w:rPr>
        <w:t>eismic and geodetic information, which are nowadays of very limited availability.</w:t>
      </w:r>
      <w:r w:rsidRPr="00DB6772">
        <w:t xml:space="preserve"> </w:t>
      </w:r>
      <w:r w:rsidRPr="00DB6772">
        <w:rPr>
          <w:rFonts w:ascii="Times" w:hAnsi="Times" w:cs="Times"/>
        </w:rPr>
        <w:t>To compensate</w:t>
      </w:r>
      <w:r w:rsidR="00714294">
        <w:rPr>
          <w:rFonts w:ascii="Times" w:hAnsi="Times" w:cs="Times"/>
        </w:rPr>
        <w:t xml:space="preserve"> for</w:t>
      </w:r>
      <w:r w:rsidRPr="00DB6772">
        <w:rPr>
          <w:rFonts w:ascii="Times" w:hAnsi="Times" w:cs="Times"/>
        </w:rPr>
        <w:t xml:space="preserve"> this lack of information, </w:t>
      </w:r>
      <w:r>
        <w:rPr>
          <w:rFonts w:ascii="Times" w:hAnsi="Times" w:cs="Times"/>
        </w:rPr>
        <w:t>GEM is presently evaluating the potentialities of</w:t>
      </w:r>
      <w:r w:rsidRPr="00DB6772">
        <w:rPr>
          <w:rFonts w:ascii="Times" w:hAnsi="Times" w:cs="Times"/>
        </w:rPr>
        <w:t xml:space="preserve"> a strain rate model recently developed by Stamps et al. (2015). We </w:t>
      </w:r>
      <w:r>
        <w:rPr>
          <w:rFonts w:ascii="Times" w:hAnsi="Times" w:cs="Times"/>
        </w:rPr>
        <w:t xml:space="preserve">plan to </w:t>
      </w:r>
      <w:r w:rsidRPr="00DB6772">
        <w:rPr>
          <w:rFonts w:ascii="Times" w:hAnsi="Times" w:cs="Times"/>
        </w:rPr>
        <w:t xml:space="preserve">use the inferred geodetic strain rates to derive estimates of total scalar moment release, subsequently </w:t>
      </w:r>
      <w:r>
        <w:rPr>
          <w:rFonts w:ascii="Times" w:hAnsi="Times" w:cs="Times"/>
        </w:rPr>
        <w:t>needed</w:t>
      </w:r>
      <w:r w:rsidRPr="00DB6772">
        <w:rPr>
          <w:rFonts w:ascii="Times" w:hAnsi="Times" w:cs="Times"/>
        </w:rPr>
        <w:t xml:space="preserve"> to constrain earthquake recurrence relationships for both area (as distributed seismicity) and fault source models. The rates obtained indirectly from strain rates and more classically derived from the available seismic catalogues </w:t>
      </w:r>
      <w:r w:rsidR="00F607D8">
        <w:rPr>
          <w:rFonts w:ascii="Times" w:hAnsi="Times" w:cs="Times"/>
        </w:rPr>
        <w:t>will</w:t>
      </w:r>
      <w:r>
        <w:rPr>
          <w:rFonts w:ascii="Times" w:hAnsi="Times" w:cs="Times"/>
        </w:rPr>
        <w:t xml:space="preserve"> be </w:t>
      </w:r>
      <w:r w:rsidRPr="00DB6772">
        <w:rPr>
          <w:rFonts w:ascii="Times" w:hAnsi="Times" w:cs="Times"/>
        </w:rPr>
        <w:t>compared and combined into a unique mix</w:t>
      </w:r>
      <w:r>
        <w:rPr>
          <w:rFonts w:ascii="Times" w:hAnsi="Times" w:cs="Times"/>
        </w:rPr>
        <w:t xml:space="preserve">ed earthquake recurrence model, </w:t>
      </w:r>
      <w:r w:rsidRPr="00DB6772">
        <w:rPr>
          <w:rFonts w:ascii="Times" w:hAnsi="Times" w:cs="Times"/>
        </w:rPr>
        <w:t>subsequently used as the base f</w:t>
      </w:r>
      <w:r>
        <w:rPr>
          <w:rFonts w:ascii="Times" w:hAnsi="Times" w:cs="Times"/>
        </w:rPr>
        <w:t>or seismic hazard calculations.</w:t>
      </w:r>
    </w:p>
    <w:p w14:paraId="283CFD40" w14:textId="4B147238" w:rsidR="00B82E20" w:rsidRDefault="00B82E20" w:rsidP="00B82E20">
      <w:pPr>
        <w:widowControl w:val="0"/>
        <w:autoSpaceDE w:val="0"/>
        <w:autoSpaceDN w:val="0"/>
        <w:adjustRightInd w:val="0"/>
        <w:ind w:firstLine="284"/>
        <w:jc w:val="both"/>
        <w:rPr>
          <w:rFonts w:ascii="Times" w:hAnsi="Times" w:cs="Times"/>
        </w:rPr>
      </w:pPr>
      <w:r w:rsidRPr="00AF76A4">
        <w:rPr>
          <w:rFonts w:ascii="Times" w:hAnsi="Times" w:cs="Times"/>
        </w:rPr>
        <w:t xml:space="preserve">Improvements are also possible in the design of the logic tree structure. Up to now, </w:t>
      </w:r>
      <w:r>
        <w:rPr>
          <w:rFonts w:ascii="Times" w:hAnsi="Times" w:cs="Times"/>
        </w:rPr>
        <w:t xml:space="preserve">the only considered epistemic variability of the source model is about the uncertainty </w:t>
      </w:r>
      <w:r w:rsidR="00F607D8">
        <w:rPr>
          <w:rFonts w:ascii="Times" w:hAnsi="Times" w:cs="Times"/>
        </w:rPr>
        <w:t xml:space="preserve">of </w:t>
      </w:r>
      <w:r w:rsidRPr="00AF76A4">
        <w:rPr>
          <w:rFonts w:ascii="Times" w:hAnsi="Times" w:cs="Times"/>
        </w:rPr>
        <w:t>M</w:t>
      </w:r>
      <w:r w:rsidRPr="00AF76A4">
        <w:rPr>
          <w:rFonts w:ascii="Times" w:hAnsi="Times" w:cs="Times"/>
          <w:vertAlign w:val="subscript"/>
        </w:rPr>
        <w:t>MAX</w:t>
      </w:r>
      <w:r w:rsidRPr="00AF76A4">
        <w:rPr>
          <w:rFonts w:ascii="Times" w:hAnsi="Times" w:cs="Times"/>
        </w:rPr>
        <w:t xml:space="preserve">, while neglecting </w:t>
      </w:r>
      <w:r>
        <w:rPr>
          <w:rFonts w:ascii="Times" w:hAnsi="Times" w:cs="Times"/>
        </w:rPr>
        <w:t>any possible error</w:t>
      </w:r>
      <w:r w:rsidRPr="00AF76A4">
        <w:rPr>
          <w:rFonts w:ascii="Times" w:hAnsi="Times" w:cs="Times"/>
        </w:rPr>
        <w:t xml:space="preserve"> on </w:t>
      </w:r>
      <w:r w:rsidRPr="00AF76A4">
        <w:rPr>
          <w:rFonts w:ascii="Times" w:hAnsi="Times" w:cs="Times"/>
          <w:i/>
        </w:rPr>
        <w:t>b</w:t>
      </w:r>
      <w:r>
        <w:rPr>
          <w:rFonts w:ascii="Times" w:hAnsi="Times" w:cs="Times"/>
        </w:rPr>
        <w:t>-value and occurrence rate estimates</w:t>
      </w:r>
      <w:r w:rsidRPr="00AF76A4">
        <w:rPr>
          <w:rFonts w:ascii="Times" w:hAnsi="Times" w:cs="Times"/>
        </w:rPr>
        <w:t xml:space="preserve">. This was mostly done </w:t>
      </w:r>
      <w:r>
        <w:rPr>
          <w:rFonts w:ascii="Times" w:hAnsi="Times" w:cs="Times"/>
        </w:rPr>
        <w:t xml:space="preserve">to </w:t>
      </w:r>
      <w:r w:rsidRPr="00AF76A4">
        <w:rPr>
          <w:rFonts w:ascii="Times" w:hAnsi="Times" w:cs="Times"/>
        </w:rPr>
        <w:t xml:space="preserve">reduce the complexity of the logic-tree structure </w:t>
      </w:r>
      <w:r>
        <w:rPr>
          <w:rFonts w:ascii="Times" w:hAnsi="Times" w:cs="Times"/>
        </w:rPr>
        <w:t xml:space="preserve">- </w:t>
      </w:r>
      <w:r w:rsidRPr="00AF76A4">
        <w:rPr>
          <w:rFonts w:ascii="Times" w:hAnsi="Times" w:cs="Times"/>
        </w:rPr>
        <w:t>by limiting the total n</w:t>
      </w:r>
      <w:r>
        <w:rPr>
          <w:rFonts w:ascii="Times" w:hAnsi="Times" w:cs="Times"/>
        </w:rPr>
        <w:t>umber of parameter permutations - but it might have the drawback to underestimate the true hazard in some regions.</w:t>
      </w:r>
      <w:r w:rsidRPr="000B48F1">
        <w:rPr>
          <w:rFonts w:ascii="Times" w:hAnsi="Times" w:cs="Times"/>
        </w:rPr>
        <w:t xml:space="preserve"> </w:t>
      </w:r>
      <w:r>
        <w:rPr>
          <w:rFonts w:ascii="Times" w:hAnsi="Times" w:cs="Times"/>
        </w:rPr>
        <w:t xml:space="preserve">For future developments it is therefore advisable to perform a round of sensitivity tests to explore the impact of such epistemic variability on the results, as well as the integration of alternative </w:t>
      </w:r>
      <w:r w:rsidRPr="009051C4">
        <w:rPr>
          <w:rFonts w:ascii="Times" w:hAnsi="Times" w:cs="Times"/>
        </w:rPr>
        <w:t>source zon</w:t>
      </w:r>
      <w:r>
        <w:rPr>
          <w:rFonts w:ascii="Times" w:hAnsi="Times" w:cs="Times"/>
        </w:rPr>
        <w:t>ation models, to account for the subjective choice of regional discretization.</w:t>
      </w:r>
    </w:p>
    <w:p w14:paraId="2896E387" w14:textId="088C21DC" w:rsidR="00F55233" w:rsidRDefault="00F607D8" w:rsidP="001814FC">
      <w:pPr>
        <w:widowControl w:val="0"/>
        <w:autoSpaceDE w:val="0"/>
        <w:autoSpaceDN w:val="0"/>
        <w:adjustRightInd w:val="0"/>
        <w:ind w:firstLine="284"/>
        <w:jc w:val="both"/>
        <w:rPr>
          <w:rFonts w:ascii="Times" w:hAnsi="Times" w:cs="Times"/>
        </w:rPr>
      </w:pPr>
      <w:r>
        <w:rPr>
          <w:rFonts w:ascii="Times" w:hAnsi="Times" w:cs="Times"/>
        </w:rPr>
        <w:t xml:space="preserve">Finally, it is </w:t>
      </w:r>
      <w:r w:rsidR="00B82E20">
        <w:rPr>
          <w:rFonts w:ascii="Times" w:hAnsi="Times" w:cs="Times"/>
        </w:rPr>
        <w:t xml:space="preserve">important to highlight that, although the presented model have been calibrated on the most recent information available for Sub-Saharan Africa and using state of the art tools for seismic hazard analysis, </w:t>
      </w:r>
      <w:r>
        <w:rPr>
          <w:rFonts w:ascii="Times" w:hAnsi="Times" w:cs="Times"/>
        </w:rPr>
        <w:t xml:space="preserve">our </w:t>
      </w:r>
      <w:r w:rsidR="00B82E20">
        <w:rPr>
          <w:rFonts w:ascii="Times" w:hAnsi="Times" w:cs="Times"/>
        </w:rPr>
        <w:t xml:space="preserve">interpretations should not be regarded as a final product, but should </w:t>
      </w:r>
      <w:r>
        <w:rPr>
          <w:rFonts w:ascii="Times" w:hAnsi="Times" w:cs="Times"/>
        </w:rPr>
        <w:t xml:space="preserve">rather </w:t>
      </w:r>
      <w:r w:rsidR="00B82E20">
        <w:rPr>
          <w:rFonts w:ascii="Times" w:hAnsi="Times" w:cs="Times"/>
        </w:rPr>
        <w:t xml:space="preserve">be </w:t>
      </w:r>
      <w:r>
        <w:rPr>
          <w:rFonts w:ascii="Times" w:hAnsi="Times" w:cs="Times"/>
        </w:rPr>
        <w:t>regarded</w:t>
      </w:r>
      <w:r w:rsidR="00B82E20">
        <w:rPr>
          <w:rFonts w:ascii="Times" w:hAnsi="Times" w:cs="Times"/>
        </w:rPr>
        <w:t xml:space="preserve"> as a starting point for the development of continuously-updated and dynamically-improved snapshot of the current seismic hazard knowledge for the region. To make this process feasible, however, </w:t>
      </w:r>
      <w:r w:rsidR="00F34119">
        <w:rPr>
          <w:rFonts w:ascii="Times" w:hAnsi="Times" w:cs="Times"/>
        </w:rPr>
        <w:t>it is essential to e</w:t>
      </w:r>
      <w:r w:rsidR="00B82E20">
        <w:rPr>
          <w:rFonts w:ascii="Times" w:hAnsi="Times" w:cs="Times"/>
        </w:rPr>
        <w:t xml:space="preserve">nsure </w:t>
      </w:r>
      <w:r>
        <w:rPr>
          <w:rFonts w:ascii="Times" w:hAnsi="Times" w:cs="Times"/>
        </w:rPr>
        <w:t xml:space="preserve">that </w:t>
      </w:r>
      <w:r w:rsidR="00B82E20">
        <w:rPr>
          <w:rFonts w:ascii="Times" w:hAnsi="Times" w:cs="Times"/>
        </w:rPr>
        <w:t>all the model</w:t>
      </w:r>
      <w:r>
        <w:rPr>
          <w:rFonts w:ascii="Times" w:hAnsi="Times" w:cs="Times"/>
        </w:rPr>
        <w:t>-</w:t>
      </w:r>
      <w:r w:rsidR="00B82E20">
        <w:rPr>
          <w:rFonts w:ascii="Times" w:hAnsi="Times" w:cs="Times"/>
        </w:rPr>
        <w:t xml:space="preserve">related information (e.g. source models, SSA-catalogue, documentation) </w:t>
      </w:r>
      <w:r w:rsidR="00AD517F">
        <w:rPr>
          <w:rFonts w:ascii="Times" w:hAnsi="Times" w:cs="Times"/>
        </w:rPr>
        <w:t>is</w:t>
      </w:r>
      <w:r>
        <w:rPr>
          <w:rFonts w:ascii="Times" w:hAnsi="Times" w:cs="Times"/>
        </w:rPr>
        <w:t xml:space="preserve"> </w:t>
      </w:r>
      <w:r w:rsidR="00B82E20">
        <w:rPr>
          <w:rFonts w:ascii="Times" w:hAnsi="Times" w:cs="Times"/>
        </w:rPr>
        <w:t>open and publicly available to the community. GEM will support this policy by hosting model files into the GEM world database of open models.</w:t>
      </w:r>
    </w:p>
    <w:p w14:paraId="6EF25CE2" w14:textId="56CF06B3" w:rsidR="00286391" w:rsidRPr="00286391" w:rsidRDefault="00286391" w:rsidP="001814FC">
      <w:pPr>
        <w:widowControl w:val="0"/>
        <w:autoSpaceDE w:val="0"/>
        <w:autoSpaceDN w:val="0"/>
        <w:adjustRightInd w:val="0"/>
        <w:ind w:firstLine="284"/>
        <w:jc w:val="both"/>
        <w:rPr>
          <w:rFonts w:ascii="Times" w:hAnsi="Times" w:cs="Times"/>
          <w:color w:val="FF0000"/>
        </w:rPr>
      </w:pPr>
      <w:r w:rsidRPr="00286391">
        <w:rPr>
          <w:rFonts w:ascii="Times" w:hAnsi="Times" w:cs="Times"/>
          <w:color w:val="FF0000"/>
        </w:rPr>
        <w:t xml:space="preserve">One additional mention should be made of the 3 April 2017 earthquake in central Botswana (MW 6.5). Investigation is </w:t>
      </w:r>
      <w:proofErr w:type="spellStart"/>
      <w:r w:rsidRPr="00286391">
        <w:rPr>
          <w:rFonts w:ascii="Times" w:hAnsi="Times" w:cs="Times"/>
          <w:color w:val="FF0000"/>
        </w:rPr>
        <w:t>ongoing</w:t>
      </w:r>
      <w:proofErr w:type="spellEnd"/>
      <w:r w:rsidRPr="00286391">
        <w:rPr>
          <w:rFonts w:ascii="Times" w:hAnsi="Times" w:cs="Times"/>
          <w:color w:val="FF0000"/>
        </w:rPr>
        <w:t xml:space="preserve"> into the characteristics of seismogenic source of the earthquake, appearing to be somewhat deeper than typical for events in this region. The felt intensity data</w:t>
      </w:r>
      <w:bookmarkStart w:id="18" w:name="_GoBack"/>
      <w:bookmarkEnd w:id="18"/>
      <w:r w:rsidRPr="00286391">
        <w:rPr>
          <w:rFonts w:ascii="Times" w:hAnsi="Times" w:cs="Times"/>
          <w:color w:val="FF0000"/>
        </w:rPr>
        <w:t>, however, suggest a slow rate of attenuation but a level of ground shaking that conforms neither to that of active nor stable ground motion models. This, perhaps coincidentally, aligns with the rationale adopted in the current ground motion logic tree in which GMPEs from older stable continental regions are combined with those from active regions. Occurring after the completion of this model, and with its location beyond the limits of the target region considered here, this event highlights the persistent low-level threat that earthquakes can pose to society even in regions of low seismicity.</w:t>
      </w:r>
    </w:p>
    <w:p w14:paraId="21190DF7" w14:textId="77777777" w:rsidR="000B56B1" w:rsidRDefault="000B56B1" w:rsidP="00F55233">
      <w:pPr>
        <w:rPr>
          <w:rFonts w:ascii="Times" w:hAnsi="Times"/>
        </w:rPr>
      </w:pPr>
    </w:p>
    <w:p w14:paraId="03D80C34" w14:textId="1258C76A" w:rsidR="001814FC" w:rsidRPr="009E0830" w:rsidRDefault="00E01659" w:rsidP="00F55233">
      <w:pPr>
        <w:rPr>
          <w:rFonts w:ascii="Times" w:hAnsi="Times"/>
        </w:rPr>
      </w:pPr>
      <w:r>
        <w:rPr>
          <w:rFonts w:ascii="Times" w:hAnsi="Times"/>
        </w:rPr>
        <w:br w:type="page"/>
      </w:r>
    </w:p>
    <w:p w14:paraId="30226205" w14:textId="77777777" w:rsidR="00975A41" w:rsidRDefault="00AF4A83" w:rsidP="00F55233">
      <w:pPr>
        <w:rPr>
          <w:rFonts w:ascii="Times" w:hAnsi="Times"/>
        </w:rPr>
      </w:pPr>
      <w:r>
        <w:rPr>
          <w:rFonts w:ascii="Times" w:hAnsi="Times" w:cs="Times"/>
          <w:b/>
          <w:sz w:val="30"/>
          <w:szCs w:val="30"/>
        </w:rPr>
        <w:lastRenderedPageBreak/>
        <w:t>Acknowledgments</w:t>
      </w:r>
      <w:r w:rsidR="004341B0">
        <w:rPr>
          <w:rFonts w:ascii="Times" w:hAnsi="Times"/>
        </w:rPr>
        <w:t xml:space="preserve"> </w:t>
      </w:r>
    </w:p>
    <w:p w14:paraId="3F452448" w14:textId="77777777" w:rsidR="00975A41" w:rsidRDefault="00975A41" w:rsidP="00975A41">
      <w:pPr>
        <w:jc w:val="both"/>
        <w:rPr>
          <w:rFonts w:ascii="Times" w:hAnsi="Times"/>
        </w:rPr>
      </w:pPr>
    </w:p>
    <w:p w14:paraId="4789BC98" w14:textId="77777777" w:rsidR="00B84C25" w:rsidRDefault="00AF4A83" w:rsidP="00975A41">
      <w:pPr>
        <w:jc w:val="both"/>
        <w:rPr>
          <w:rFonts w:ascii="Times" w:hAnsi="Times"/>
        </w:rPr>
      </w:pPr>
      <w:r w:rsidRPr="00AF4A83">
        <w:rPr>
          <w:rFonts w:ascii="Times" w:hAnsi="Times"/>
        </w:rPr>
        <w:t>This study is made possible by the generous support of the American people through the United States Agency for International Development (USAID). The contents are the responsibility of GEM and do not necessarily reflect the views of USAID or the United States Government.</w:t>
      </w:r>
      <w:r w:rsidR="005D7EE9">
        <w:rPr>
          <w:rFonts w:ascii="Times" w:hAnsi="Times"/>
        </w:rPr>
        <w:t xml:space="preserve"> </w:t>
      </w:r>
      <w:proofErr w:type="gramStart"/>
      <w:r w:rsidR="00BE59D4" w:rsidRPr="00131EBC">
        <w:rPr>
          <w:rFonts w:ascii="Times" w:hAnsi="Times"/>
          <w:i/>
        </w:rPr>
        <w:t>AfricaArray</w:t>
      </w:r>
      <w:r w:rsidR="00BE59D4">
        <w:rPr>
          <w:rFonts w:ascii="Times" w:hAnsi="Times"/>
        </w:rPr>
        <w:t xml:space="preserve"> projects that have provided seismicity </w:t>
      </w:r>
      <w:r w:rsidR="00E24127">
        <w:rPr>
          <w:rFonts w:ascii="Times" w:hAnsi="Times"/>
        </w:rPr>
        <w:t>information used for this study have been supported by the U.S. National Science Foundation</w:t>
      </w:r>
      <w:proofErr w:type="gramEnd"/>
      <w:r w:rsidR="00E24127">
        <w:rPr>
          <w:rFonts w:ascii="Times" w:hAnsi="Times"/>
        </w:rPr>
        <w:t>.</w:t>
      </w:r>
    </w:p>
    <w:p w14:paraId="515900D5" w14:textId="52D622B6" w:rsidR="00F55233" w:rsidRPr="009E0830" w:rsidRDefault="00B84C25" w:rsidP="001902D5">
      <w:pPr>
        <w:ind w:firstLine="284"/>
        <w:jc w:val="both"/>
        <w:rPr>
          <w:rFonts w:ascii="Times" w:hAnsi="Times"/>
        </w:rPr>
      </w:pPr>
      <w:r w:rsidRPr="00B84C25">
        <w:rPr>
          <w:rFonts w:ascii="Times" w:hAnsi="Times"/>
          <w:color w:val="FF0000"/>
        </w:rPr>
        <w:t xml:space="preserve">We would like to thank </w:t>
      </w:r>
      <w:proofErr w:type="spellStart"/>
      <w:r w:rsidRPr="00B84C25">
        <w:rPr>
          <w:rFonts w:ascii="Times" w:hAnsi="Times"/>
          <w:color w:val="FF0000"/>
        </w:rPr>
        <w:t>Dr.</w:t>
      </w:r>
      <w:proofErr w:type="spellEnd"/>
      <w:r w:rsidRPr="00B84C25">
        <w:rPr>
          <w:rFonts w:ascii="Times" w:hAnsi="Times"/>
          <w:color w:val="FF0000"/>
        </w:rPr>
        <w:t xml:space="preserve"> Duncan Macgregor for having provided the African fault database. </w:t>
      </w:r>
      <w:r w:rsidR="00097B17" w:rsidRPr="003317FC">
        <w:rPr>
          <w:rFonts w:ascii="Times" w:hAnsi="Times"/>
          <w:color w:val="FF0000"/>
        </w:rPr>
        <w:t xml:space="preserve">A special thanks goes </w:t>
      </w:r>
      <w:r>
        <w:rPr>
          <w:rFonts w:ascii="Times" w:hAnsi="Times"/>
          <w:color w:val="FF0000"/>
        </w:rPr>
        <w:t xml:space="preserve">also </w:t>
      </w:r>
      <w:r w:rsidR="00097B17" w:rsidRPr="003317FC">
        <w:rPr>
          <w:rFonts w:ascii="Times" w:hAnsi="Times"/>
          <w:color w:val="FF0000"/>
        </w:rPr>
        <w:t xml:space="preserve">to </w:t>
      </w:r>
      <w:proofErr w:type="spellStart"/>
      <w:r w:rsidR="008649D0">
        <w:rPr>
          <w:rFonts w:ascii="Times" w:hAnsi="Times"/>
          <w:color w:val="FF0000"/>
        </w:rPr>
        <w:t>Dr.</w:t>
      </w:r>
      <w:proofErr w:type="spellEnd"/>
      <w:r w:rsidR="008649D0">
        <w:rPr>
          <w:rFonts w:ascii="Times" w:hAnsi="Times"/>
          <w:color w:val="FF0000"/>
        </w:rPr>
        <w:t xml:space="preserve"> </w:t>
      </w:r>
      <w:r w:rsidR="00097B17" w:rsidRPr="003317FC">
        <w:rPr>
          <w:rFonts w:ascii="Times" w:hAnsi="Times"/>
          <w:color w:val="FF0000"/>
        </w:rPr>
        <w:t>Da</w:t>
      </w:r>
      <w:r w:rsidR="003317FC">
        <w:rPr>
          <w:rFonts w:ascii="Times" w:hAnsi="Times"/>
          <w:color w:val="FF0000"/>
        </w:rPr>
        <w:t>r</w:t>
      </w:r>
      <w:r w:rsidR="00097B17" w:rsidRPr="003317FC">
        <w:rPr>
          <w:rFonts w:ascii="Times" w:hAnsi="Times"/>
          <w:color w:val="FF0000"/>
        </w:rPr>
        <w:t xml:space="preserve">io </w:t>
      </w:r>
      <w:proofErr w:type="spellStart"/>
      <w:r w:rsidR="00097B17" w:rsidRPr="003317FC">
        <w:rPr>
          <w:rFonts w:ascii="Times" w:hAnsi="Times"/>
          <w:color w:val="FF0000"/>
        </w:rPr>
        <w:t>Slejko</w:t>
      </w:r>
      <w:proofErr w:type="spellEnd"/>
      <w:r w:rsidR="00097B17" w:rsidRPr="003317FC">
        <w:rPr>
          <w:rFonts w:ascii="Times" w:hAnsi="Times"/>
          <w:color w:val="FF0000"/>
        </w:rPr>
        <w:t xml:space="preserve"> and the anonymous reviewer for their appreciation</w:t>
      </w:r>
      <w:r w:rsidR="00B5016B">
        <w:rPr>
          <w:rFonts w:ascii="Times" w:hAnsi="Times"/>
          <w:color w:val="FF0000"/>
        </w:rPr>
        <w:t xml:space="preserve"> </w:t>
      </w:r>
      <w:r w:rsidR="00CC6121">
        <w:rPr>
          <w:rFonts w:ascii="Times" w:hAnsi="Times"/>
          <w:color w:val="FF0000"/>
        </w:rPr>
        <w:t xml:space="preserve">for </w:t>
      </w:r>
      <w:r w:rsidR="00B5016B">
        <w:rPr>
          <w:rFonts w:ascii="Times" w:hAnsi="Times"/>
          <w:color w:val="FF0000"/>
        </w:rPr>
        <w:t>our work and their</w:t>
      </w:r>
      <w:r w:rsidR="00097B17" w:rsidRPr="003317FC">
        <w:rPr>
          <w:rFonts w:ascii="Times" w:hAnsi="Times"/>
          <w:color w:val="FF0000"/>
        </w:rPr>
        <w:t xml:space="preserve"> </w:t>
      </w:r>
      <w:r w:rsidR="00B5016B">
        <w:rPr>
          <w:rFonts w:ascii="Times" w:hAnsi="Times"/>
          <w:color w:val="FF0000"/>
        </w:rPr>
        <w:t>insightful</w:t>
      </w:r>
      <w:r w:rsidR="00097B17" w:rsidRPr="003317FC">
        <w:rPr>
          <w:rFonts w:ascii="Times" w:hAnsi="Times"/>
          <w:color w:val="FF0000"/>
        </w:rPr>
        <w:t xml:space="preserve"> </w:t>
      </w:r>
      <w:r w:rsidR="00775363">
        <w:rPr>
          <w:rFonts w:ascii="Times" w:hAnsi="Times"/>
          <w:color w:val="FF0000"/>
        </w:rPr>
        <w:t>suggestions</w:t>
      </w:r>
      <w:r w:rsidR="00097B17" w:rsidRPr="003317FC">
        <w:rPr>
          <w:rFonts w:ascii="Times" w:hAnsi="Times"/>
          <w:color w:val="FF0000"/>
        </w:rPr>
        <w:t>.</w:t>
      </w:r>
    </w:p>
    <w:p w14:paraId="34AE390D" w14:textId="77777777" w:rsidR="00F55233" w:rsidRPr="009E0830" w:rsidRDefault="00F55233" w:rsidP="00F55233">
      <w:pPr>
        <w:rPr>
          <w:rFonts w:ascii="Times" w:hAnsi="Times"/>
        </w:rPr>
      </w:pPr>
    </w:p>
    <w:p w14:paraId="2223AB98" w14:textId="77777777" w:rsidR="00F55233" w:rsidRPr="009E0830" w:rsidRDefault="00F55233" w:rsidP="00F55233">
      <w:pPr>
        <w:rPr>
          <w:rFonts w:ascii="Times" w:hAnsi="Times"/>
        </w:rPr>
      </w:pPr>
    </w:p>
    <w:p w14:paraId="7788E3BE" w14:textId="277B24CC" w:rsidR="00F55233" w:rsidRPr="009E0830" w:rsidRDefault="00A2286A" w:rsidP="00F55233">
      <w:pPr>
        <w:rPr>
          <w:rFonts w:ascii="Times" w:hAnsi="Times"/>
        </w:rPr>
      </w:pPr>
      <w:r>
        <w:rPr>
          <w:rFonts w:ascii="Times" w:hAnsi="Times" w:cs="Times"/>
          <w:b/>
          <w:sz w:val="30"/>
          <w:szCs w:val="30"/>
        </w:rPr>
        <w:t>References</w:t>
      </w:r>
    </w:p>
    <w:p w14:paraId="6E8FC037" w14:textId="77777777" w:rsidR="00BF5883" w:rsidRDefault="00BF5883" w:rsidP="00A427B7">
      <w:pPr>
        <w:ind w:left="284" w:hanging="284"/>
        <w:jc w:val="both"/>
        <w:rPr>
          <w:rFonts w:ascii="Times" w:hAnsi="Times" w:cs="Times"/>
        </w:rPr>
      </w:pPr>
    </w:p>
    <w:p w14:paraId="632BCA04" w14:textId="21EEE8D4" w:rsidR="005D7EE9" w:rsidRDefault="005D7EE9" w:rsidP="00A427B7">
      <w:pPr>
        <w:ind w:left="284" w:hanging="284"/>
        <w:jc w:val="both"/>
        <w:rPr>
          <w:rFonts w:ascii="Times" w:hAnsi="Times" w:cs="Times"/>
        </w:rPr>
      </w:pPr>
      <w:r w:rsidRPr="005D7EE9">
        <w:rPr>
          <w:rFonts w:ascii="Times" w:hAnsi="Times" w:cs="Times"/>
        </w:rPr>
        <w:t xml:space="preserve">Adams A, </w:t>
      </w:r>
      <w:proofErr w:type="spellStart"/>
      <w:r w:rsidRPr="005D7EE9">
        <w:rPr>
          <w:rFonts w:ascii="Times" w:hAnsi="Times" w:cs="Times"/>
        </w:rPr>
        <w:t>Nyblade</w:t>
      </w:r>
      <w:proofErr w:type="spellEnd"/>
      <w:r w:rsidRPr="005D7EE9">
        <w:rPr>
          <w:rFonts w:ascii="Times" w:hAnsi="Times" w:cs="Times"/>
        </w:rPr>
        <w:t xml:space="preserve"> </w:t>
      </w:r>
      <w:r w:rsidR="00E52A7F" w:rsidRPr="005D7EE9">
        <w:rPr>
          <w:rFonts w:ascii="Times" w:hAnsi="Times" w:cs="Times"/>
        </w:rPr>
        <w:t>A</w:t>
      </w:r>
      <w:r w:rsidR="002938F5">
        <w:rPr>
          <w:rFonts w:ascii="Times" w:hAnsi="Times" w:cs="Times"/>
        </w:rPr>
        <w:t>,</w:t>
      </w:r>
      <w:r w:rsidR="00E52A7F">
        <w:rPr>
          <w:rFonts w:ascii="Times" w:hAnsi="Times" w:cs="Times"/>
        </w:rPr>
        <w:t xml:space="preserve"> </w:t>
      </w:r>
      <w:proofErr w:type="spellStart"/>
      <w:r w:rsidRPr="005D7EE9">
        <w:rPr>
          <w:rFonts w:ascii="Times" w:hAnsi="Times" w:cs="Times"/>
        </w:rPr>
        <w:t>Weeraratne</w:t>
      </w:r>
      <w:proofErr w:type="spellEnd"/>
      <w:r w:rsidRPr="005D7EE9">
        <w:rPr>
          <w:rFonts w:ascii="Times" w:hAnsi="Times" w:cs="Times"/>
        </w:rPr>
        <w:t xml:space="preserve"> </w:t>
      </w:r>
      <w:r w:rsidR="00E52A7F" w:rsidRPr="005D7EE9">
        <w:rPr>
          <w:rFonts w:ascii="Times" w:hAnsi="Times" w:cs="Times"/>
        </w:rPr>
        <w:t>D</w:t>
      </w:r>
      <w:r w:rsidR="00E52A7F">
        <w:rPr>
          <w:rFonts w:ascii="Times" w:hAnsi="Times" w:cs="Times"/>
        </w:rPr>
        <w:t xml:space="preserve"> </w:t>
      </w:r>
      <w:r w:rsidR="002938F5">
        <w:rPr>
          <w:rFonts w:ascii="Times" w:hAnsi="Times" w:cs="Times"/>
        </w:rPr>
        <w:t>(</w:t>
      </w:r>
      <w:r w:rsidRPr="005D7EE9">
        <w:rPr>
          <w:rFonts w:ascii="Times" w:hAnsi="Times" w:cs="Times"/>
        </w:rPr>
        <w:t>2012</w:t>
      </w:r>
      <w:r w:rsidR="002938F5">
        <w:rPr>
          <w:rFonts w:ascii="Times" w:hAnsi="Times" w:cs="Times"/>
        </w:rPr>
        <w:t>)</w:t>
      </w:r>
      <w:r w:rsidRPr="005D7EE9">
        <w:rPr>
          <w:rFonts w:ascii="Times" w:hAnsi="Times" w:cs="Times"/>
        </w:rPr>
        <w:t xml:space="preserve"> Upper mantle shear wave velocity structure beneath the East African Plateau: Evidence for a deep, plateau-wide low velocity anomaly</w:t>
      </w:r>
      <w:r w:rsidR="002938F5">
        <w:rPr>
          <w:rFonts w:ascii="Times" w:hAnsi="Times" w:cs="Times"/>
        </w:rPr>
        <w:t>.</w:t>
      </w:r>
      <w:r w:rsidRPr="005D7EE9">
        <w:rPr>
          <w:rFonts w:ascii="Times" w:hAnsi="Times" w:cs="Times"/>
        </w:rPr>
        <w:t xml:space="preserve"> Geophys J </w:t>
      </w:r>
      <w:proofErr w:type="spellStart"/>
      <w:r w:rsidRPr="005D7EE9">
        <w:rPr>
          <w:rFonts w:ascii="Times" w:hAnsi="Times" w:cs="Times"/>
        </w:rPr>
        <w:t>Int</w:t>
      </w:r>
      <w:proofErr w:type="spellEnd"/>
      <w:r w:rsidR="002938F5">
        <w:rPr>
          <w:rFonts w:ascii="Times" w:hAnsi="Times" w:cs="Times"/>
        </w:rPr>
        <w:t xml:space="preserve"> </w:t>
      </w:r>
      <w:r w:rsidR="00CE3E6D">
        <w:rPr>
          <w:rFonts w:ascii="Times" w:hAnsi="Times" w:cs="Times"/>
        </w:rPr>
        <w:t>189</w:t>
      </w:r>
      <w:r w:rsidR="002938F5">
        <w:rPr>
          <w:rFonts w:ascii="Times" w:hAnsi="Times" w:cs="Times"/>
        </w:rPr>
        <w:t>:</w:t>
      </w:r>
      <w:r w:rsidR="00CE3E6D">
        <w:rPr>
          <w:rFonts w:ascii="Times" w:hAnsi="Times" w:cs="Times"/>
        </w:rPr>
        <w:t>12</w:t>
      </w:r>
      <w:r w:rsidR="002938F5">
        <w:rPr>
          <w:rFonts w:ascii="Times" w:hAnsi="Times" w:cs="Times"/>
        </w:rPr>
        <w:t>3-142</w:t>
      </w:r>
    </w:p>
    <w:p w14:paraId="5DC231CC" w14:textId="6566E235" w:rsidR="00DC5095" w:rsidRDefault="00DC5095" w:rsidP="00A427B7">
      <w:pPr>
        <w:ind w:left="284" w:hanging="284"/>
        <w:jc w:val="both"/>
        <w:rPr>
          <w:rFonts w:ascii="Times" w:hAnsi="Times" w:cs="Times"/>
        </w:rPr>
      </w:pPr>
      <w:proofErr w:type="spellStart"/>
      <w:r w:rsidRPr="00DC5095">
        <w:rPr>
          <w:rFonts w:ascii="Times" w:hAnsi="Times" w:cs="Times"/>
        </w:rPr>
        <w:t>Akkar</w:t>
      </w:r>
      <w:proofErr w:type="spellEnd"/>
      <w:r w:rsidRPr="00DC5095">
        <w:rPr>
          <w:rFonts w:ascii="Times" w:hAnsi="Times" w:cs="Times"/>
        </w:rPr>
        <w:t xml:space="preserve"> S, </w:t>
      </w:r>
      <w:proofErr w:type="spellStart"/>
      <w:r w:rsidRPr="00DC5095">
        <w:rPr>
          <w:rFonts w:ascii="Times" w:hAnsi="Times" w:cs="Times"/>
        </w:rPr>
        <w:t>Sandikkaya</w:t>
      </w:r>
      <w:proofErr w:type="spellEnd"/>
      <w:r w:rsidRPr="00DC5095">
        <w:rPr>
          <w:rFonts w:ascii="Times" w:hAnsi="Times" w:cs="Times"/>
        </w:rPr>
        <w:t xml:space="preserve"> MA</w:t>
      </w:r>
      <w:r w:rsidR="002938F5">
        <w:rPr>
          <w:rFonts w:ascii="Times" w:hAnsi="Times" w:cs="Times"/>
        </w:rPr>
        <w:t>,</w:t>
      </w:r>
      <w:r w:rsidRPr="00DC5095">
        <w:rPr>
          <w:rFonts w:ascii="Times" w:hAnsi="Times" w:cs="Times"/>
        </w:rPr>
        <w:t xml:space="preserve"> </w:t>
      </w:r>
      <w:proofErr w:type="spellStart"/>
      <w:r w:rsidRPr="00DC5095">
        <w:rPr>
          <w:rFonts w:ascii="Times" w:hAnsi="Times" w:cs="Times"/>
        </w:rPr>
        <w:t>Bommer</w:t>
      </w:r>
      <w:proofErr w:type="spellEnd"/>
      <w:r w:rsidRPr="00DC5095">
        <w:rPr>
          <w:rFonts w:ascii="Times" w:hAnsi="Times" w:cs="Times"/>
        </w:rPr>
        <w:t xml:space="preserve"> JJ</w:t>
      </w:r>
      <w:r w:rsidR="00EB7F37">
        <w:rPr>
          <w:rFonts w:ascii="Times" w:hAnsi="Times" w:cs="Times"/>
        </w:rPr>
        <w:t xml:space="preserve"> </w:t>
      </w:r>
      <w:r w:rsidR="002938F5">
        <w:rPr>
          <w:rFonts w:ascii="Times" w:hAnsi="Times" w:cs="Times"/>
        </w:rPr>
        <w:t>(</w:t>
      </w:r>
      <w:r w:rsidR="00EB7F37">
        <w:rPr>
          <w:rFonts w:ascii="Times" w:hAnsi="Times" w:cs="Times"/>
        </w:rPr>
        <w:t>2014</w:t>
      </w:r>
      <w:r w:rsidR="002938F5">
        <w:rPr>
          <w:rFonts w:ascii="Times" w:hAnsi="Times" w:cs="Times"/>
        </w:rPr>
        <w:t>)</w:t>
      </w:r>
      <w:r w:rsidRPr="00DC5095">
        <w:rPr>
          <w:rFonts w:ascii="Times" w:hAnsi="Times" w:cs="Times"/>
        </w:rPr>
        <w:t xml:space="preserve"> Empirical ground-motion models for point- and extended-source crustal earthquake scenarios in Europe and the Middle East</w:t>
      </w:r>
      <w:r w:rsidR="002938F5">
        <w:rPr>
          <w:rFonts w:ascii="Times" w:hAnsi="Times" w:cs="Times"/>
        </w:rPr>
        <w:t>.</w:t>
      </w:r>
      <w:r w:rsidRPr="00DC5095">
        <w:rPr>
          <w:rFonts w:ascii="Times" w:hAnsi="Times" w:cs="Times"/>
        </w:rPr>
        <w:t xml:space="preserve"> </w:t>
      </w:r>
      <w:r w:rsidR="009D265E">
        <w:rPr>
          <w:rFonts w:ascii="Times" w:hAnsi="Times" w:cs="Times"/>
        </w:rPr>
        <w:t>B</w:t>
      </w:r>
      <w:r w:rsidR="009D265E" w:rsidRPr="00DC5095">
        <w:rPr>
          <w:rFonts w:ascii="Times" w:hAnsi="Times" w:cs="Times"/>
        </w:rPr>
        <w:t xml:space="preserve">ull </w:t>
      </w:r>
      <w:r w:rsidR="009D265E">
        <w:rPr>
          <w:rFonts w:ascii="Times" w:hAnsi="Times" w:cs="Times"/>
        </w:rPr>
        <w:t xml:space="preserve">Earthquake </w:t>
      </w:r>
      <w:proofErr w:type="spellStart"/>
      <w:r w:rsidR="009D265E">
        <w:rPr>
          <w:rFonts w:ascii="Times" w:hAnsi="Times" w:cs="Times"/>
        </w:rPr>
        <w:t>E</w:t>
      </w:r>
      <w:r w:rsidR="009D265E" w:rsidRPr="00DC5095">
        <w:rPr>
          <w:rFonts w:ascii="Times" w:hAnsi="Times" w:cs="Times"/>
        </w:rPr>
        <w:t>ng</w:t>
      </w:r>
      <w:proofErr w:type="spellEnd"/>
      <w:r w:rsidRPr="00DC5095">
        <w:rPr>
          <w:rFonts w:ascii="Times" w:hAnsi="Times" w:cs="Times"/>
        </w:rPr>
        <w:t xml:space="preserve"> 12</w:t>
      </w:r>
      <w:r w:rsidR="002938F5">
        <w:rPr>
          <w:rFonts w:ascii="Times" w:hAnsi="Times" w:cs="Times"/>
        </w:rPr>
        <w:t>:</w:t>
      </w:r>
      <w:r w:rsidRPr="00DC5095">
        <w:rPr>
          <w:rFonts w:ascii="Times" w:hAnsi="Times" w:cs="Times"/>
        </w:rPr>
        <w:t>359-387</w:t>
      </w:r>
    </w:p>
    <w:p w14:paraId="35BC9162" w14:textId="3700F940" w:rsidR="00131FD0" w:rsidRPr="00131FD0" w:rsidRDefault="000357D6" w:rsidP="00A427B7">
      <w:pPr>
        <w:ind w:left="284" w:hanging="284"/>
        <w:jc w:val="both"/>
        <w:rPr>
          <w:rFonts w:ascii="Times" w:hAnsi="Times" w:cs="Times"/>
        </w:rPr>
      </w:pPr>
      <w:proofErr w:type="spellStart"/>
      <w:r>
        <w:rPr>
          <w:rFonts w:ascii="Times" w:hAnsi="Times" w:cs="Times"/>
        </w:rPr>
        <w:t>Ambraseys</w:t>
      </w:r>
      <w:proofErr w:type="spellEnd"/>
      <w:r>
        <w:rPr>
          <w:rFonts w:ascii="Times" w:hAnsi="Times" w:cs="Times"/>
        </w:rPr>
        <w:t xml:space="preserve"> NN </w:t>
      </w:r>
      <w:r w:rsidR="002938F5">
        <w:rPr>
          <w:rFonts w:ascii="Times" w:hAnsi="Times" w:cs="Times"/>
        </w:rPr>
        <w:t>(</w:t>
      </w:r>
      <w:r>
        <w:rPr>
          <w:rFonts w:ascii="Times" w:hAnsi="Times" w:cs="Times"/>
        </w:rPr>
        <w:t>1991a</w:t>
      </w:r>
      <w:r w:rsidR="002938F5">
        <w:rPr>
          <w:rFonts w:ascii="Times" w:hAnsi="Times" w:cs="Times"/>
        </w:rPr>
        <w:t>)</w:t>
      </w:r>
      <w:r w:rsidR="00131FD0" w:rsidRPr="00131FD0">
        <w:rPr>
          <w:rFonts w:ascii="Times" w:hAnsi="Times" w:cs="Times"/>
        </w:rPr>
        <w:t xml:space="preserve"> The </w:t>
      </w:r>
      <w:proofErr w:type="spellStart"/>
      <w:r w:rsidR="00131FD0" w:rsidRPr="00131FD0">
        <w:rPr>
          <w:rFonts w:ascii="Times" w:hAnsi="Times" w:cs="Times"/>
        </w:rPr>
        <w:t>Rukwa</w:t>
      </w:r>
      <w:proofErr w:type="spellEnd"/>
      <w:r w:rsidR="00131FD0" w:rsidRPr="00131FD0">
        <w:rPr>
          <w:rFonts w:ascii="Times" w:hAnsi="Times" w:cs="Times"/>
        </w:rPr>
        <w:t xml:space="preserve"> earthqua</w:t>
      </w:r>
      <w:r w:rsidR="00DA39B6">
        <w:rPr>
          <w:rFonts w:ascii="Times" w:hAnsi="Times" w:cs="Times"/>
        </w:rPr>
        <w:t>ke of 13 Dec. 1910 in E. Africa.</w:t>
      </w:r>
      <w:r w:rsidR="00131FD0" w:rsidRPr="00131FD0">
        <w:rPr>
          <w:rFonts w:ascii="Times" w:hAnsi="Times" w:cs="Times"/>
        </w:rPr>
        <w:t xml:space="preserve"> Terra Nova 3</w:t>
      </w:r>
      <w:r w:rsidR="002938F5">
        <w:rPr>
          <w:rFonts w:ascii="Times" w:hAnsi="Times" w:cs="Times"/>
        </w:rPr>
        <w:t>:</w:t>
      </w:r>
      <w:r w:rsidR="00131FD0" w:rsidRPr="00131FD0">
        <w:rPr>
          <w:rFonts w:ascii="Times" w:hAnsi="Times" w:cs="Times"/>
        </w:rPr>
        <w:t>203-208.</w:t>
      </w:r>
    </w:p>
    <w:p w14:paraId="1E22207D" w14:textId="1638F550" w:rsidR="00131FD0" w:rsidRPr="00131FD0" w:rsidRDefault="00CB3783" w:rsidP="00A427B7">
      <w:pPr>
        <w:ind w:left="284" w:hanging="284"/>
        <w:jc w:val="both"/>
        <w:rPr>
          <w:rFonts w:ascii="Times" w:hAnsi="Times" w:cs="Times"/>
        </w:rPr>
      </w:pPr>
      <w:proofErr w:type="spellStart"/>
      <w:r>
        <w:rPr>
          <w:rFonts w:ascii="Times" w:hAnsi="Times" w:cs="Times"/>
        </w:rPr>
        <w:t>Ambraseys</w:t>
      </w:r>
      <w:proofErr w:type="spellEnd"/>
      <w:r>
        <w:rPr>
          <w:rFonts w:ascii="Times" w:hAnsi="Times" w:cs="Times"/>
        </w:rPr>
        <w:t xml:space="preserve"> NN </w:t>
      </w:r>
      <w:r w:rsidR="002938F5">
        <w:rPr>
          <w:rFonts w:ascii="Times" w:hAnsi="Times" w:cs="Times"/>
        </w:rPr>
        <w:t>(</w:t>
      </w:r>
      <w:r>
        <w:rPr>
          <w:rFonts w:ascii="Times" w:hAnsi="Times" w:cs="Times"/>
        </w:rPr>
        <w:t>1991b</w:t>
      </w:r>
      <w:r w:rsidR="002938F5">
        <w:rPr>
          <w:rFonts w:ascii="Times" w:hAnsi="Times" w:cs="Times"/>
        </w:rPr>
        <w:t>)</w:t>
      </w:r>
      <w:r w:rsidR="00131FD0" w:rsidRPr="00131FD0">
        <w:rPr>
          <w:rFonts w:ascii="Times" w:hAnsi="Times" w:cs="Times"/>
        </w:rPr>
        <w:t xml:space="preserve"> Earthquake hazard in the Kenya Ri</w:t>
      </w:r>
      <w:r w:rsidR="000357D6">
        <w:rPr>
          <w:rFonts w:ascii="Times" w:hAnsi="Times" w:cs="Times"/>
        </w:rPr>
        <w:t xml:space="preserve">ft: the </w:t>
      </w:r>
      <w:proofErr w:type="spellStart"/>
      <w:r w:rsidR="000357D6">
        <w:rPr>
          <w:rFonts w:ascii="Times" w:hAnsi="Times" w:cs="Times"/>
        </w:rPr>
        <w:t>Subukia</w:t>
      </w:r>
      <w:proofErr w:type="spellEnd"/>
      <w:r w:rsidR="000357D6">
        <w:rPr>
          <w:rFonts w:ascii="Times" w:hAnsi="Times" w:cs="Times"/>
        </w:rPr>
        <w:t xml:space="preserve"> earthquake 1928.</w:t>
      </w:r>
      <w:r w:rsidR="00131FD0" w:rsidRPr="00131FD0">
        <w:rPr>
          <w:rFonts w:ascii="Times" w:hAnsi="Times" w:cs="Times"/>
        </w:rPr>
        <w:t xml:space="preserve"> Geophys J </w:t>
      </w:r>
      <w:proofErr w:type="spellStart"/>
      <w:r w:rsidR="00131FD0" w:rsidRPr="00131FD0">
        <w:rPr>
          <w:rFonts w:ascii="Times" w:hAnsi="Times" w:cs="Times"/>
        </w:rPr>
        <w:t>Int</w:t>
      </w:r>
      <w:proofErr w:type="spellEnd"/>
      <w:r w:rsidR="00131FD0" w:rsidRPr="00131FD0">
        <w:rPr>
          <w:rFonts w:ascii="Times" w:hAnsi="Times" w:cs="Times"/>
        </w:rPr>
        <w:t xml:space="preserve"> 105</w:t>
      </w:r>
      <w:r w:rsidR="002938F5">
        <w:rPr>
          <w:rFonts w:ascii="Times" w:hAnsi="Times" w:cs="Times"/>
        </w:rPr>
        <w:t>:253-269</w:t>
      </w:r>
    </w:p>
    <w:p w14:paraId="1E45249E" w14:textId="05C85C7F" w:rsidR="00131FD0" w:rsidRPr="00131FD0" w:rsidRDefault="00131FD0" w:rsidP="00A427B7">
      <w:pPr>
        <w:ind w:left="284" w:hanging="284"/>
        <w:jc w:val="both"/>
        <w:rPr>
          <w:rFonts w:ascii="Times" w:hAnsi="Times" w:cs="Times"/>
        </w:rPr>
      </w:pPr>
      <w:proofErr w:type="spellStart"/>
      <w:proofErr w:type="gramStart"/>
      <w:r w:rsidRPr="00131FD0">
        <w:rPr>
          <w:rFonts w:ascii="Times" w:hAnsi="Times" w:cs="Times"/>
        </w:rPr>
        <w:t>Ambrase</w:t>
      </w:r>
      <w:r w:rsidR="00044469">
        <w:rPr>
          <w:rFonts w:ascii="Times" w:hAnsi="Times" w:cs="Times"/>
        </w:rPr>
        <w:t>ys</w:t>
      </w:r>
      <w:proofErr w:type="spellEnd"/>
      <w:r w:rsidR="00044469">
        <w:rPr>
          <w:rFonts w:ascii="Times" w:hAnsi="Times" w:cs="Times"/>
        </w:rPr>
        <w:t xml:space="preserve"> NN</w:t>
      </w:r>
      <w:r w:rsidR="002938F5">
        <w:rPr>
          <w:rFonts w:ascii="Times" w:hAnsi="Times" w:cs="Times"/>
        </w:rPr>
        <w:t xml:space="preserve">, </w:t>
      </w:r>
      <w:r w:rsidR="001661E4">
        <w:rPr>
          <w:rFonts w:ascii="Times" w:hAnsi="Times" w:cs="Times"/>
        </w:rPr>
        <w:t xml:space="preserve">Adams RD </w:t>
      </w:r>
      <w:r w:rsidR="002938F5">
        <w:rPr>
          <w:rFonts w:ascii="Times" w:hAnsi="Times" w:cs="Times"/>
        </w:rPr>
        <w:t>(</w:t>
      </w:r>
      <w:r w:rsidR="001661E4">
        <w:rPr>
          <w:rFonts w:ascii="Times" w:hAnsi="Times" w:cs="Times"/>
        </w:rPr>
        <w:t>1991</w:t>
      </w:r>
      <w:r w:rsidR="002938F5">
        <w:rPr>
          <w:rFonts w:ascii="Times" w:hAnsi="Times" w:cs="Times"/>
        </w:rPr>
        <w:t>)</w:t>
      </w:r>
      <w:r w:rsidRPr="00131FD0">
        <w:rPr>
          <w:rFonts w:ascii="Times" w:hAnsi="Times" w:cs="Times"/>
        </w:rPr>
        <w:t xml:space="preserve"> Reappraisal of major African earthquakes, south of 20°N, 1900-1930.</w:t>
      </w:r>
      <w:proofErr w:type="gramEnd"/>
      <w:r w:rsidRPr="00131FD0">
        <w:rPr>
          <w:rFonts w:ascii="Times" w:hAnsi="Times" w:cs="Times"/>
        </w:rPr>
        <w:t xml:space="preserve"> Nat </w:t>
      </w:r>
      <w:proofErr w:type="spellStart"/>
      <w:r w:rsidRPr="00131FD0">
        <w:rPr>
          <w:rFonts w:ascii="Times" w:hAnsi="Times" w:cs="Times"/>
        </w:rPr>
        <w:t>Haz</w:t>
      </w:r>
      <w:proofErr w:type="spellEnd"/>
      <w:r w:rsidRPr="00131FD0">
        <w:rPr>
          <w:rFonts w:ascii="Times" w:hAnsi="Times" w:cs="Times"/>
        </w:rPr>
        <w:t xml:space="preserve"> 4</w:t>
      </w:r>
      <w:r w:rsidR="002938F5">
        <w:rPr>
          <w:rFonts w:ascii="Times" w:hAnsi="Times" w:cs="Times"/>
        </w:rPr>
        <w:t>:</w:t>
      </w:r>
      <w:r w:rsidRPr="00131FD0">
        <w:rPr>
          <w:rFonts w:ascii="Times" w:hAnsi="Times" w:cs="Times"/>
        </w:rPr>
        <w:t>389-419</w:t>
      </w:r>
    </w:p>
    <w:p w14:paraId="78652AB3" w14:textId="583E6326" w:rsidR="00592AC4" w:rsidRDefault="00592AC4" w:rsidP="00592AC4">
      <w:pPr>
        <w:ind w:left="284" w:hanging="284"/>
        <w:jc w:val="both"/>
        <w:rPr>
          <w:rFonts w:ascii="Times" w:hAnsi="Times" w:cs="Times"/>
        </w:rPr>
      </w:pPr>
      <w:r>
        <w:rPr>
          <w:rFonts w:ascii="Times" w:hAnsi="Times" w:cs="Times"/>
        </w:rPr>
        <w:t xml:space="preserve">Atkinson </w:t>
      </w:r>
      <w:r w:rsidR="006E7AB3">
        <w:rPr>
          <w:rFonts w:ascii="Times" w:hAnsi="Times" w:cs="Times"/>
        </w:rPr>
        <w:t>G</w:t>
      </w:r>
      <w:r w:rsidR="002938F5">
        <w:rPr>
          <w:rFonts w:ascii="Times" w:hAnsi="Times" w:cs="Times"/>
        </w:rPr>
        <w:t>,</w:t>
      </w:r>
      <w:r>
        <w:rPr>
          <w:rFonts w:ascii="Times" w:hAnsi="Times" w:cs="Times"/>
        </w:rPr>
        <w:t xml:space="preserve"> </w:t>
      </w:r>
      <w:proofErr w:type="spellStart"/>
      <w:r>
        <w:rPr>
          <w:rFonts w:ascii="Times" w:hAnsi="Times" w:cs="Times"/>
        </w:rPr>
        <w:t>Boore</w:t>
      </w:r>
      <w:proofErr w:type="spellEnd"/>
      <w:r w:rsidR="00B914FF">
        <w:rPr>
          <w:rFonts w:ascii="Times" w:hAnsi="Times" w:cs="Times"/>
        </w:rPr>
        <w:t xml:space="preserve"> D</w:t>
      </w:r>
      <w:r>
        <w:rPr>
          <w:rFonts w:ascii="Times" w:hAnsi="Times" w:cs="Times"/>
        </w:rPr>
        <w:t xml:space="preserve"> </w:t>
      </w:r>
      <w:r w:rsidR="002938F5">
        <w:rPr>
          <w:rFonts w:ascii="Times" w:hAnsi="Times" w:cs="Times"/>
        </w:rPr>
        <w:t>(</w:t>
      </w:r>
      <w:r>
        <w:rPr>
          <w:rFonts w:ascii="Times" w:hAnsi="Times" w:cs="Times"/>
        </w:rPr>
        <w:t>2006</w:t>
      </w:r>
      <w:r w:rsidR="002938F5">
        <w:rPr>
          <w:rFonts w:ascii="Times" w:hAnsi="Times" w:cs="Times"/>
        </w:rPr>
        <w:t>)</w:t>
      </w:r>
      <w:r w:rsidRPr="00592AC4">
        <w:rPr>
          <w:rFonts w:ascii="Times" w:hAnsi="Times" w:cs="Times"/>
        </w:rPr>
        <w:t xml:space="preserve"> Earthquake ground-motion prediction</w:t>
      </w:r>
      <w:r>
        <w:rPr>
          <w:rFonts w:ascii="Times" w:hAnsi="Times" w:cs="Times"/>
        </w:rPr>
        <w:t xml:space="preserve"> </w:t>
      </w:r>
      <w:r w:rsidRPr="00592AC4">
        <w:rPr>
          <w:rFonts w:ascii="Times" w:hAnsi="Times" w:cs="Times"/>
        </w:rPr>
        <w:t>equations for eastern North America</w:t>
      </w:r>
      <w:r w:rsidR="002938F5">
        <w:rPr>
          <w:rFonts w:ascii="Times" w:hAnsi="Times" w:cs="Times"/>
        </w:rPr>
        <w:t>.</w:t>
      </w:r>
      <w:r w:rsidRPr="00592AC4">
        <w:rPr>
          <w:rFonts w:ascii="Times" w:hAnsi="Times" w:cs="Times"/>
        </w:rPr>
        <w:t xml:space="preserve"> Bull </w:t>
      </w:r>
      <w:proofErr w:type="spellStart"/>
      <w:r w:rsidRPr="00592AC4">
        <w:rPr>
          <w:rFonts w:ascii="Times" w:hAnsi="Times" w:cs="Times"/>
        </w:rPr>
        <w:t>Seismol</w:t>
      </w:r>
      <w:proofErr w:type="spellEnd"/>
      <w:r w:rsidRPr="00592AC4">
        <w:rPr>
          <w:rFonts w:ascii="Times" w:hAnsi="Times" w:cs="Times"/>
        </w:rPr>
        <w:t xml:space="preserve"> </w:t>
      </w:r>
      <w:proofErr w:type="spellStart"/>
      <w:r w:rsidRPr="00592AC4">
        <w:rPr>
          <w:rFonts w:ascii="Times" w:hAnsi="Times" w:cs="Times"/>
        </w:rPr>
        <w:t>Soc</w:t>
      </w:r>
      <w:proofErr w:type="spellEnd"/>
      <w:r w:rsidRPr="00592AC4">
        <w:rPr>
          <w:rFonts w:ascii="Times" w:hAnsi="Times" w:cs="Times"/>
        </w:rPr>
        <w:t xml:space="preserve"> Am 96</w:t>
      </w:r>
      <w:r w:rsidR="002938F5">
        <w:rPr>
          <w:rFonts w:ascii="Times" w:hAnsi="Times" w:cs="Times"/>
        </w:rPr>
        <w:t>:</w:t>
      </w:r>
      <w:r w:rsidR="00B26C12">
        <w:rPr>
          <w:rFonts w:ascii="Times" w:hAnsi="Times" w:cs="Times"/>
        </w:rPr>
        <w:t>2181-</w:t>
      </w:r>
      <w:r w:rsidR="002938F5">
        <w:rPr>
          <w:rFonts w:ascii="Times" w:hAnsi="Times" w:cs="Times"/>
        </w:rPr>
        <w:t>2205</w:t>
      </w:r>
    </w:p>
    <w:p w14:paraId="54D57254" w14:textId="7EFEFD37" w:rsidR="0080510B" w:rsidRDefault="00625DD4" w:rsidP="00592AC4">
      <w:pPr>
        <w:ind w:left="284" w:hanging="284"/>
        <w:jc w:val="both"/>
        <w:rPr>
          <w:rFonts w:ascii="Times" w:hAnsi="Times" w:cs="Times"/>
        </w:rPr>
      </w:pPr>
      <w:proofErr w:type="gramStart"/>
      <w:r>
        <w:rPr>
          <w:rFonts w:ascii="Times" w:hAnsi="Times" w:cs="Times"/>
        </w:rPr>
        <w:t>Barth A, Wenzel F</w:t>
      </w:r>
      <w:r w:rsidR="005976E4">
        <w:rPr>
          <w:rFonts w:ascii="Times" w:hAnsi="Times" w:cs="Times"/>
        </w:rPr>
        <w:t>,</w:t>
      </w:r>
      <w:r>
        <w:rPr>
          <w:rFonts w:ascii="Times" w:hAnsi="Times" w:cs="Times"/>
        </w:rPr>
        <w:t xml:space="preserve"> </w:t>
      </w:r>
      <w:r w:rsidR="0080510B" w:rsidRPr="0080510B">
        <w:rPr>
          <w:rFonts w:ascii="Times" w:hAnsi="Times" w:cs="Times"/>
        </w:rPr>
        <w:t xml:space="preserve">Giardini D </w:t>
      </w:r>
      <w:r w:rsidR="005976E4">
        <w:rPr>
          <w:rFonts w:ascii="Times" w:hAnsi="Times" w:cs="Times"/>
        </w:rPr>
        <w:t>(</w:t>
      </w:r>
      <w:r w:rsidR="0080510B" w:rsidRPr="0080510B">
        <w:rPr>
          <w:rFonts w:ascii="Times" w:hAnsi="Times" w:cs="Times"/>
        </w:rPr>
        <w:t>2007</w:t>
      </w:r>
      <w:r w:rsidR="005976E4">
        <w:rPr>
          <w:rFonts w:ascii="Times" w:hAnsi="Times" w:cs="Times"/>
        </w:rPr>
        <w:t>)</w:t>
      </w:r>
      <w:r w:rsidR="0080510B" w:rsidRPr="0080510B">
        <w:rPr>
          <w:rFonts w:ascii="Times" w:hAnsi="Times" w:cs="Times"/>
        </w:rPr>
        <w:t xml:space="preserve"> Frequency sensitive moment tensor inversion for light to moderate magnitude earthquakes in eastern Africa.</w:t>
      </w:r>
      <w:proofErr w:type="gramEnd"/>
      <w:r w:rsidR="0080510B" w:rsidRPr="0080510B">
        <w:rPr>
          <w:rFonts w:ascii="Times" w:hAnsi="Times" w:cs="Times"/>
        </w:rPr>
        <w:t xml:space="preserve"> Geophys Res Lett 34</w:t>
      </w:r>
      <w:r w:rsidR="005976E4">
        <w:rPr>
          <w:rFonts w:ascii="Times" w:hAnsi="Times" w:cs="Times"/>
        </w:rPr>
        <w:t>:L15302</w:t>
      </w:r>
    </w:p>
    <w:p w14:paraId="5D1745F7" w14:textId="3D7DC4A0" w:rsidR="00AA6CAA" w:rsidRDefault="00AA6CAA" w:rsidP="00592AC4">
      <w:pPr>
        <w:ind w:left="284" w:hanging="284"/>
        <w:jc w:val="both"/>
        <w:rPr>
          <w:rFonts w:ascii="Times" w:hAnsi="Times" w:cs="Times"/>
        </w:rPr>
      </w:pPr>
      <w:proofErr w:type="spellStart"/>
      <w:r w:rsidRPr="00AA6CAA">
        <w:rPr>
          <w:rFonts w:ascii="Times" w:hAnsi="Times" w:cs="Times"/>
        </w:rPr>
        <w:t>Ayele</w:t>
      </w:r>
      <w:proofErr w:type="spellEnd"/>
      <w:r w:rsidRPr="00AA6CAA">
        <w:rPr>
          <w:rFonts w:ascii="Times" w:hAnsi="Times" w:cs="Times"/>
        </w:rPr>
        <w:t xml:space="preserve"> A, </w:t>
      </w:r>
      <w:proofErr w:type="spellStart"/>
      <w:r w:rsidRPr="00AA6CAA">
        <w:rPr>
          <w:rFonts w:ascii="Times" w:hAnsi="Times" w:cs="Times"/>
        </w:rPr>
        <w:t>Nyblade</w:t>
      </w:r>
      <w:proofErr w:type="spellEnd"/>
      <w:r w:rsidRPr="00AA6CAA">
        <w:rPr>
          <w:rFonts w:ascii="Times" w:hAnsi="Times" w:cs="Times"/>
        </w:rPr>
        <w:t xml:space="preserve"> </w:t>
      </w:r>
      <w:r w:rsidR="00CE2969" w:rsidRPr="00AA6CAA">
        <w:rPr>
          <w:rFonts w:ascii="Times" w:hAnsi="Times" w:cs="Times"/>
        </w:rPr>
        <w:t>AA</w:t>
      </w:r>
      <w:r w:rsidR="00CE2969">
        <w:rPr>
          <w:rFonts w:ascii="Times" w:hAnsi="Times" w:cs="Times"/>
        </w:rPr>
        <w:t xml:space="preserve">, </w:t>
      </w:r>
      <w:r w:rsidRPr="00AA6CAA">
        <w:rPr>
          <w:rFonts w:ascii="Times" w:hAnsi="Times" w:cs="Times"/>
        </w:rPr>
        <w:t xml:space="preserve">Langston </w:t>
      </w:r>
      <w:r w:rsidR="00CE2969" w:rsidRPr="00AA6CAA">
        <w:rPr>
          <w:rFonts w:ascii="Times" w:hAnsi="Times" w:cs="Times"/>
        </w:rPr>
        <w:t>CA</w:t>
      </w:r>
      <w:r w:rsidR="00CE2969">
        <w:rPr>
          <w:rFonts w:ascii="Times" w:hAnsi="Times" w:cs="Times"/>
        </w:rPr>
        <w:t xml:space="preserve">, </w:t>
      </w:r>
      <w:r w:rsidRPr="00AA6CAA">
        <w:rPr>
          <w:rFonts w:ascii="Times" w:hAnsi="Times" w:cs="Times"/>
        </w:rPr>
        <w:t xml:space="preserve">Cara </w:t>
      </w:r>
      <w:r w:rsidR="00CE2969" w:rsidRPr="00AA6CAA">
        <w:rPr>
          <w:rFonts w:ascii="Times" w:hAnsi="Times" w:cs="Times"/>
        </w:rPr>
        <w:t>M</w:t>
      </w:r>
      <w:r w:rsidR="005976E4">
        <w:rPr>
          <w:rFonts w:ascii="Times" w:hAnsi="Times" w:cs="Times"/>
        </w:rPr>
        <w:t>,</w:t>
      </w:r>
      <w:r w:rsidR="00CE2969">
        <w:rPr>
          <w:rFonts w:ascii="Times" w:hAnsi="Times" w:cs="Times"/>
        </w:rPr>
        <w:t xml:space="preserve"> </w:t>
      </w:r>
      <w:r w:rsidRPr="00AA6CAA">
        <w:rPr>
          <w:rFonts w:ascii="Times" w:hAnsi="Times" w:cs="Times"/>
        </w:rPr>
        <w:t xml:space="preserve">Leveque </w:t>
      </w:r>
      <w:r w:rsidR="00CE2969" w:rsidRPr="00AA6CAA">
        <w:rPr>
          <w:rFonts w:ascii="Times" w:hAnsi="Times" w:cs="Times"/>
        </w:rPr>
        <w:t>J</w:t>
      </w:r>
      <w:r w:rsidR="00CE2969">
        <w:rPr>
          <w:rFonts w:ascii="Times" w:hAnsi="Times" w:cs="Times"/>
        </w:rPr>
        <w:t xml:space="preserve"> </w:t>
      </w:r>
      <w:r w:rsidR="005976E4">
        <w:rPr>
          <w:rFonts w:ascii="Times" w:hAnsi="Times" w:cs="Times"/>
        </w:rPr>
        <w:t>(</w:t>
      </w:r>
      <w:r w:rsidRPr="00AA6CAA">
        <w:rPr>
          <w:rFonts w:ascii="Times" w:hAnsi="Times" w:cs="Times"/>
        </w:rPr>
        <w:t>2006</w:t>
      </w:r>
      <w:r w:rsidR="005976E4">
        <w:rPr>
          <w:rFonts w:ascii="Times" w:hAnsi="Times" w:cs="Times"/>
        </w:rPr>
        <w:t>)</w:t>
      </w:r>
      <w:r w:rsidRPr="00AA6CAA">
        <w:rPr>
          <w:rFonts w:ascii="Times" w:hAnsi="Times" w:cs="Times"/>
        </w:rPr>
        <w:t xml:space="preserve"> New evidence for Afro-Arabian plate separation in southern Afar</w:t>
      </w:r>
      <w:r w:rsidR="00E12361">
        <w:rPr>
          <w:rFonts w:ascii="Times" w:hAnsi="Times" w:cs="Times"/>
        </w:rPr>
        <w:t>. In</w:t>
      </w:r>
      <w:r w:rsidR="00E12361" w:rsidRPr="00131FD0">
        <w:rPr>
          <w:rFonts w:ascii="Times" w:hAnsi="Times" w:cs="Times"/>
        </w:rPr>
        <w:t xml:space="preserve">: </w:t>
      </w:r>
      <w:proofErr w:type="spellStart"/>
      <w:r w:rsidR="00E12361" w:rsidRPr="00131FD0">
        <w:rPr>
          <w:rFonts w:ascii="Times" w:hAnsi="Times" w:cs="Times"/>
        </w:rPr>
        <w:t>Yirgu</w:t>
      </w:r>
      <w:proofErr w:type="spellEnd"/>
      <w:r w:rsidR="00E12361" w:rsidRPr="00131FD0">
        <w:rPr>
          <w:rFonts w:ascii="Times" w:hAnsi="Times" w:cs="Times"/>
        </w:rPr>
        <w:t xml:space="preserve"> G, </w:t>
      </w:r>
      <w:proofErr w:type="spellStart"/>
      <w:r w:rsidR="00E12361" w:rsidRPr="00131FD0">
        <w:rPr>
          <w:rFonts w:ascii="Times" w:hAnsi="Times" w:cs="Times"/>
        </w:rPr>
        <w:t>Ebinge</w:t>
      </w:r>
      <w:r w:rsidR="00E12361">
        <w:rPr>
          <w:rFonts w:ascii="Times" w:hAnsi="Times" w:cs="Times"/>
        </w:rPr>
        <w:t>r</w:t>
      </w:r>
      <w:proofErr w:type="spellEnd"/>
      <w:r w:rsidR="00E12361">
        <w:rPr>
          <w:rFonts w:ascii="Times" w:hAnsi="Times" w:cs="Times"/>
        </w:rPr>
        <w:t xml:space="preserve"> CJ, Maguire PKH (Eds.)</w:t>
      </w:r>
      <w:r w:rsidR="00E12361" w:rsidRPr="00131FD0">
        <w:rPr>
          <w:rFonts w:ascii="Times" w:hAnsi="Times" w:cs="Times"/>
        </w:rPr>
        <w:t>, The Afar volcanic province with</w:t>
      </w:r>
      <w:r w:rsidR="00E12361">
        <w:rPr>
          <w:rFonts w:ascii="Times" w:hAnsi="Times" w:cs="Times"/>
        </w:rPr>
        <w:t>in the East African Rift System.</w:t>
      </w:r>
      <w:r w:rsidR="00E12361" w:rsidRPr="00131FD0">
        <w:rPr>
          <w:rFonts w:ascii="Times" w:hAnsi="Times" w:cs="Times"/>
        </w:rPr>
        <w:t xml:space="preserve"> Geol. Soc. </w:t>
      </w:r>
      <w:proofErr w:type="spellStart"/>
      <w:r w:rsidR="00E12361" w:rsidRPr="00131FD0">
        <w:rPr>
          <w:rFonts w:ascii="Times" w:hAnsi="Times" w:cs="Times"/>
        </w:rPr>
        <w:t>L</w:t>
      </w:r>
      <w:r w:rsidR="00E12361">
        <w:rPr>
          <w:rFonts w:ascii="Times" w:hAnsi="Times" w:cs="Times"/>
        </w:rPr>
        <w:t>ond</w:t>
      </w:r>
      <w:proofErr w:type="spellEnd"/>
      <w:r w:rsidR="00E12361">
        <w:rPr>
          <w:rFonts w:ascii="Times" w:hAnsi="Times" w:cs="Times"/>
        </w:rPr>
        <w:t xml:space="preserve">. Spec. </w:t>
      </w:r>
      <w:proofErr w:type="gramStart"/>
      <w:r w:rsidR="00E12361">
        <w:rPr>
          <w:rFonts w:ascii="Times" w:hAnsi="Times" w:cs="Times"/>
        </w:rPr>
        <w:t>Publ. 259:</w:t>
      </w:r>
      <w:r w:rsidRPr="00AA6CAA">
        <w:rPr>
          <w:rFonts w:ascii="Times" w:hAnsi="Times" w:cs="Times"/>
        </w:rPr>
        <w:t>254</w:t>
      </w:r>
      <w:r w:rsidR="00CD1E4E">
        <w:rPr>
          <w:rFonts w:ascii="Times" w:hAnsi="Times" w:cs="Times"/>
        </w:rPr>
        <w:t>-</w:t>
      </w:r>
      <w:r w:rsidRPr="00AA6CAA">
        <w:rPr>
          <w:rFonts w:ascii="Times" w:hAnsi="Times" w:cs="Times"/>
        </w:rPr>
        <w:t>263.</w:t>
      </w:r>
      <w:proofErr w:type="gramEnd"/>
    </w:p>
    <w:p w14:paraId="17175B7E" w14:textId="1221F3C9" w:rsidR="002876BD" w:rsidRDefault="002876BD" w:rsidP="00876534">
      <w:pPr>
        <w:ind w:left="284" w:hanging="284"/>
        <w:jc w:val="both"/>
        <w:rPr>
          <w:rFonts w:ascii="Times" w:hAnsi="Times" w:cs="Times"/>
          <w:lang w:val="en-ZA"/>
        </w:rPr>
      </w:pPr>
      <w:r w:rsidRPr="002876BD">
        <w:rPr>
          <w:rFonts w:ascii="Times" w:hAnsi="Times" w:cs="Times"/>
          <w:lang w:val="en-ZA"/>
        </w:rPr>
        <w:t xml:space="preserve">Brazier R, Miao </w:t>
      </w:r>
      <w:r w:rsidR="007660F6" w:rsidRPr="002876BD">
        <w:rPr>
          <w:rFonts w:ascii="Times" w:hAnsi="Times" w:cs="Times"/>
          <w:lang w:val="en-ZA"/>
        </w:rPr>
        <w:t>Q</w:t>
      </w:r>
      <w:r w:rsidR="007660F6">
        <w:rPr>
          <w:rFonts w:ascii="Times" w:hAnsi="Times" w:cs="Times"/>
          <w:lang w:val="en-ZA"/>
        </w:rPr>
        <w:t>,</w:t>
      </w:r>
      <w:r w:rsidR="007660F6" w:rsidRPr="002876BD">
        <w:rPr>
          <w:rFonts w:ascii="Times" w:hAnsi="Times" w:cs="Times"/>
          <w:lang w:val="en-ZA"/>
        </w:rPr>
        <w:t xml:space="preserve"> </w:t>
      </w:r>
      <w:r w:rsidRPr="002876BD">
        <w:rPr>
          <w:rFonts w:ascii="Times" w:hAnsi="Times" w:cs="Times"/>
          <w:lang w:val="en-ZA"/>
        </w:rPr>
        <w:t xml:space="preserve">Nyblade </w:t>
      </w:r>
      <w:r w:rsidR="007660F6" w:rsidRPr="002876BD">
        <w:rPr>
          <w:rFonts w:ascii="Times" w:hAnsi="Times" w:cs="Times"/>
          <w:lang w:val="en-ZA"/>
        </w:rPr>
        <w:t>A</w:t>
      </w:r>
      <w:r w:rsidR="007660F6">
        <w:rPr>
          <w:rFonts w:ascii="Times" w:hAnsi="Times" w:cs="Times"/>
          <w:lang w:val="en-ZA"/>
        </w:rPr>
        <w:t xml:space="preserve">, </w:t>
      </w:r>
      <w:r w:rsidRPr="002876BD">
        <w:rPr>
          <w:rFonts w:ascii="Times" w:hAnsi="Times" w:cs="Times"/>
          <w:lang w:val="en-ZA"/>
        </w:rPr>
        <w:t xml:space="preserve">Ayele </w:t>
      </w:r>
      <w:r w:rsidR="007660F6" w:rsidRPr="002876BD">
        <w:rPr>
          <w:rFonts w:ascii="Times" w:hAnsi="Times" w:cs="Times"/>
          <w:lang w:val="en-ZA"/>
        </w:rPr>
        <w:t>A</w:t>
      </w:r>
      <w:r w:rsidR="00E12361">
        <w:rPr>
          <w:rFonts w:ascii="Times" w:hAnsi="Times" w:cs="Times"/>
          <w:lang w:val="en-ZA"/>
        </w:rPr>
        <w:t>,</w:t>
      </w:r>
      <w:r w:rsidR="007660F6">
        <w:rPr>
          <w:rFonts w:ascii="Times" w:hAnsi="Times" w:cs="Times"/>
          <w:lang w:val="en-ZA"/>
        </w:rPr>
        <w:t xml:space="preserve"> </w:t>
      </w:r>
      <w:r w:rsidRPr="002876BD">
        <w:rPr>
          <w:rFonts w:ascii="Times" w:hAnsi="Times" w:cs="Times"/>
          <w:lang w:val="en-ZA"/>
        </w:rPr>
        <w:t xml:space="preserve">Langston </w:t>
      </w:r>
      <w:r w:rsidR="007660F6" w:rsidRPr="002876BD">
        <w:rPr>
          <w:rFonts w:ascii="Times" w:hAnsi="Times" w:cs="Times"/>
          <w:lang w:val="en-ZA"/>
        </w:rPr>
        <w:t>C</w:t>
      </w:r>
      <w:r w:rsidR="007660F6">
        <w:rPr>
          <w:rFonts w:ascii="Times" w:hAnsi="Times" w:cs="Times"/>
          <w:lang w:val="en-ZA"/>
        </w:rPr>
        <w:t xml:space="preserve"> </w:t>
      </w:r>
      <w:r w:rsidR="00E12361">
        <w:rPr>
          <w:rFonts w:ascii="Times" w:hAnsi="Times" w:cs="Times"/>
          <w:lang w:val="en-ZA"/>
        </w:rPr>
        <w:t>(</w:t>
      </w:r>
      <w:r w:rsidRPr="002876BD">
        <w:rPr>
          <w:rFonts w:ascii="Times" w:hAnsi="Times" w:cs="Times"/>
          <w:lang w:val="en-ZA"/>
        </w:rPr>
        <w:t>2008</w:t>
      </w:r>
      <w:r w:rsidR="00E12361">
        <w:rPr>
          <w:rFonts w:ascii="Times" w:hAnsi="Times" w:cs="Times"/>
          <w:lang w:val="en-ZA"/>
        </w:rPr>
        <w:t>)</w:t>
      </w:r>
      <w:r w:rsidRPr="002876BD">
        <w:rPr>
          <w:rFonts w:ascii="Times" w:hAnsi="Times" w:cs="Times"/>
          <w:lang w:val="en-ZA"/>
        </w:rPr>
        <w:t xml:space="preserve"> Local magnitude </w:t>
      </w:r>
      <w:r w:rsidR="00E12361">
        <w:rPr>
          <w:rFonts w:ascii="Times" w:hAnsi="Times" w:cs="Times"/>
          <w:lang w:val="en-ZA"/>
        </w:rPr>
        <w:t>scale for the Ethiopian Plateau.</w:t>
      </w:r>
      <w:r w:rsidRPr="002876BD">
        <w:rPr>
          <w:rFonts w:ascii="Times" w:hAnsi="Times" w:cs="Times"/>
          <w:lang w:val="en-ZA"/>
        </w:rPr>
        <w:t xml:space="preserve"> Bull Seismol</w:t>
      </w:r>
      <w:r w:rsidR="009C12E3">
        <w:rPr>
          <w:rFonts w:ascii="Times" w:hAnsi="Times" w:cs="Times"/>
          <w:lang w:val="en-ZA"/>
        </w:rPr>
        <w:t xml:space="preserve"> Soc Am 98</w:t>
      </w:r>
      <w:r w:rsidR="00E12361">
        <w:rPr>
          <w:rFonts w:ascii="Times" w:hAnsi="Times" w:cs="Times"/>
          <w:lang w:val="en-ZA"/>
        </w:rPr>
        <w:t>:</w:t>
      </w:r>
      <w:r w:rsidR="009C12E3">
        <w:rPr>
          <w:rFonts w:ascii="Times" w:hAnsi="Times" w:cs="Times"/>
          <w:lang w:val="en-ZA"/>
        </w:rPr>
        <w:t>2341-</w:t>
      </w:r>
      <w:r w:rsidRPr="002876BD">
        <w:rPr>
          <w:rFonts w:ascii="Times" w:hAnsi="Times" w:cs="Times"/>
          <w:lang w:val="en-ZA"/>
        </w:rPr>
        <w:t>2348</w:t>
      </w:r>
      <w:r w:rsidR="00E12361">
        <w:rPr>
          <w:rFonts w:ascii="Times" w:hAnsi="Times" w:cs="Times"/>
          <w:lang w:val="en-ZA"/>
        </w:rPr>
        <w:t>. doi: 10.1785/0120070266</w:t>
      </w:r>
    </w:p>
    <w:p w14:paraId="446F16F9" w14:textId="0663C5EE" w:rsidR="002876BD" w:rsidRDefault="002876BD" w:rsidP="00876534">
      <w:pPr>
        <w:ind w:left="284" w:hanging="284"/>
        <w:jc w:val="both"/>
        <w:rPr>
          <w:rFonts w:ascii="Times" w:hAnsi="Times" w:cs="Times"/>
          <w:lang w:val="en-ZA"/>
        </w:rPr>
      </w:pPr>
      <w:r w:rsidRPr="002876BD">
        <w:rPr>
          <w:rFonts w:ascii="Times" w:hAnsi="Times" w:cs="Times"/>
          <w:lang w:val="en-ZA"/>
        </w:rPr>
        <w:t xml:space="preserve">Brazier, RA, Nyblade </w:t>
      </w:r>
      <w:r w:rsidR="006E3F77" w:rsidRPr="002876BD">
        <w:rPr>
          <w:rFonts w:ascii="Times" w:hAnsi="Times" w:cs="Times"/>
          <w:lang w:val="en-ZA"/>
        </w:rPr>
        <w:t>AA</w:t>
      </w:r>
      <w:r w:rsidR="00E12361">
        <w:rPr>
          <w:rFonts w:ascii="Times" w:hAnsi="Times" w:cs="Times"/>
          <w:lang w:val="en-ZA"/>
        </w:rPr>
        <w:t>,</w:t>
      </w:r>
      <w:r w:rsidRPr="002876BD">
        <w:rPr>
          <w:rFonts w:ascii="Times" w:hAnsi="Times" w:cs="Times"/>
          <w:lang w:val="en-ZA"/>
        </w:rPr>
        <w:t xml:space="preserve"> Florentin </w:t>
      </w:r>
      <w:r w:rsidR="00BF0057" w:rsidRPr="002876BD">
        <w:rPr>
          <w:rFonts w:ascii="Times" w:hAnsi="Times" w:cs="Times"/>
          <w:lang w:val="en-ZA"/>
        </w:rPr>
        <w:t>J</w:t>
      </w:r>
      <w:r w:rsidR="00BF0057">
        <w:rPr>
          <w:rFonts w:ascii="Times" w:hAnsi="Times" w:cs="Times"/>
          <w:lang w:val="en-ZA"/>
        </w:rPr>
        <w:t xml:space="preserve"> </w:t>
      </w:r>
      <w:r w:rsidR="00E12361">
        <w:rPr>
          <w:rFonts w:ascii="Times" w:hAnsi="Times" w:cs="Times"/>
          <w:lang w:val="en-ZA"/>
        </w:rPr>
        <w:t>(</w:t>
      </w:r>
      <w:r w:rsidRPr="002876BD">
        <w:rPr>
          <w:rFonts w:ascii="Times" w:hAnsi="Times" w:cs="Times"/>
          <w:lang w:val="en-ZA"/>
        </w:rPr>
        <w:t>2005</w:t>
      </w:r>
      <w:r w:rsidR="00E12361">
        <w:rPr>
          <w:rFonts w:ascii="Times" w:hAnsi="Times" w:cs="Times"/>
          <w:lang w:val="en-ZA"/>
        </w:rPr>
        <w:t>)</w:t>
      </w:r>
      <w:r w:rsidRPr="002876BD">
        <w:rPr>
          <w:rFonts w:ascii="Times" w:hAnsi="Times" w:cs="Times"/>
          <w:lang w:val="en-ZA"/>
        </w:rPr>
        <w:t xml:space="preserve"> Focal mechanisms and the stress regime in NE and SW Tanzania</w:t>
      </w:r>
      <w:r w:rsidR="00E12361">
        <w:rPr>
          <w:rFonts w:ascii="Times" w:hAnsi="Times" w:cs="Times"/>
          <w:lang w:val="en-ZA"/>
        </w:rPr>
        <w:t>.</w:t>
      </w:r>
      <w:r w:rsidRPr="002876BD">
        <w:rPr>
          <w:rFonts w:ascii="Times" w:hAnsi="Times" w:cs="Times"/>
          <w:lang w:val="en-ZA"/>
        </w:rPr>
        <w:t xml:space="preserve"> Geophys Res Lett 32</w:t>
      </w:r>
      <w:r w:rsidR="00E12361">
        <w:rPr>
          <w:rFonts w:ascii="Times" w:hAnsi="Times" w:cs="Times"/>
          <w:lang w:val="en-ZA"/>
        </w:rPr>
        <w:t>:</w:t>
      </w:r>
      <w:r w:rsidRPr="002876BD">
        <w:rPr>
          <w:rFonts w:ascii="Times" w:hAnsi="Times" w:cs="Times"/>
          <w:lang w:val="en-ZA"/>
        </w:rPr>
        <w:t>L</w:t>
      </w:r>
      <w:r w:rsidR="00F537C5">
        <w:rPr>
          <w:rFonts w:ascii="Times" w:hAnsi="Times" w:cs="Times"/>
          <w:lang w:val="en-ZA"/>
        </w:rPr>
        <w:t>14315, doi:10.1029/2005GL023156</w:t>
      </w:r>
    </w:p>
    <w:p w14:paraId="38007885" w14:textId="3FC5F74B" w:rsidR="00876534" w:rsidRDefault="00876534" w:rsidP="00876534">
      <w:pPr>
        <w:ind w:left="284" w:hanging="284"/>
        <w:jc w:val="both"/>
        <w:rPr>
          <w:rFonts w:ascii="Times" w:hAnsi="Times" w:cs="Times"/>
          <w:lang w:val="en-ZA"/>
        </w:rPr>
      </w:pPr>
      <w:r w:rsidRPr="00876534">
        <w:rPr>
          <w:rFonts w:ascii="Times" w:hAnsi="Times" w:cs="Times"/>
          <w:lang w:val="en-ZA"/>
        </w:rPr>
        <w:t xml:space="preserve">Brzev S, Scawthorn </w:t>
      </w:r>
      <w:r w:rsidR="008B24E3">
        <w:rPr>
          <w:rFonts w:ascii="Times" w:hAnsi="Times" w:cs="Times"/>
          <w:lang w:val="en-ZA"/>
        </w:rPr>
        <w:t xml:space="preserve">C, </w:t>
      </w:r>
      <w:r w:rsidRPr="00876534">
        <w:rPr>
          <w:rFonts w:ascii="Times" w:hAnsi="Times" w:cs="Times"/>
          <w:lang w:val="en-ZA"/>
        </w:rPr>
        <w:t xml:space="preserve">Charleson </w:t>
      </w:r>
      <w:r w:rsidR="008B24E3">
        <w:rPr>
          <w:rFonts w:ascii="Times" w:hAnsi="Times" w:cs="Times"/>
          <w:lang w:val="en-ZA"/>
        </w:rPr>
        <w:t xml:space="preserve">AW, </w:t>
      </w:r>
      <w:r w:rsidRPr="00876534">
        <w:rPr>
          <w:rFonts w:ascii="Times" w:hAnsi="Times" w:cs="Times"/>
          <w:lang w:val="en-ZA"/>
        </w:rPr>
        <w:t xml:space="preserve">Allen </w:t>
      </w:r>
      <w:r w:rsidR="008B24E3">
        <w:rPr>
          <w:rFonts w:ascii="Times" w:hAnsi="Times" w:cs="Times"/>
          <w:lang w:val="en-ZA"/>
        </w:rPr>
        <w:t xml:space="preserve">L, </w:t>
      </w:r>
      <w:r w:rsidRPr="00876534">
        <w:rPr>
          <w:rFonts w:ascii="Times" w:hAnsi="Times" w:cs="Times"/>
          <w:lang w:val="en-ZA"/>
        </w:rPr>
        <w:t xml:space="preserve">Greene </w:t>
      </w:r>
      <w:r w:rsidR="008B24E3">
        <w:rPr>
          <w:rFonts w:ascii="Times" w:hAnsi="Times" w:cs="Times"/>
          <w:lang w:val="en-ZA"/>
        </w:rPr>
        <w:t>M,</w:t>
      </w:r>
      <w:r w:rsidRPr="00876534">
        <w:rPr>
          <w:rFonts w:ascii="Times" w:hAnsi="Times" w:cs="Times"/>
          <w:lang w:val="en-ZA"/>
        </w:rPr>
        <w:t xml:space="preserve"> Jaiswal</w:t>
      </w:r>
      <w:r w:rsidR="00DC239B">
        <w:rPr>
          <w:rFonts w:ascii="Times" w:hAnsi="Times" w:cs="Times"/>
          <w:lang w:val="en-ZA"/>
        </w:rPr>
        <w:t xml:space="preserve"> K</w:t>
      </w:r>
      <w:r w:rsidR="00E12361">
        <w:rPr>
          <w:rFonts w:ascii="Times" w:hAnsi="Times" w:cs="Times"/>
          <w:lang w:val="en-ZA"/>
        </w:rPr>
        <w:t>,</w:t>
      </w:r>
      <w:r w:rsidRPr="00876534">
        <w:rPr>
          <w:rFonts w:ascii="Times" w:hAnsi="Times" w:cs="Times"/>
          <w:lang w:val="en-ZA"/>
        </w:rPr>
        <w:t xml:space="preserve"> Silva</w:t>
      </w:r>
      <w:r w:rsidR="008B24E3">
        <w:rPr>
          <w:rFonts w:ascii="Times" w:hAnsi="Times" w:cs="Times"/>
          <w:lang w:val="en-ZA"/>
        </w:rPr>
        <w:t xml:space="preserve"> V</w:t>
      </w:r>
      <w:r w:rsidRPr="00876534">
        <w:rPr>
          <w:rFonts w:ascii="Times" w:hAnsi="Times" w:cs="Times"/>
          <w:lang w:val="en-ZA"/>
        </w:rPr>
        <w:t xml:space="preserve"> </w:t>
      </w:r>
      <w:r w:rsidR="00E12361">
        <w:rPr>
          <w:rFonts w:ascii="Times" w:hAnsi="Times" w:cs="Times"/>
          <w:lang w:val="en-ZA"/>
        </w:rPr>
        <w:t>(</w:t>
      </w:r>
      <w:r w:rsidRPr="00876534">
        <w:rPr>
          <w:rFonts w:ascii="Times" w:hAnsi="Times" w:cs="Times"/>
          <w:lang w:val="en-ZA"/>
        </w:rPr>
        <w:t>2013</w:t>
      </w:r>
      <w:r w:rsidR="00E12361">
        <w:rPr>
          <w:rFonts w:ascii="Times" w:hAnsi="Times" w:cs="Times"/>
          <w:lang w:val="en-ZA"/>
        </w:rPr>
        <w:t>)</w:t>
      </w:r>
      <w:r w:rsidRPr="00876534">
        <w:rPr>
          <w:rFonts w:ascii="Times" w:hAnsi="Times" w:cs="Times"/>
          <w:lang w:val="en-ZA"/>
        </w:rPr>
        <w:t xml:space="preserve"> GEM Building</w:t>
      </w:r>
      <w:r>
        <w:rPr>
          <w:rFonts w:ascii="Times" w:hAnsi="Times" w:cs="Times"/>
          <w:lang w:val="en-ZA"/>
        </w:rPr>
        <w:t xml:space="preserve"> </w:t>
      </w:r>
      <w:r w:rsidRPr="00876534">
        <w:rPr>
          <w:rFonts w:ascii="Times" w:hAnsi="Times" w:cs="Times"/>
          <w:lang w:val="en-ZA"/>
        </w:rPr>
        <w:t>Taxonomy Version 2.0</w:t>
      </w:r>
      <w:r w:rsidR="00E12361">
        <w:rPr>
          <w:rFonts w:ascii="Times" w:hAnsi="Times" w:cs="Times"/>
          <w:lang w:val="en-ZA"/>
        </w:rPr>
        <w:t>.</w:t>
      </w:r>
      <w:r w:rsidRPr="00876534">
        <w:rPr>
          <w:rFonts w:ascii="Times" w:hAnsi="Times" w:cs="Times"/>
          <w:lang w:val="en-ZA"/>
        </w:rPr>
        <w:t xml:space="preserve"> GEM Technical Report 2013-02 V1.0.0, 188 pp., GEM Foundation, Pavia, Italy, doi</w:t>
      </w:r>
      <w:r w:rsidR="00F537C5">
        <w:rPr>
          <w:rFonts w:ascii="Times" w:hAnsi="Times" w:cs="Times"/>
          <w:lang w:val="en-ZA"/>
        </w:rPr>
        <w:t>:10.13117/GEM.EXP-MOD.TR2013.02</w:t>
      </w:r>
    </w:p>
    <w:p w14:paraId="2DA8CD51" w14:textId="165B4917" w:rsidR="000665D0" w:rsidRPr="00131FD0" w:rsidRDefault="000665D0" w:rsidP="00876534">
      <w:pPr>
        <w:ind w:left="284" w:hanging="284"/>
        <w:jc w:val="both"/>
        <w:rPr>
          <w:rFonts w:ascii="Times" w:hAnsi="Times" w:cs="Times"/>
        </w:rPr>
      </w:pPr>
      <w:r w:rsidRPr="000665D0">
        <w:rPr>
          <w:rFonts w:ascii="Times" w:hAnsi="Times" w:cs="Times"/>
        </w:rPr>
        <w:t xml:space="preserve">BSSC </w:t>
      </w:r>
      <w:r w:rsidR="00E12361">
        <w:rPr>
          <w:rFonts w:ascii="Times" w:hAnsi="Times" w:cs="Times"/>
        </w:rPr>
        <w:t>(</w:t>
      </w:r>
      <w:r w:rsidRPr="000665D0">
        <w:rPr>
          <w:rFonts w:ascii="Times" w:hAnsi="Times" w:cs="Times"/>
        </w:rPr>
        <w:t>20</w:t>
      </w:r>
      <w:r w:rsidR="00DC239B">
        <w:rPr>
          <w:rFonts w:ascii="Times" w:hAnsi="Times" w:cs="Times"/>
        </w:rPr>
        <w:t>03</w:t>
      </w:r>
      <w:r w:rsidR="00E12361">
        <w:rPr>
          <w:rFonts w:ascii="Times" w:hAnsi="Times" w:cs="Times"/>
        </w:rPr>
        <w:t>)</w:t>
      </w:r>
      <w:r>
        <w:rPr>
          <w:rFonts w:ascii="Times" w:hAnsi="Times" w:cs="Times"/>
        </w:rPr>
        <w:t xml:space="preserve"> The 2003 NEHRP Recommended </w:t>
      </w:r>
      <w:r w:rsidRPr="000665D0">
        <w:rPr>
          <w:rFonts w:ascii="Times" w:hAnsi="Times" w:cs="Times"/>
        </w:rPr>
        <w:t>provisions for new</w:t>
      </w:r>
      <w:r w:rsidR="00E12361">
        <w:rPr>
          <w:rFonts w:ascii="Times" w:hAnsi="Times" w:cs="Times"/>
        </w:rPr>
        <w:t xml:space="preserve"> buildings and other structures.</w:t>
      </w:r>
      <w:r w:rsidRPr="000665D0">
        <w:rPr>
          <w:rFonts w:ascii="Times" w:hAnsi="Times" w:cs="Times"/>
        </w:rPr>
        <w:t xml:space="preserve"> Part 1: Provisions (FEMA 450), </w:t>
      </w:r>
      <w:r w:rsidR="00E12361" w:rsidRPr="00E12361">
        <w:rPr>
          <w:rFonts w:ascii="Times" w:hAnsi="Times" w:cs="Times"/>
        </w:rPr>
        <w:t xml:space="preserve">Building Seismic Safety Council, </w:t>
      </w:r>
      <w:r w:rsidR="00F537C5">
        <w:rPr>
          <w:rFonts w:ascii="Times" w:hAnsi="Times" w:cs="Times"/>
        </w:rPr>
        <w:t>www.bssconline.org</w:t>
      </w:r>
    </w:p>
    <w:p w14:paraId="4A1A9935" w14:textId="48488BD3" w:rsidR="00131FD0" w:rsidRDefault="001D3A66" w:rsidP="00A427B7">
      <w:pPr>
        <w:ind w:left="284" w:hanging="284"/>
        <w:jc w:val="both"/>
        <w:rPr>
          <w:rFonts w:ascii="Times" w:hAnsi="Times" w:cs="Times"/>
        </w:rPr>
      </w:pPr>
      <w:r>
        <w:rPr>
          <w:rFonts w:ascii="Times" w:hAnsi="Times" w:cs="Times"/>
        </w:rPr>
        <w:lastRenderedPageBreak/>
        <w:t xml:space="preserve">Casey M, </w:t>
      </w:r>
      <w:proofErr w:type="spellStart"/>
      <w:r>
        <w:rPr>
          <w:rFonts w:ascii="Times" w:hAnsi="Times" w:cs="Times"/>
        </w:rPr>
        <w:t>Ebinger</w:t>
      </w:r>
      <w:proofErr w:type="spellEnd"/>
      <w:r>
        <w:rPr>
          <w:rFonts w:ascii="Times" w:hAnsi="Times" w:cs="Times"/>
        </w:rPr>
        <w:t xml:space="preserve"> C, </w:t>
      </w:r>
      <w:r w:rsidR="00832218">
        <w:rPr>
          <w:rFonts w:ascii="Times" w:hAnsi="Times" w:cs="Times"/>
        </w:rPr>
        <w:t xml:space="preserve">Keir D, </w:t>
      </w:r>
      <w:proofErr w:type="spellStart"/>
      <w:r w:rsidR="00832218">
        <w:rPr>
          <w:rFonts w:ascii="Times" w:hAnsi="Times" w:cs="Times"/>
        </w:rPr>
        <w:t>Gloagen</w:t>
      </w:r>
      <w:proofErr w:type="spellEnd"/>
      <w:r w:rsidR="00832218">
        <w:rPr>
          <w:rFonts w:ascii="Times" w:hAnsi="Times" w:cs="Times"/>
        </w:rPr>
        <w:t xml:space="preserve"> R</w:t>
      </w:r>
      <w:r w:rsidR="00E12361">
        <w:rPr>
          <w:rFonts w:ascii="Times" w:hAnsi="Times" w:cs="Times"/>
        </w:rPr>
        <w:t xml:space="preserve">, </w:t>
      </w:r>
      <w:r w:rsidR="00131FD0" w:rsidRPr="00131FD0">
        <w:rPr>
          <w:rFonts w:ascii="Times" w:hAnsi="Times" w:cs="Times"/>
        </w:rPr>
        <w:t>Mohamed R</w:t>
      </w:r>
      <w:r w:rsidR="00E12361">
        <w:rPr>
          <w:rFonts w:ascii="Times" w:hAnsi="Times" w:cs="Times"/>
        </w:rPr>
        <w:t xml:space="preserve"> (</w:t>
      </w:r>
      <w:r w:rsidR="00131FD0" w:rsidRPr="00131FD0">
        <w:rPr>
          <w:rFonts w:ascii="Times" w:hAnsi="Times" w:cs="Times"/>
        </w:rPr>
        <w:t>2006</w:t>
      </w:r>
      <w:r w:rsidR="00E12361">
        <w:rPr>
          <w:rFonts w:ascii="Times" w:hAnsi="Times" w:cs="Times"/>
        </w:rPr>
        <w:t>)</w:t>
      </w:r>
      <w:r w:rsidR="00131FD0" w:rsidRPr="00131FD0">
        <w:rPr>
          <w:rFonts w:ascii="Times" w:hAnsi="Times" w:cs="Times"/>
        </w:rPr>
        <w:t xml:space="preserve"> Strain acc</w:t>
      </w:r>
      <w:r w:rsidR="00832218">
        <w:rPr>
          <w:rFonts w:ascii="Times" w:hAnsi="Times" w:cs="Times"/>
        </w:rPr>
        <w:t>o</w:t>
      </w:r>
      <w:r w:rsidR="00E12361">
        <w:rPr>
          <w:rFonts w:ascii="Times" w:hAnsi="Times" w:cs="Times"/>
        </w:rPr>
        <w:t>m</w:t>
      </w:r>
      <w:r w:rsidR="00832218">
        <w:rPr>
          <w:rFonts w:ascii="Times" w:hAnsi="Times" w:cs="Times"/>
        </w:rPr>
        <w:t>modation in transitional rifts</w:t>
      </w:r>
      <w:r w:rsidR="00A773A2">
        <w:rPr>
          <w:rFonts w:ascii="Times" w:hAnsi="Times" w:cs="Times"/>
        </w:rPr>
        <w:t>: extension by magma intrusion</w:t>
      </w:r>
      <w:r w:rsidR="00131FD0" w:rsidRPr="00131FD0">
        <w:rPr>
          <w:rFonts w:ascii="Times" w:hAnsi="Times" w:cs="Times"/>
        </w:rPr>
        <w:t xml:space="preserve"> and faulting in the Ethiopian rift mag</w:t>
      </w:r>
      <w:r w:rsidR="00A773A2">
        <w:rPr>
          <w:rFonts w:ascii="Times" w:hAnsi="Times" w:cs="Times"/>
        </w:rPr>
        <w:t>matic segment.</w:t>
      </w:r>
      <w:r w:rsidR="00072161">
        <w:rPr>
          <w:rFonts w:ascii="Times" w:hAnsi="Times" w:cs="Times"/>
        </w:rPr>
        <w:t xml:space="preserve"> In</w:t>
      </w:r>
      <w:r w:rsidR="00131FD0" w:rsidRPr="00131FD0">
        <w:rPr>
          <w:rFonts w:ascii="Times" w:hAnsi="Times" w:cs="Times"/>
        </w:rPr>
        <w:t xml:space="preserve">: </w:t>
      </w:r>
      <w:proofErr w:type="spellStart"/>
      <w:r w:rsidR="00131FD0" w:rsidRPr="00131FD0">
        <w:rPr>
          <w:rFonts w:ascii="Times" w:hAnsi="Times" w:cs="Times"/>
        </w:rPr>
        <w:t>Yirgu</w:t>
      </w:r>
      <w:proofErr w:type="spellEnd"/>
      <w:r w:rsidR="00131FD0" w:rsidRPr="00131FD0">
        <w:rPr>
          <w:rFonts w:ascii="Times" w:hAnsi="Times" w:cs="Times"/>
        </w:rPr>
        <w:t xml:space="preserve"> G, </w:t>
      </w:r>
      <w:proofErr w:type="spellStart"/>
      <w:r w:rsidR="00131FD0" w:rsidRPr="00131FD0">
        <w:rPr>
          <w:rFonts w:ascii="Times" w:hAnsi="Times" w:cs="Times"/>
        </w:rPr>
        <w:t>Ebinge</w:t>
      </w:r>
      <w:r w:rsidR="00A773A2">
        <w:rPr>
          <w:rFonts w:ascii="Times" w:hAnsi="Times" w:cs="Times"/>
        </w:rPr>
        <w:t>r</w:t>
      </w:r>
      <w:proofErr w:type="spellEnd"/>
      <w:r w:rsidR="00A773A2">
        <w:rPr>
          <w:rFonts w:ascii="Times" w:hAnsi="Times" w:cs="Times"/>
        </w:rPr>
        <w:t xml:space="preserve"> CJ, Maguire PKH (Eds.)</w:t>
      </w:r>
      <w:r w:rsidR="00131FD0" w:rsidRPr="00131FD0">
        <w:rPr>
          <w:rFonts w:ascii="Times" w:hAnsi="Times" w:cs="Times"/>
        </w:rPr>
        <w:t>, The Afar volcanic province with</w:t>
      </w:r>
      <w:r w:rsidR="00072161">
        <w:rPr>
          <w:rFonts w:ascii="Times" w:hAnsi="Times" w:cs="Times"/>
        </w:rPr>
        <w:t>in the East African Rift System</w:t>
      </w:r>
      <w:r w:rsidR="00A773A2">
        <w:rPr>
          <w:rFonts w:ascii="Times" w:hAnsi="Times" w:cs="Times"/>
        </w:rPr>
        <w:t>.</w:t>
      </w:r>
      <w:r w:rsidR="00131FD0" w:rsidRPr="00131FD0">
        <w:rPr>
          <w:rFonts w:ascii="Times" w:hAnsi="Times" w:cs="Times"/>
        </w:rPr>
        <w:t xml:space="preserve"> Geol. Soc. </w:t>
      </w:r>
      <w:proofErr w:type="spellStart"/>
      <w:r w:rsidR="00131FD0" w:rsidRPr="00131FD0">
        <w:rPr>
          <w:rFonts w:ascii="Times" w:hAnsi="Times" w:cs="Times"/>
        </w:rPr>
        <w:t>L</w:t>
      </w:r>
      <w:r w:rsidR="00072161">
        <w:rPr>
          <w:rFonts w:ascii="Times" w:hAnsi="Times" w:cs="Times"/>
        </w:rPr>
        <w:t>ond</w:t>
      </w:r>
      <w:proofErr w:type="spellEnd"/>
      <w:r w:rsidR="00072161">
        <w:rPr>
          <w:rFonts w:ascii="Times" w:hAnsi="Times" w:cs="Times"/>
        </w:rPr>
        <w:t>. Spec. Publ. 259</w:t>
      </w:r>
      <w:r w:rsidR="00E12361">
        <w:rPr>
          <w:rFonts w:ascii="Times" w:hAnsi="Times" w:cs="Times"/>
        </w:rPr>
        <w:t>:</w:t>
      </w:r>
      <w:r w:rsidR="00072161">
        <w:rPr>
          <w:rFonts w:ascii="Times" w:hAnsi="Times" w:cs="Times"/>
        </w:rPr>
        <w:t xml:space="preserve"> </w:t>
      </w:r>
      <w:r w:rsidR="00131FD0" w:rsidRPr="00131FD0">
        <w:rPr>
          <w:rFonts w:ascii="Times" w:hAnsi="Times" w:cs="Times"/>
        </w:rPr>
        <w:t>143-163</w:t>
      </w:r>
    </w:p>
    <w:p w14:paraId="5924264D" w14:textId="7F35A6AF" w:rsidR="0099372F" w:rsidRPr="00131FD0" w:rsidRDefault="0099372F" w:rsidP="00A427B7">
      <w:pPr>
        <w:ind w:left="284" w:hanging="284"/>
        <w:jc w:val="both"/>
        <w:rPr>
          <w:rFonts w:ascii="Times" w:hAnsi="Times" w:cs="Times"/>
        </w:rPr>
      </w:pPr>
      <w:r w:rsidRPr="0099372F">
        <w:rPr>
          <w:rFonts w:ascii="Times" w:hAnsi="Times" w:cs="Times"/>
        </w:rPr>
        <w:t>CEN</w:t>
      </w:r>
      <w:r w:rsidR="00F537C5">
        <w:rPr>
          <w:rFonts w:ascii="Times" w:hAnsi="Times" w:cs="Times"/>
        </w:rPr>
        <w:t xml:space="preserve"> (</w:t>
      </w:r>
      <w:r w:rsidR="00832218">
        <w:rPr>
          <w:rFonts w:ascii="Times" w:hAnsi="Times" w:cs="Times"/>
        </w:rPr>
        <w:t>2004</w:t>
      </w:r>
      <w:r w:rsidR="00F537C5">
        <w:rPr>
          <w:rFonts w:ascii="Times" w:hAnsi="Times" w:cs="Times"/>
        </w:rPr>
        <w:t>)</w:t>
      </w:r>
      <w:r w:rsidRPr="0099372F">
        <w:rPr>
          <w:rFonts w:ascii="Times" w:hAnsi="Times" w:cs="Times"/>
        </w:rPr>
        <w:t xml:space="preserve"> Eurocode 8: Design of struc</w:t>
      </w:r>
      <w:r w:rsidR="00607778">
        <w:rPr>
          <w:rFonts w:ascii="Times" w:hAnsi="Times" w:cs="Times"/>
        </w:rPr>
        <w:t xml:space="preserve">tures for earthquake resistance - </w:t>
      </w:r>
      <w:r w:rsidRPr="0099372F">
        <w:rPr>
          <w:rFonts w:ascii="Times" w:hAnsi="Times" w:cs="Times"/>
        </w:rPr>
        <w:t>Part 1: General rules, seismic actions and rules for buildin</w:t>
      </w:r>
      <w:r w:rsidR="00E51F98">
        <w:rPr>
          <w:rFonts w:ascii="Times" w:hAnsi="Times" w:cs="Times"/>
        </w:rPr>
        <w:t>gs</w:t>
      </w:r>
      <w:r w:rsidR="00F537C5">
        <w:rPr>
          <w:rFonts w:ascii="Times" w:hAnsi="Times" w:cs="Times"/>
        </w:rPr>
        <w:t>.</w:t>
      </w:r>
      <w:r w:rsidR="00E51F98">
        <w:rPr>
          <w:rFonts w:ascii="Times" w:hAnsi="Times" w:cs="Times"/>
        </w:rPr>
        <w:t xml:space="preserve"> </w:t>
      </w:r>
      <w:r w:rsidR="00F537C5" w:rsidRPr="0099372F">
        <w:rPr>
          <w:rFonts w:ascii="Times" w:hAnsi="Times" w:cs="Times"/>
        </w:rPr>
        <w:t>European Committee for Standardizati</w:t>
      </w:r>
      <w:r w:rsidR="00F537C5">
        <w:rPr>
          <w:rFonts w:ascii="Times" w:hAnsi="Times" w:cs="Times"/>
        </w:rPr>
        <w:t xml:space="preserve">on, </w:t>
      </w:r>
      <w:r w:rsidR="00E51F98">
        <w:rPr>
          <w:rFonts w:ascii="Times" w:hAnsi="Times" w:cs="Times"/>
        </w:rPr>
        <w:t>British Standard BS EN 1998-</w:t>
      </w:r>
      <w:r w:rsidRPr="0099372F">
        <w:rPr>
          <w:rFonts w:ascii="Times" w:hAnsi="Times" w:cs="Times"/>
        </w:rPr>
        <w:t>1:2004: E, 219</w:t>
      </w:r>
    </w:p>
    <w:p w14:paraId="797456B9" w14:textId="5D50C8D6" w:rsidR="00131FD0" w:rsidRPr="00131FD0" w:rsidRDefault="003858B7" w:rsidP="00A427B7">
      <w:pPr>
        <w:ind w:left="284" w:hanging="284"/>
        <w:jc w:val="both"/>
        <w:rPr>
          <w:rFonts w:ascii="Times" w:hAnsi="Times" w:cs="Times"/>
        </w:rPr>
      </w:pPr>
      <w:proofErr w:type="spellStart"/>
      <w:r>
        <w:rPr>
          <w:rFonts w:ascii="Times" w:hAnsi="Times" w:cs="Times"/>
        </w:rPr>
        <w:t>Chesley</w:t>
      </w:r>
      <w:proofErr w:type="spellEnd"/>
      <w:r>
        <w:rPr>
          <w:rFonts w:ascii="Times" w:hAnsi="Times" w:cs="Times"/>
        </w:rPr>
        <w:t xml:space="preserve"> JT, Rudnick RL</w:t>
      </w:r>
      <w:r w:rsidR="00F537C5">
        <w:rPr>
          <w:rFonts w:ascii="Times" w:hAnsi="Times" w:cs="Times"/>
        </w:rPr>
        <w:t xml:space="preserve">, </w:t>
      </w:r>
      <w:r w:rsidR="00131FD0" w:rsidRPr="00131FD0">
        <w:rPr>
          <w:rFonts w:ascii="Times" w:hAnsi="Times" w:cs="Times"/>
        </w:rPr>
        <w:t xml:space="preserve">Lee CT </w:t>
      </w:r>
      <w:r w:rsidR="00F537C5">
        <w:rPr>
          <w:rFonts w:ascii="Times" w:hAnsi="Times" w:cs="Times"/>
        </w:rPr>
        <w:t>(</w:t>
      </w:r>
      <w:r w:rsidR="00131FD0" w:rsidRPr="00131FD0">
        <w:rPr>
          <w:rFonts w:ascii="Times" w:hAnsi="Times" w:cs="Times"/>
        </w:rPr>
        <w:t>1999</w:t>
      </w:r>
      <w:r w:rsidR="00F537C5">
        <w:rPr>
          <w:rFonts w:ascii="Times" w:hAnsi="Times" w:cs="Times"/>
        </w:rPr>
        <w:t>)</w:t>
      </w:r>
      <w:r w:rsidR="00131FD0" w:rsidRPr="00131FD0">
        <w:rPr>
          <w:rFonts w:ascii="Times" w:hAnsi="Times" w:cs="Times"/>
        </w:rPr>
        <w:t xml:space="preserve"> Re-Os</w:t>
      </w:r>
      <w:r w:rsidR="00F537C5">
        <w:rPr>
          <w:rFonts w:ascii="Times" w:hAnsi="Times" w:cs="Times"/>
        </w:rPr>
        <w:t xml:space="preserve"> </w:t>
      </w:r>
      <w:r w:rsidR="00131FD0" w:rsidRPr="00131FD0">
        <w:rPr>
          <w:rFonts w:ascii="Times" w:hAnsi="Times" w:cs="Times"/>
        </w:rPr>
        <w:t>systematics of mantle</w:t>
      </w:r>
      <w:r w:rsidR="00F537C5">
        <w:rPr>
          <w:rFonts w:ascii="Times" w:hAnsi="Times" w:cs="Times"/>
        </w:rPr>
        <w:t xml:space="preserve"> </w:t>
      </w:r>
      <w:r w:rsidR="00131FD0" w:rsidRPr="00131FD0">
        <w:rPr>
          <w:rFonts w:ascii="Times" w:hAnsi="Times" w:cs="Times"/>
        </w:rPr>
        <w:t>xenoliths from the East African Rift: Age, structure, and history of the Ta</w:t>
      </w:r>
      <w:r w:rsidR="00F15E2C">
        <w:rPr>
          <w:rFonts w:ascii="Times" w:hAnsi="Times" w:cs="Times"/>
        </w:rPr>
        <w:t>nzanian craton.</w:t>
      </w:r>
      <w:r w:rsidR="00131FD0" w:rsidRPr="00131FD0">
        <w:rPr>
          <w:rFonts w:ascii="Times" w:hAnsi="Times" w:cs="Times"/>
        </w:rPr>
        <w:t xml:space="preserve"> </w:t>
      </w:r>
      <w:proofErr w:type="spellStart"/>
      <w:r w:rsidR="00131FD0" w:rsidRPr="00131FD0">
        <w:rPr>
          <w:rFonts w:ascii="Times" w:hAnsi="Times" w:cs="Times"/>
        </w:rPr>
        <w:t>Geochim</w:t>
      </w:r>
      <w:proofErr w:type="spellEnd"/>
      <w:r w:rsidR="00131FD0" w:rsidRPr="00131FD0">
        <w:rPr>
          <w:rFonts w:ascii="Times" w:hAnsi="Times" w:cs="Times"/>
        </w:rPr>
        <w:t xml:space="preserve"> </w:t>
      </w:r>
      <w:proofErr w:type="spellStart"/>
      <w:r w:rsidR="00131FD0" w:rsidRPr="00131FD0">
        <w:rPr>
          <w:rFonts w:ascii="Times" w:hAnsi="Times" w:cs="Times"/>
        </w:rPr>
        <w:t>Cosmochim</w:t>
      </w:r>
      <w:proofErr w:type="spellEnd"/>
      <w:r w:rsidR="00131FD0" w:rsidRPr="00131FD0">
        <w:rPr>
          <w:rFonts w:ascii="Times" w:hAnsi="Times" w:cs="Times"/>
        </w:rPr>
        <w:t xml:space="preserve"> </w:t>
      </w:r>
      <w:proofErr w:type="spellStart"/>
      <w:r w:rsidR="00131FD0" w:rsidRPr="00131FD0">
        <w:rPr>
          <w:rFonts w:ascii="Times" w:hAnsi="Times" w:cs="Times"/>
        </w:rPr>
        <w:t>Acta</w:t>
      </w:r>
      <w:proofErr w:type="spellEnd"/>
      <w:r w:rsidR="00131FD0" w:rsidRPr="00131FD0">
        <w:rPr>
          <w:rFonts w:ascii="Times" w:hAnsi="Times" w:cs="Times"/>
        </w:rPr>
        <w:t xml:space="preserve"> 63</w:t>
      </w:r>
      <w:r w:rsidR="00F537C5">
        <w:rPr>
          <w:rFonts w:ascii="Times" w:hAnsi="Times" w:cs="Times"/>
        </w:rPr>
        <w:t>:</w:t>
      </w:r>
      <w:r w:rsidR="00131FD0" w:rsidRPr="00131FD0">
        <w:rPr>
          <w:rFonts w:ascii="Times" w:hAnsi="Times" w:cs="Times"/>
        </w:rPr>
        <w:t>1203-1227</w:t>
      </w:r>
    </w:p>
    <w:p w14:paraId="2F8E09AD" w14:textId="2ABCE7A3" w:rsidR="000A676A" w:rsidRDefault="000A676A" w:rsidP="00A427B7">
      <w:pPr>
        <w:ind w:left="284" w:hanging="284"/>
        <w:jc w:val="both"/>
        <w:rPr>
          <w:rFonts w:ascii="Times" w:hAnsi="Times" w:cs="Times"/>
        </w:rPr>
      </w:pPr>
      <w:proofErr w:type="spellStart"/>
      <w:proofErr w:type="gramStart"/>
      <w:r w:rsidRPr="000A676A">
        <w:rPr>
          <w:rFonts w:ascii="Times" w:hAnsi="Times" w:cs="Times"/>
        </w:rPr>
        <w:t>Chiou</w:t>
      </w:r>
      <w:proofErr w:type="spellEnd"/>
      <w:r w:rsidRPr="000A676A">
        <w:rPr>
          <w:rFonts w:ascii="Times" w:hAnsi="Times" w:cs="Times"/>
        </w:rPr>
        <w:t xml:space="preserve"> BS-J</w:t>
      </w:r>
      <w:r w:rsidR="00F537C5">
        <w:rPr>
          <w:rFonts w:ascii="Times" w:hAnsi="Times" w:cs="Times"/>
        </w:rPr>
        <w:t>,</w:t>
      </w:r>
      <w:r w:rsidRPr="000A676A">
        <w:rPr>
          <w:rFonts w:ascii="Times" w:hAnsi="Times" w:cs="Times"/>
        </w:rPr>
        <w:t xml:space="preserve"> </w:t>
      </w:r>
      <w:proofErr w:type="spellStart"/>
      <w:r w:rsidRPr="000A676A">
        <w:rPr>
          <w:rFonts w:ascii="Times" w:hAnsi="Times" w:cs="Times"/>
        </w:rPr>
        <w:t>Youngs</w:t>
      </w:r>
      <w:proofErr w:type="spellEnd"/>
      <w:r w:rsidRPr="000A676A">
        <w:rPr>
          <w:rFonts w:ascii="Times" w:hAnsi="Times" w:cs="Times"/>
        </w:rPr>
        <w:t xml:space="preserve"> RR </w:t>
      </w:r>
      <w:r w:rsidR="00F537C5">
        <w:rPr>
          <w:rFonts w:ascii="Times" w:hAnsi="Times" w:cs="Times"/>
        </w:rPr>
        <w:t>(</w:t>
      </w:r>
      <w:r w:rsidRPr="000A676A">
        <w:rPr>
          <w:rFonts w:ascii="Times" w:hAnsi="Times" w:cs="Times"/>
        </w:rPr>
        <w:t>2014</w:t>
      </w:r>
      <w:r w:rsidR="00F537C5">
        <w:rPr>
          <w:rFonts w:ascii="Times" w:hAnsi="Times" w:cs="Times"/>
        </w:rPr>
        <w:t>)</w:t>
      </w:r>
      <w:r w:rsidRPr="000A676A">
        <w:rPr>
          <w:rFonts w:ascii="Times" w:hAnsi="Times" w:cs="Times"/>
        </w:rPr>
        <w:t xml:space="preserve"> Update of the </w:t>
      </w:r>
      <w:proofErr w:type="spellStart"/>
      <w:r w:rsidRPr="000A676A">
        <w:rPr>
          <w:rFonts w:ascii="Times" w:hAnsi="Times" w:cs="Times"/>
        </w:rPr>
        <w:t>Chiou</w:t>
      </w:r>
      <w:proofErr w:type="spellEnd"/>
      <w:r w:rsidRPr="000A676A">
        <w:rPr>
          <w:rFonts w:ascii="Times" w:hAnsi="Times" w:cs="Times"/>
        </w:rPr>
        <w:t xml:space="preserve"> and </w:t>
      </w:r>
      <w:proofErr w:type="spellStart"/>
      <w:r w:rsidRPr="000A676A">
        <w:rPr>
          <w:rFonts w:ascii="Times" w:hAnsi="Times" w:cs="Times"/>
        </w:rPr>
        <w:t>Youngs</w:t>
      </w:r>
      <w:proofErr w:type="spellEnd"/>
      <w:r w:rsidRPr="000A676A">
        <w:rPr>
          <w:rFonts w:ascii="Times" w:hAnsi="Times" w:cs="Times"/>
        </w:rPr>
        <w:t xml:space="preserve"> NGA Model for the Average Horizontal Component of Peak Ground Motion and Response Spectra.</w:t>
      </w:r>
      <w:proofErr w:type="gramEnd"/>
      <w:r w:rsidRPr="000A676A">
        <w:rPr>
          <w:rFonts w:ascii="Times" w:hAnsi="Times" w:cs="Times"/>
        </w:rPr>
        <w:t xml:space="preserve"> Earthq</w:t>
      </w:r>
      <w:r w:rsidR="00F537C5">
        <w:rPr>
          <w:rFonts w:ascii="Times" w:hAnsi="Times" w:cs="Times"/>
        </w:rPr>
        <w:t>uake</w:t>
      </w:r>
      <w:r w:rsidRPr="000A676A">
        <w:rPr>
          <w:rFonts w:ascii="Times" w:hAnsi="Times" w:cs="Times"/>
        </w:rPr>
        <w:t xml:space="preserve"> Spectra 30</w:t>
      </w:r>
      <w:r w:rsidR="00F537C5">
        <w:rPr>
          <w:rFonts w:ascii="Times" w:hAnsi="Times" w:cs="Times"/>
        </w:rPr>
        <w:t>:1117-1153</w:t>
      </w:r>
    </w:p>
    <w:p w14:paraId="6EAC0375" w14:textId="40A71E85" w:rsidR="00131FD0" w:rsidRPr="00131FD0" w:rsidRDefault="0084532D" w:rsidP="00A427B7">
      <w:pPr>
        <w:ind w:left="284" w:hanging="284"/>
        <w:jc w:val="both"/>
        <w:rPr>
          <w:rFonts w:ascii="Times" w:hAnsi="Times" w:cs="Times"/>
        </w:rPr>
      </w:pPr>
      <w:proofErr w:type="spellStart"/>
      <w:r>
        <w:rPr>
          <w:rFonts w:ascii="Times" w:hAnsi="Times" w:cs="Times"/>
        </w:rPr>
        <w:t>Chorowicz</w:t>
      </w:r>
      <w:proofErr w:type="spellEnd"/>
      <w:r>
        <w:rPr>
          <w:rFonts w:ascii="Times" w:hAnsi="Times" w:cs="Times"/>
        </w:rPr>
        <w:t xml:space="preserve"> J </w:t>
      </w:r>
      <w:r w:rsidR="00F537C5">
        <w:rPr>
          <w:rFonts w:ascii="Times" w:hAnsi="Times" w:cs="Times"/>
        </w:rPr>
        <w:t>(</w:t>
      </w:r>
      <w:r>
        <w:rPr>
          <w:rFonts w:ascii="Times" w:hAnsi="Times" w:cs="Times"/>
        </w:rPr>
        <w:t>2005</w:t>
      </w:r>
      <w:r w:rsidR="00F537C5">
        <w:rPr>
          <w:rFonts w:ascii="Times" w:hAnsi="Times" w:cs="Times"/>
        </w:rPr>
        <w:t>)</w:t>
      </w:r>
      <w:r>
        <w:rPr>
          <w:rFonts w:ascii="Times" w:hAnsi="Times" w:cs="Times"/>
        </w:rPr>
        <w:t xml:space="preserve"> The East African rift system.</w:t>
      </w:r>
      <w:r w:rsidR="00131FD0" w:rsidRPr="00131FD0">
        <w:rPr>
          <w:rFonts w:ascii="Times" w:hAnsi="Times" w:cs="Times"/>
        </w:rPr>
        <w:t xml:space="preserve"> J </w:t>
      </w:r>
      <w:proofErr w:type="spellStart"/>
      <w:r w:rsidR="00131FD0" w:rsidRPr="00131FD0">
        <w:rPr>
          <w:rFonts w:ascii="Times" w:hAnsi="Times" w:cs="Times"/>
        </w:rPr>
        <w:t>Afr</w:t>
      </w:r>
      <w:proofErr w:type="spellEnd"/>
      <w:r w:rsidR="00131FD0" w:rsidRPr="00131FD0">
        <w:rPr>
          <w:rFonts w:ascii="Times" w:hAnsi="Times" w:cs="Times"/>
        </w:rPr>
        <w:t xml:space="preserve"> Earth </w:t>
      </w:r>
      <w:proofErr w:type="spellStart"/>
      <w:r w:rsidR="00131FD0" w:rsidRPr="00131FD0">
        <w:rPr>
          <w:rFonts w:ascii="Times" w:hAnsi="Times" w:cs="Times"/>
        </w:rPr>
        <w:t>Sci</w:t>
      </w:r>
      <w:proofErr w:type="spellEnd"/>
      <w:r w:rsidR="00131FD0" w:rsidRPr="00131FD0">
        <w:rPr>
          <w:rFonts w:ascii="Times" w:hAnsi="Times" w:cs="Times"/>
        </w:rPr>
        <w:t xml:space="preserve"> 43</w:t>
      </w:r>
      <w:r w:rsidR="00F537C5">
        <w:rPr>
          <w:rFonts w:ascii="Times" w:hAnsi="Times" w:cs="Times"/>
        </w:rPr>
        <w:t>:379-410</w:t>
      </w:r>
    </w:p>
    <w:p w14:paraId="4A785625" w14:textId="3BDA7286" w:rsidR="00131C2C" w:rsidRDefault="00131C2C" w:rsidP="00A427B7">
      <w:pPr>
        <w:ind w:left="284" w:hanging="284"/>
        <w:jc w:val="both"/>
        <w:rPr>
          <w:rFonts w:ascii="Times" w:hAnsi="Times" w:cs="Times"/>
        </w:rPr>
      </w:pPr>
      <w:r w:rsidRPr="00131C2C">
        <w:rPr>
          <w:rFonts w:ascii="Times" w:hAnsi="Times" w:cs="Times"/>
        </w:rPr>
        <w:t xml:space="preserve">Cotton F, </w:t>
      </w:r>
      <w:proofErr w:type="spellStart"/>
      <w:r w:rsidRPr="00131C2C">
        <w:rPr>
          <w:rFonts w:ascii="Times" w:hAnsi="Times" w:cs="Times"/>
        </w:rPr>
        <w:t>Scherbaum</w:t>
      </w:r>
      <w:proofErr w:type="spellEnd"/>
      <w:r w:rsidRPr="00131C2C">
        <w:rPr>
          <w:rFonts w:ascii="Times" w:hAnsi="Times" w:cs="Times"/>
        </w:rPr>
        <w:t xml:space="preserve"> F, </w:t>
      </w:r>
      <w:proofErr w:type="spellStart"/>
      <w:r w:rsidRPr="00131C2C">
        <w:rPr>
          <w:rFonts w:ascii="Times" w:hAnsi="Times" w:cs="Times"/>
        </w:rPr>
        <w:t>Bommer</w:t>
      </w:r>
      <w:proofErr w:type="spellEnd"/>
      <w:r w:rsidRPr="00131C2C">
        <w:rPr>
          <w:rFonts w:ascii="Times" w:hAnsi="Times" w:cs="Times"/>
        </w:rPr>
        <w:t xml:space="preserve"> JJ</w:t>
      </w:r>
      <w:r w:rsidR="00F537C5">
        <w:rPr>
          <w:rFonts w:ascii="Times" w:hAnsi="Times" w:cs="Times"/>
        </w:rPr>
        <w:t xml:space="preserve">, </w:t>
      </w:r>
      <w:proofErr w:type="spellStart"/>
      <w:r w:rsidR="00F537C5">
        <w:rPr>
          <w:rFonts w:ascii="Times" w:hAnsi="Times" w:cs="Times"/>
        </w:rPr>
        <w:t>Bungum</w:t>
      </w:r>
      <w:proofErr w:type="spellEnd"/>
      <w:r w:rsidR="008D0766">
        <w:rPr>
          <w:rFonts w:ascii="Times" w:hAnsi="Times" w:cs="Times"/>
        </w:rPr>
        <w:t xml:space="preserve"> </w:t>
      </w:r>
      <w:r w:rsidR="00F537C5">
        <w:rPr>
          <w:rFonts w:ascii="Times" w:hAnsi="Times" w:cs="Times"/>
        </w:rPr>
        <w:t>H</w:t>
      </w:r>
      <w:r w:rsidRPr="00131C2C">
        <w:rPr>
          <w:rFonts w:ascii="Times" w:hAnsi="Times" w:cs="Times"/>
        </w:rPr>
        <w:t xml:space="preserve"> </w:t>
      </w:r>
      <w:r w:rsidR="00F537C5">
        <w:rPr>
          <w:rFonts w:ascii="Times" w:hAnsi="Times" w:cs="Times"/>
        </w:rPr>
        <w:t>(</w:t>
      </w:r>
      <w:r w:rsidR="00597F94">
        <w:rPr>
          <w:rFonts w:ascii="Times" w:hAnsi="Times" w:cs="Times"/>
        </w:rPr>
        <w:t>2006</w:t>
      </w:r>
      <w:r w:rsidR="00F537C5">
        <w:rPr>
          <w:rFonts w:ascii="Times" w:hAnsi="Times" w:cs="Times"/>
        </w:rPr>
        <w:t>)</w:t>
      </w:r>
      <w:r w:rsidR="00597F94">
        <w:rPr>
          <w:rFonts w:ascii="Times" w:hAnsi="Times" w:cs="Times"/>
        </w:rPr>
        <w:t xml:space="preserve"> </w:t>
      </w:r>
      <w:r w:rsidRPr="00131C2C">
        <w:rPr>
          <w:rFonts w:ascii="Times" w:hAnsi="Times" w:cs="Times"/>
        </w:rPr>
        <w:t>Criteria for selecting and adjusting ground</w:t>
      </w:r>
      <w:r w:rsidR="00B12051">
        <w:rPr>
          <w:rFonts w:ascii="Times" w:hAnsi="Times" w:cs="Times"/>
        </w:rPr>
        <w:t xml:space="preserve"> </w:t>
      </w:r>
      <w:r w:rsidRPr="00131C2C">
        <w:rPr>
          <w:rFonts w:ascii="Times" w:hAnsi="Times" w:cs="Times"/>
        </w:rPr>
        <w:t>motion models for specific target regions: Application to central Europe and rock sites. J Seis</w:t>
      </w:r>
      <w:r w:rsidR="00597F94">
        <w:rPr>
          <w:rFonts w:ascii="Times" w:hAnsi="Times" w:cs="Times"/>
        </w:rPr>
        <w:t>m 10</w:t>
      </w:r>
      <w:r w:rsidR="00F537C5">
        <w:rPr>
          <w:rFonts w:ascii="Times" w:hAnsi="Times" w:cs="Times"/>
        </w:rPr>
        <w:t>:</w:t>
      </w:r>
      <w:r w:rsidR="00597F94">
        <w:rPr>
          <w:rFonts w:ascii="Times" w:hAnsi="Times" w:cs="Times"/>
        </w:rPr>
        <w:t>137</w:t>
      </w:r>
      <w:r w:rsidR="008D0766">
        <w:rPr>
          <w:rFonts w:ascii="Times" w:hAnsi="Times" w:cs="Times"/>
        </w:rPr>
        <w:t>-</w:t>
      </w:r>
      <w:r w:rsidR="00597F94">
        <w:rPr>
          <w:rFonts w:ascii="Times" w:hAnsi="Times" w:cs="Times"/>
        </w:rPr>
        <w:t>156</w:t>
      </w:r>
    </w:p>
    <w:p w14:paraId="1BC08B02" w14:textId="2F9F42E0" w:rsidR="00131FD0" w:rsidRPr="00131FD0" w:rsidRDefault="00131FD0" w:rsidP="00A427B7">
      <w:pPr>
        <w:ind w:left="284" w:hanging="284"/>
        <w:jc w:val="both"/>
        <w:rPr>
          <w:rFonts w:ascii="Times" w:hAnsi="Times" w:cs="Times"/>
        </w:rPr>
      </w:pPr>
      <w:r w:rsidRPr="00131FD0">
        <w:rPr>
          <w:rFonts w:ascii="Times" w:hAnsi="Times" w:cs="Times"/>
        </w:rPr>
        <w:t xml:space="preserve">Craig TJ, Jackson JA, Priestley, </w:t>
      </w:r>
      <w:proofErr w:type="gramStart"/>
      <w:r w:rsidRPr="00131FD0">
        <w:rPr>
          <w:rFonts w:ascii="Times" w:hAnsi="Times" w:cs="Times"/>
        </w:rPr>
        <w:t xml:space="preserve">K, McKenzie D </w:t>
      </w:r>
      <w:r w:rsidR="00F537C5">
        <w:rPr>
          <w:rFonts w:ascii="Times" w:hAnsi="Times" w:cs="Times"/>
        </w:rPr>
        <w:t>(</w:t>
      </w:r>
      <w:r w:rsidRPr="00131FD0">
        <w:rPr>
          <w:rFonts w:ascii="Times" w:hAnsi="Times" w:cs="Times"/>
        </w:rPr>
        <w:t>2011</w:t>
      </w:r>
      <w:r w:rsidR="00F537C5">
        <w:rPr>
          <w:rFonts w:ascii="Times" w:hAnsi="Times" w:cs="Times"/>
        </w:rPr>
        <w:t>)</w:t>
      </w:r>
      <w:r w:rsidRPr="00131FD0">
        <w:rPr>
          <w:rFonts w:ascii="Times" w:hAnsi="Times" w:cs="Times"/>
        </w:rPr>
        <w:t xml:space="preserve"> Earthquake distribution patterns in Africa</w:t>
      </w:r>
      <w:proofErr w:type="gramEnd"/>
      <w:r w:rsidRPr="00131FD0">
        <w:rPr>
          <w:rFonts w:ascii="Times" w:hAnsi="Times" w:cs="Times"/>
        </w:rPr>
        <w:t>: their relationship to variations in lithospheric and geological structure, and their rheological implications</w:t>
      </w:r>
      <w:r w:rsidR="008D0766">
        <w:rPr>
          <w:rFonts w:ascii="Times" w:hAnsi="Times" w:cs="Times"/>
        </w:rPr>
        <w:t>.</w:t>
      </w:r>
      <w:r w:rsidRPr="00131FD0">
        <w:rPr>
          <w:rFonts w:ascii="Times" w:hAnsi="Times" w:cs="Times"/>
        </w:rPr>
        <w:t xml:space="preserve"> Geophys J </w:t>
      </w:r>
      <w:proofErr w:type="spellStart"/>
      <w:r w:rsidRPr="00131FD0">
        <w:rPr>
          <w:rFonts w:ascii="Times" w:hAnsi="Times" w:cs="Times"/>
        </w:rPr>
        <w:t>Int</w:t>
      </w:r>
      <w:proofErr w:type="spellEnd"/>
      <w:r w:rsidRPr="00131FD0">
        <w:rPr>
          <w:rFonts w:ascii="Times" w:hAnsi="Times" w:cs="Times"/>
        </w:rPr>
        <w:t xml:space="preserve"> 185</w:t>
      </w:r>
      <w:r w:rsidR="00F537C5">
        <w:rPr>
          <w:rFonts w:ascii="Times" w:hAnsi="Times" w:cs="Times"/>
        </w:rPr>
        <w:t>: 403-434</w:t>
      </w:r>
    </w:p>
    <w:p w14:paraId="44A179E2" w14:textId="3FBC711D" w:rsidR="00131FD0" w:rsidRPr="00131FD0" w:rsidRDefault="00F537C5" w:rsidP="00A427B7">
      <w:pPr>
        <w:ind w:left="284" w:hanging="284"/>
        <w:jc w:val="both"/>
        <w:rPr>
          <w:rFonts w:ascii="Times" w:hAnsi="Times" w:cs="Times"/>
        </w:rPr>
      </w:pPr>
      <w:r>
        <w:rPr>
          <w:rFonts w:ascii="Times" w:hAnsi="Times" w:cs="Times"/>
        </w:rPr>
        <w:t>Dawson</w:t>
      </w:r>
      <w:r w:rsidR="00131FD0" w:rsidRPr="00131FD0">
        <w:rPr>
          <w:rFonts w:ascii="Times" w:hAnsi="Times" w:cs="Times"/>
        </w:rPr>
        <w:t xml:space="preserve"> JB </w:t>
      </w:r>
      <w:r>
        <w:rPr>
          <w:rFonts w:ascii="Times" w:hAnsi="Times" w:cs="Times"/>
        </w:rPr>
        <w:t>(</w:t>
      </w:r>
      <w:r w:rsidR="00131FD0" w:rsidRPr="00131FD0">
        <w:rPr>
          <w:rFonts w:ascii="Times" w:hAnsi="Times" w:cs="Times"/>
        </w:rPr>
        <w:t>1992</w:t>
      </w:r>
      <w:r>
        <w:rPr>
          <w:rFonts w:ascii="Times" w:hAnsi="Times" w:cs="Times"/>
        </w:rPr>
        <w:t>)</w:t>
      </w:r>
      <w:r w:rsidR="00131FD0" w:rsidRPr="00131FD0">
        <w:rPr>
          <w:rFonts w:ascii="Times" w:hAnsi="Times" w:cs="Times"/>
        </w:rPr>
        <w:t xml:space="preserve"> Neogene tectonics and </w:t>
      </w:r>
      <w:proofErr w:type="spellStart"/>
      <w:r w:rsidR="00131FD0" w:rsidRPr="00131FD0">
        <w:rPr>
          <w:rFonts w:ascii="Times" w:hAnsi="Times" w:cs="Times"/>
        </w:rPr>
        <w:t>volcanicity</w:t>
      </w:r>
      <w:proofErr w:type="spellEnd"/>
      <w:r w:rsidR="00131FD0" w:rsidRPr="00131FD0">
        <w:rPr>
          <w:rFonts w:ascii="Times" w:hAnsi="Times" w:cs="Times"/>
        </w:rPr>
        <w:t xml:space="preserve"> in the North Tanzania sector of the Gregory Rift Valley: C</w:t>
      </w:r>
      <w:r w:rsidR="0090062D">
        <w:rPr>
          <w:rFonts w:ascii="Times" w:hAnsi="Times" w:cs="Times"/>
        </w:rPr>
        <w:t xml:space="preserve">ontrasts with the Kenya sector. </w:t>
      </w:r>
      <w:proofErr w:type="spellStart"/>
      <w:r w:rsidR="0090062D">
        <w:rPr>
          <w:rFonts w:ascii="Times" w:hAnsi="Times" w:cs="Times"/>
        </w:rPr>
        <w:t>Tectonophys</w:t>
      </w:r>
      <w:proofErr w:type="spellEnd"/>
      <w:r w:rsidR="0090062D">
        <w:rPr>
          <w:rFonts w:ascii="Times" w:hAnsi="Times" w:cs="Times"/>
        </w:rPr>
        <w:t xml:space="preserve"> 204</w:t>
      </w:r>
      <w:r>
        <w:rPr>
          <w:rFonts w:ascii="Times" w:hAnsi="Times" w:cs="Times"/>
        </w:rPr>
        <w:t>:81-92</w:t>
      </w:r>
    </w:p>
    <w:p w14:paraId="49CF7277" w14:textId="2EADE3D9" w:rsidR="00131FD0" w:rsidRDefault="00C53682" w:rsidP="00A427B7">
      <w:pPr>
        <w:ind w:left="284" w:hanging="284"/>
        <w:jc w:val="both"/>
        <w:rPr>
          <w:rFonts w:ascii="Times" w:hAnsi="Times" w:cs="Times"/>
        </w:rPr>
      </w:pPr>
      <w:proofErr w:type="spellStart"/>
      <w:r>
        <w:rPr>
          <w:rFonts w:ascii="Times" w:hAnsi="Times" w:cs="Times"/>
        </w:rPr>
        <w:t>Delvaux</w:t>
      </w:r>
      <w:proofErr w:type="spellEnd"/>
      <w:r>
        <w:rPr>
          <w:rFonts w:ascii="Times" w:hAnsi="Times" w:cs="Times"/>
        </w:rPr>
        <w:t xml:space="preserve"> D</w:t>
      </w:r>
      <w:r w:rsidR="00F537C5">
        <w:rPr>
          <w:rFonts w:ascii="Times" w:hAnsi="Times" w:cs="Times"/>
        </w:rPr>
        <w:t>,</w:t>
      </w:r>
      <w:r w:rsidR="00131FD0" w:rsidRPr="00131FD0">
        <w:rPr>
          <w:rFonts w:ascii="Times" w:hAnsi="Times" w:cs="Times"/>
        </w:rPr>
        <w:t xml:space="preserve"> Barth </w:t>
      </w:r>
      <w:proofErr w:type="gramStart"/>
      <w:r w:rsidR="00131FD0" w:rsidRPr="00131FD0">
        <w:rPr>
          <w:rFonts w:ascii="Times" w:hAnsi="Times" w:cs="Times"/>
        </w:rPr>
        <w:t>A</w:t>
      </w:r>
      <w:proofErr w:type="gramEnd"/>
      <w:r w:rsidR="00131FD0" w:rsidRPr="00131FD0">
        <w:rPr>
          <w:rFonts w:ascii="Times" w:hAnsi="Times" w:cs="Times"/>
        </w:rPr>
        <w:t xml:space="preserve"> </w:t>
      </w:r>
      <w:r w:rsidR="00F537C5">
        <w:rPr>
          <w:rFonts w:ascii="Times" w:hAnsi="Times" w:cs="Times"/>
        </w:rPr>
        <w:t>(</w:t>
      </w:r>
      <w:r w:rsidR="00131FD0" w:rsidRPr="00131FD0">
        <w:rPr>
          <w:rFonts w:ascii="Times" w:hAnsi="Times" w:cs="Times"/>
        </w:rPr>
        <w:t>2010</w:t>
      </w:r>
      <w:r w:rsidR="00F537C5">
        <w:rPr>
          <w:rFonts w:ascii="Times" w:hAnsi="Times" w:cs="Times"/>
        </w:rPr>
        <w:t>)</w:t>
      </w:r>
      <w:r w:rsidR="00131FD0" w:rsidRPr="00131FD0">
        <w:rPr>
          <w:rFonts w:ascii="Times" w:hAnsi="Times" w:cs="Times"/>
        </w:rPr>
        <w:t xml:space="preserve"> African stress pattern from formal in</w:t>
      </w:r>
      <w:r>
        <w:rPr>
          <w:rFonts w:ascii="Times" w:hAnsi="Times" w:cs="Times"/>
        </w:rPr>
        <w:t>version of focal mechanism data.</w:t>
      </w:r>
      <w:r w:rsidR="00131FD0" w:rsidRPr="00131FD0">
        <w:rPr>
          <w:rFonts w:ascii="Times" w:hAnsi="Times" w:cs="Times"/>
        </w:rPr>
        <w:t xml:space="preserve"> </w:t>
      </w:r>
      <w:proofErr w:type="spellStart"/>
      <w:r w:rsidR="00131FD0" w:rsidRPr="00131FD0">
        <w:rPr>
          <w:rFonts w:ascii="Times" w:hAnsi="Times" w:cs="Times"/>
        </w:rPr>
        <w:t>Tectonophys</w:t>
      </w:r>
      <w:proofErr w:type="spellEnd"/>
      <w:r w:rsidR="00131FD0" w:rsidRPr="00131FD0">
        <w:rPr>
          <w:rFonts w:ascii="Times" w:hAnsi="Times" w:cs="Times"/>
        </w:rPr>
        <w:t xml:space="preserve"> 482</w:t>
      </w:r>
      <w:r w:rsidR="00F537C5">
        <w:rPr>
          <w:rFonts w:ascii="Times" w:hAnsi="Times" w:cs="Times"/>
        </w:rPr>
        <w:t>:</w:t>
      </w:r>
      <w:r w:rsidR="00131FD0" w:rsidRPr="00131FD0">
        <w:rPr>
          <w:rFonts w:ascii="Times" w:hAnsi="Times" w:cs="Times"/>
        </w:rPr>
        <w:t>105-128</w:t>
      </w:r>
    </w:p>
    <w:p w14:paraId="01EF1375" w14:textId="5D6BD5DC" w:rsidR="00935F21" w:rsidRPr="00131FD0" w:rsidRDefault="00935F21" w:rsidP="00A427B7">
      <w:pPr>
        <w:ind w:left="284" w:hanging="284"/>
        <w:jc w:val="both"/>
        <w:rPr>
          <w:rFonts w:ascii="Times" w:hAnsi="Times" w:cs="Times"/>
        </w:rPr>
      </w:pPr>
      <w:proofErr w:type="spellStart"/>
      <w:r w:rsidRPr="00935F21">
        <w:rPr>
          <w:rFonts w:ascii="Times" w:hAnsi="Times" w:cs="Times" w:hint="eastAsia"/>
        </w:rPr>
        <w:t>Delvaux</w:t>
      </w:r>
      <w:proofErr w:type="spellEnd"/>
      <w:r w:rsidRPr="00935F21">
        <w:rPr>
          <w:rFonts w:ascii="Times" w:hAnsi="Times" w:cs="Times" w:hint="eastAsia"/>
        </w:rPr>
        <w:t xml:space="preserve"> D, Mulumba J</w:t>
      </w:r>
      <w:r w:rsidR="00F537C5">
        <w:rPr>
          <w:rFonts w:ascii="Times" w:hAnsi="Times" w:cs="Times"/>
        </w:rPr>
        <w:t>-</w:t>
      </w:r>
      <w:r w:rsidRPr="00935F21">
        <w:rPr>
          <w:rFonts w:ascii="Times" w:hAnsi="Times" w:cs="Times" w:hint="eastAsia"/>
        </w:rPr>
        <w:t xml:space="preserve">L, Fiama </w:t>
      </w:r>
      <w:proofErr w:type="spellStart"/>
      <w:r w:rsidRPr="00935F21">
        <w:rPr>
          <w:rFonts w:ascii="Times" w:hAnsi="Times" w:cs="Times" w:hint="eastAsia"/>
        </w:rPr>
        <w:t>Bondo</w:t>
      </w:r>
      <w:proofErr w:type="spellEnd"/>
      <w:r w:rsidRPr="00935F21">
        <w:rPr>
          <w:rFonts w:ascii="Times" w:hAnsi="Times" w:cs="Times" w:hint="eastAsia"/>
        </w:rPr>
        <w:t xml:space="preserve"> S, </w:t>
      </w:r>
      <w:proofErr w:type="spellStart"/>
      <w:r w:rsidRPr="00935F21">
        <w:rPr>
          <w:rFonts w:ascii="Times" w:hAnsi="Times" w:cs="Times" w:hint="eastAsia"/>
        </w:rPr>
        <w:t>Kervyn</w:t>
      </w:r>
      <w:proofErr w:type="spellEnd"/>
      <w:r w:rsidRPr="00935F21">
        <w:rPr>
          <w:rFonts w:ascii="Times" w:hAnsi="Times" w:cs="Times" w:hint="eastAsia"/>
        </w:rPr>
        <w:t xml:space="preserve"> F, Havenith H</w:t>
      </w:r>
      <w:r w:rsidR="0024673A">
        <w:rPr>
          <w:rFonts w:ascii="Times" w:hAnsi="Times" w:cs="Times"/>
        </w:rPr>
        <w:t>-</w:t>
      </w:r>
      <w:r w:rsidRPr="00935F21">
        <w:rPr>
          <w:rFonts w:ascii="Times" w:hAnsi="Times" w:cs="Times" w:hint="eastAsia"/>
        </w:rPr>
        <w:t xml:space="preserve">B (2016) Seismic hazard assessment of the Kivu rift segment based on a new </w:t>
      </w:r>
      <w:proofErr w:type="spellStart"/>
      <w:r w:rsidRPr="00935F21">
        <w:rPr>
          <w:rFonts w:ascii="Times" w:hAnsi="Times" w:cs="Times" w:hint="eastAsia"/>
        </w:rPr>
        <w:t>seismotectonic</w:t>
      </w:r>
      <w:proofErr w:type="spellEnd"/>
      <w:r w:rsidRPr="00935F21">
        <w:rPr>
          <w:rFonts w:ascii="Times" w:hAnsi="Times" w:cs="Times" w:hint="eastAsia"/>
        </w:rPr>
        <w:t xml:space="preserve"> zonation model (Western Branch, East African Rift system)</w:t>
      </w:r>
      <w:r w:rsidR="0024673A">
        <w:rPr>
          <w:rFonts w:ascii="Times" w:hAnsi="Times" w:cs="Times"/>
        </w:rPr>
        <w:t>.</w:t>
      </w:r>
      <w:r w:rsidRPr="00935F21">
        <w:rPr>
          <w:rFonts w:ascii="Times" w:hAnsi="Times" w:cs="Times" w:hint="eastAsia"/>
        </w:rPr>
        <w:t xml:space="preserve"> J </w:t>
      </w:r>
      <w:proofErr w:type="spellStart"/>
      <w:r w:rsidRPr="00935F21">
        <w:rPr>
          <w:rFonts w:ascii="Times" w:hAnsi="Times" w:cs="Times" w:hint="eastAsia"/>
        </w:rPr>
        <w:t>Afr</w:t>
      </w:r>
      <w:proofErr w:type="spellEnd"/>
      <w:r w:rsidRPr="00935F21">
        <w:rPr>
          <w:rFonts w:ascii="Times" w:hAnsi="Times" w:cs="Times" w:hint="eastAsia"/>
        </w:rPr>
        <w:t xml:space="preserve"> Earth </w:t>
      </w:r>
      <w:proofErr w:type="spellStart"/>
      <w:r w:rsidRPr="00935F21">
        <w:rPr>
          <w:rFonts w:ascii="Times" w:hAnsi="Times" w:cs="Times" w:hint="eastAsia"/>
        </w:rPr>
        <w:t>Sci</w:t>
      </w:r>
      <w:proofErr w:type="spellEnd"/>
      <w:r w:rsidRPr="00935F21">
        <w:rPr>
          <w:rFonts w:ascii="Times" w:hAnsi="Times" w:cs="Times" w:hint="eastAsia"/>
        </w:rPr>
        <w:t xml:space="preserve"> </w:t>
      </w:r>
      <w:proofErr w:type="spellStart"/>
      <w:r w:rsidRPr="00935F21">
        <w:rPr>
          <w:rFonts w:ascii="Times" w:hAnsi="Times" w:cs="Times" w:hint="eastAsia"/>
        </w:rPr>
        <w:t>AVCoR</w:t>
      </w:r>
      <w:proofErr w:type="spellEnd"/>
      <w:r w:rsidRPr="00935F21">
        <w:rPr>
          <w:rFonts w:ascii="Times" w:hAnsi="Times" w:cs="Times" w:hint="eastAsia"/>
        </w:rPr>
        <w:t xml:space="preserve"> S</w:t>
      </w:r>
      <w:r w:rsidRPr="00935F21">
        <w:rPr>
          <w:rFonts w:ascii="Times" w:hAnsi="Times" w:cs="Times"/>
        </w:rPr>
        <w:t xml:space="preserve">pecial Issue, </w:t>
      </w:r>
      <w:proofErr w:type="spellStart"/>
      <w:r w:rsidRPr="00935F21">
        <w:rPr>
          <w:rFonts w:ascii="Times" w:hAnsi="Times" w:cs="Times"/>
        </w:rPr>
        <w:t>doi</w:t>
      </w:r>
      <w:proofErr w:type="spellEnd"/>
      <w:r w:rsidRPr="00935F21">
        <w:rPr>
          <w:rFonts w:ascii="Times" w:hAnsi="Times" w:cs="Times"/>
        </w:rPr>
        <w:t>: 10.1016/j.ja</w:t>
      </w:r>
      <w:r w:rsidR="0024673A">
        <w:rPr>
          <w:rFonts w:ascii="Times" w:hAnsi="Times" w:cs="Times"/>
        </w:rPr>
        <w:t>frearsci.2016.10.004 (in press)</w:t>
      </w:r>
    </w:p>
    <w:p w14:paraId="2C3F6FF5" w14:textId="75EF37A8" w:rsidR="00131FD0" w:rsidRDefault="00131FD0" w:rsidP="00A427B7">
      <w:pPr>
        <w:ind w:left="284" w:hanging="284"/>
        <w:jc w:val="both"/>
        <w:rPr>
          <w:rFonts w:ascii="Times" w:hAnsi="Times" w:cs="Times"/>
        </w:rPr>
      </w:pPr>
      <w:proofErr w:type="spellStart"/>
      <w:r w:rsidRPr="00131FD0">
        <w:rPr>
          <w:rFonts w:ascii="Times" w:hAnsi="Times" w:cs="Times"/>
        </w:rPr>
        <w:t>Delvaux</w:t>
      </w:r>
      <w:proofErr w:type="spellEnd"/>
      <w:r w:rsidRPr="00131FD0">
        <w:rPr>
          <w:rFonts w:ascii="Times" w:hAnsi="Times" w:cs="Times"/>
        </w:rPr>
        <w:t xml:space="preserve"> </w:t>
      </w:r>
      <w:r w:rsidR="00A617E5">
        <w:rPr>
          <w:rFonts w:ascii="Times" w:hAnsi="Times" w:cs="Times"/>
        </w:rPr>
        <w:t xml:space="preserve">D, </w:t>
      </w:r>
      <w:proofErr w:type="spellStart"/>
      <w:r w:rsidR="00A617E5">
        <w:rPr>
          <w:rFonts w:ascii="Times" w:hAnsi="Times" w:cs="Times"/>
        </w:rPr>
        <w:t>Kervyn</w:t>
      </w:r>
      <w:proofErr w:type="spellEnd"/>
      <w:r w:rsidR="00A617E5">
        <w:rPr>
          <w:rFonts w:ascii="Times" w:hAnsi="Times" w:cs="Times"/>
        </w:rPr>
        <w:t xml:space="preserve"> F, </w:t>
      </w:r>
      <w:proofErr w:type="spellStart"/>
      <w:r w:rsidR="00A617E5">
        <w:rPr>
          <w:rFonts w:ascii="Times" w:hAnsi="Times" w:cs="Times"/>
        </w:rPr>
        <w:t>Macheyeki</w:t>
      </w:r>
      <w:proofErr w:type="spellEnd"/>
      <w:r w:rsidR="00A617E5">
        <w:rPr>
          <w:rFonts w:ascii="Times" w:hAnsi="Times" w:cs="Times"/>
        </w:rPr>
        <w:t xml:space="preserve"> AS</w:t>
      </w:r>
      <w:r w:rsidR="0024673A">
        <w:rPr>
          <w:rFonts w:ascii="Times" w:hAnsi="Times" w:cs="Times"/>
        </w:rPr>
        <w:t>,</w:t>
      </w:r>
      <w:r w:rsidR="00A617E5">
        <w:rPr>
          <w:rFonts w:ascii="Times" w:hAnsi="Times" w:cs="Times"/>
        </w:rPr>
        <w:t xml:space="preserve"> </w:t>
      </w:r>
      <w:proofErr w:type="spellStart"/>
      <w:r w:rsidRPr="00131FD0">
        <w:rPr>
          <w:rFonts w:ascii="Times" w:hAnsi="Times" w:cs="Times"/>
        </w:rPr>
        <w:t>Temu</w:t>
      </w:r>
      <w:proofErr w:type="spellEnd"/>
      <w:r w:rsidRPr="00131FD0">
        <w:rPr>
          <w:rFonts w:ascii="Times" w:hAnsi="Times" w:cs="Times"/>
        </w:rPr>
        <w:t xml:space="preserve"> EB </w:t>
      </w:r>
      <w:r w:rsidR="0024673A">
        <w:rPr>
          <w:rFonts w:ascii="Times" w:hAnsi="Times" w:cs="Times"/>
        </w:rPr>
        <w:t>(</w:t>
      </w:r>
      <w:r w:rsidRPr="00131FD0">
        <w:rPr>
          <w:rFonts w:ascii="Times" w:hAnsi="Times" w:cs="Times"/>
        </w:rPr>
        <w:t>2012</w:t>
      </w:r>
      <w:r w:rsidR="0024673A">
        <w:rPr>
          <w:rFonts w:ascii="Times" w:hAnsi="Times" w:cs="Times"/>
        </w:rPr>
        <w:t>)</w:t>
      </w:r>
      <w:r w:rsidRPr="00131FD0">
        <w:rPr>
          <w:rFonts w:ascii="Times" w:hAnsi="Times" w:cs="Times"/>
        </w:rPr>
        <w:t xml:space="preserve"> Geodynamic significance of TRM</w:t>
      </w:r>
      <w:r w:rsidR="00765075">
        <w:rPr>
          <w:rFonts w:ascii="Times" w:hAnsi="Times" w:cs="Times"/>
        </w:rPr>
        <w:t xml:space="preserve"> segment in East African Rift (</w:t>
      </w:r>
      <w:r w:rsidR="0000582B">
        <w:rPr>
          <w:rFonts w:ascii="Times" w:hAnsi="Times" w:cs="Times"/>
        </w:rPr>
        <w:t>W-Tanzania)</w:t>
      </w:r>
      <w:r w:rsidRPr="00131FD0">
        <w:rPr>
          <w:rFonts w:ascii="Times" w:hAnsi="Times" w:cs="Times"/>
        </w:rPr>
        <w:t xml:space="preserve">: active tectonics and </w:t>
      </w:r>
      <w:proofErr w:type="spellStart"/>
      <w:r w:rsidRPr="00131FD0">
        <w:rPr>
          <w:rFonts w:ascii="Times" w:hAnsi="Times" w:cs="Times"/>
        </w:rPr>
        <w:t>paleostress</w:t>
      </w:r>
      <w:proofErr w:type="spellEnd"/>
      <w:r w:rsidRPr="00131FD0">
        <w:rPr>
          <w:rFonts w:ascii="Times" w:hAnsi="Times" w:cs="Times"/>
        </w:rPr>
        <w:t xml:space="preserve"> in th</w:t>
      </w:r>
      <w:r w:rsidR="00A617E5">
        <w:rPr>
          <w:rFonts w:ascii="Times" w:hAnsi="Times" w:cs="Times"/>
        </w:rPr>
        <w:t xml:space="preserve">e </w:t>
      </w:r>
      <w:proofErr w:type="spellStart"/>
      <w:r w:rsidR="00A617E5">
        <w:rPr>
          <w:rFonts w:ascii="Times" w:hAnsi="Times" w:cs="Times"/>
        </w:rPr>
        <w:t>Ufipa</w:t>
      </w:r>
      <w:proofErr w:type="spellEnd"/>
      <w:r w:rsidR="00A617E5">
        <w:rPr>
          <w:rFonts w:ascii="Times" w:hAnsi="Times" w:cs="Times"/>
        </w:rPr>
        <w:t xml:space="preserve"> plateau and </w:t>
      </w:r>
      <w:proofErr w:type="spellStart"/>
      <w:r w:rsidR="00A617E5">
        <w:rPr>
          <w:rFonts w:ascii="Times" w:hAnsi="Times" w:cs="Times"/>
        </w:rPr>
        <w:t>Rukwa</w:t>
      </w:r>
      <w:proofErr w:type="spellEnd"/>
      <w:r w:rsidR="00A617E5">
        <w:rPr>
          <w:rFonts w:ascii="Times" w:hAnsi="Times" w:cs="Times"/>
        </w:rPr>
        <w:t xml:space="preserve"> basin.</w:t>
      </w:r>
      <w:r w:rsidR="00D27999">
        <w:rPr>
          <w:rFonts w:ascii="Times" w:hAnsi="Times" w:cs="Times"/>
        </w:rPr>
        <w:t xml:space="preserve"> J </w:t>
      </w:r>
      <w:proofErr w:type="spellStart"/>
      <w:r w:rsidR="00D27999">
        <w:rPr>
          <w:rFonts w:ascii="Times" w:hAnsi="Times" w:cs="Times"/>
        </w:rPr>
        <w:t>Struct</w:t>
      </w:r>
      <w:proofErr w:type="spellEnd"/>
      <w:r w:rsidR="00D27999">
        <w:rPr>
          <w:rFonts w:ascii="Times" w:hAnsi="Times" w:cs="Times"/>
        </w:rPr>
        <w:t xml:space="preserve"> </w:t>
      </w:r>
      <w:proofErr w:type="spellStart"/>
      <w:r w:rsidRPr="00131FD0">
        <w:rPr>
          <w:rFonts w:ascii="Times" w:hAnsi="Times" w:cs="Times"/>
        </w:rPr>
        <w:t>Geol</w:t>
      </w:r>
      <w:proofErr w:type="spellEnd"/>
      <w:r w:rsidRPr="00131FD0">
        <w:rPr>
          <w:rFonts w:ascii="Times" w:hAnsi="Times" w:cs="Times"/>
        </w:rPr>
        <w:t xml:space="preserve"> 37</w:t>
      </w:r>
      <w:r w:rsidR="0024673A">
        <w:rPr>
          <w:rFonts w:ascii="Times" w:hAnsi="Times" w:cs="Times"/>
        </w:rPr>
        <w:t>:</w:t>
      </w:r>
      <w:r w:rsidRPr="00131FD0">
        <w:rPr>
          <w:rFonts w:ascii="Times" w:hAnsi="Times" w:cs="Times"/>
        </w:rPr>
        <w:t>161-180</w:t>
      </w:r>
    </w:p>
    <w:p w14:paraId="0C777D84" w14:textId="256B234C" w:rsidR="00357CFA" w:rsidRPr="00131FD0" w:rsidRDefault="00357CFA" w:rsidP="00A427B7">
      <w:pPr>
        <w:ind w:left="284" w:hanging="284"/>
        <w:jc w:val="both"/>
        <w:rPr>
          <w:rFonts w:ascii="Times" w:hAnsi="Times" w:cs="Times"/>
        </w:rPr>
      </w:pPr>
      <w:proofErr w:type="gramStart"/>
      <w:r w:rsidRPr="00D305BD">
        <w:rPr>
          <w:rFonts w:ascii="Times" w:hAnsi="Times" w:cs="Times"/>
        </w:rPr>
        <w:t>d</w:t>
      </w:r>
      <w:proofErr w:type="gramEnd"/>
      <w:r w:rsidRPr="00D305BD">
        <w:rPr>
          <w:rFonts w:ascii="Times" w:hAnsi="Times" w:cs="Times"/>
        </w:rPr>
        <w:t xml:space="preserve">'Oreye N, Fernandez J, Gonzalez P, </w:t>
      </w:r>
      <w:proofErr w:type="spellStart"/>
      <w:r w:rsidRPr="00D305BD">
        <w:rPr>
          <w:rFonts w:ascii="Times" w:hAnsi="Times" w:cs="Times"/>
        </w:rPr>
        <w:t>Kervyn</w:t>
      </w:r>
      <w:proofErr w:type="spellEnd"/>
      <w:r w:rsidRPr="00D305BD">
        <w:rPr>
          <w:rFonts w:ascii="Times" w:hAnsi="Times" w:cs="Times"/>
        </w:rPr>
        <w:t xml:space="preserve"> F, </w:t>
      </w:r>
      <w:proofErr w:type="spellStart"/>
      <w:r w:rsidRPr="00D305BD">
        <w:rPr>
          <w:rFonts w:ascii="Times" w:hAnsi="Times" w:cs="Times"/>
        </w:rPr>
        <w:t>Wauthier</w:t>
      </w:r>
      <w:proofErr w:type="spellEnd"/>
      <w:r w:rsidRPr="00D305BD">
        <w:rPr>
          <w:rFonts w:ascii="Times" w:hAnsi="Times" w:cs="Times"/>
        </w:rPr>
        <w:t xml:space="preserve"> C, </w:t>
      </w:r>
      <w:proofErr w:type="spellStart"/>
      <w:r w:rsidRPr="00D305BD">
        <w:rPr>
          <w:rFonts w:ascii="Times" w:hAnsi="Times" w:cs="Times"/>
        </w:rPr>
        <w:t>Frischknecht</w:t>
      </w:r>
      <w:proofErr w:type="spellEnd"/>
      <w:r w:rsidRPr="00D305BD">
        <w:rPr>
          <w:rFonts w:ascii="Times" w:hAnsi="Times" w:cs="Times"/>
        </w:rPr>
        <w:t xml:space="preserve"> C, Calais E, </w:t>
      </w:r>
      <w:proofErr w:type="spellStart"/>
      <w:r w:rsidR="005008F4" w:rsidRPr="00D305BD">
        <w:rPr>
          <w:rFonts w:ascii="Times" w:hAnsi="Times" w:cs="Times"/>
        </w:rPr>
        <w:t>Heleno</w:t>
      </w:r>
      <w:proofErr w:type="spellEnd"/>
      <w:r w:rsidR="005008F4" w:rsidRPr="00D305BD">
        <w:rPr>
          <w:rFonts w:ascii="Times" w:hAnsi="Times" w:cs="Times"/>
        </w:rPr>
        <w:t xml:space="preserve"> S, </w:t>
      </w:r>
      <w:proofErr w:type="spellStart"/>
      <w:r w:rsidR="005008F4" w:rsidRPr="00D305BD">
        <w:rPr>
          <w:rFonts w:ascii="Times" w:hAnsi="Times" w:cs="Times"/>
        </w:rPr>
        <w:t>Cayol</w:t>
      </w:r>
      <w:proofErr w:type="spellEnd"/>
      <w:r w:rsidR="005008F4" w:rsidRPr="00D305BD">
        <w:rPr>
          <w:rFonts w:ascii="Times" w:hAnsi="Times" w:cs="Times"/>
        </w:rPr>
        <w:t xml:space="preserve"> V, Oyen A</w:t>
      </w:r>
      <w:r w:rsidR="0024673A">
        <w:rPr>
          <w:rFonts w:ascii="Times" w:hAnsi="Times" w:cs="Times"/>
        </w:rPr>
        <w:t>,</w:t>
      </w:r>
      <w:r w:rsidRPr="00D305BD">
        <w:rPr>
          <w:rFonts w:ascii="Times" w:hAnsi="Times" w:cs="Times"/>
        </w:rPr>
        <w:t xml:space="preserve"> </w:t>
      </w:r>
      <w:proofErr w:type="spellStart"/>
      <w:r w:rsidRPr="00D305BD">
        <w:rPr>
          <w:rFonts w:ascii="Times" w:hAnsi="Times" w:cs="Times"/>
        </w:rPr>
        <w:t>Marinkovic</w:t>
      </w:r>
      <w:proofErr w:type="spellEnd"/>
      <w:r w:rsidRPr="00D305BD">
        <w:rPr>
          <w:rFonts w:ascii="Times" w:hAnsi="Times" w:cs="Times"/>
        </w:rPr>
        <w:t xml:space="preserve"> P </w:t>
      </w:r>
      <w:r w:rsidR="0024673A">
        <w:rPr>
          <w:rFonts w:ascii="Times" w:hAnsi="Times" w:cs="Times"/>
        </w:rPr>
        <w:t>(</w:t>
      </w:r>
      <w:r w:rsidRPr="00D305BD">
        <w:rPr>
          <w:rFonts w:ascii="Times" w:hAnsi="Times" w:cs="Times"/>
        </w:rPr>
        <w:t>2008</w:t>
      </w:r>
      <w:r w:rsidR="0024673A">
        <w:rPr>
          <w:rFonts w:ascii="Times" w:hAnsi="Times" w:cs="Times"/>
        </w:rPr>
        <w:t>)</w:t>
      </w:r>
      <w:r w:rsidRPr="00D305BD">
        <w:rPr>
          <w:rFonts w:ascii="Times" w:hAnsi="Times" w:cs="Times"/>
        </w:rPr>
        <w:t xml:space="preserve"> Systematic </w:t>
      </w:r>
      <w:proofErr w:type="spellStart"/>
      <w:r w:rsidRPr="00D305BD">
        <w:rPr>
          <w:rFonts w:ascii="Times" w:hAnsi="Times" w:cs="Times"/>
        </w:rPr>
        <w:t>InSAR</w:t>
      </w:r>
      <w:proofErr w:type="spellEnd"/>
      <w:r w:rsidRPr="00D305BD">
        <w:rPr>
          <w:rFonts w:ascii="Times" w:hAnsi="Times" w:cs="Times"/>
        </w:rPr>
        <w:t xml:space="preserve"> monitoring of African active volcanic zones: What we have learned in three years, or an harvest beyond our expectations. Second Workshop on Use of Remote Sensing Techniques for Monitoring Volcanoes and Seismog</w:t>
      </w:r>
      <w:r w:rsidR="0024673A">
        <w:rPr>
          <w:rFonts w:ascii="Times" w:hAnsi="Times" w:cs="Times"/>
        </w:rPr>
        <w:t xml:space="preserve">enic Areas, </w:t>
      </w:r>
      <w:proofErr w:type="spellStart"/>
      <w:r w:rsidR="0024673A">
        <w:rPr>
          <w:rFonts w:ascii="Times" w:hAnsi="Times" w:cs="Times"/>
        </w:rPr>
        <w:t>USEReST</w:t>
      </w:r>
      <w:proofErr w:type="spellEnd"/>
      <w:r w:rsidR="0024673A">
        <w:rPr>
          <w:rFonts w:ascii="Times" w:hAnsi="Times" w:cs="Times"/>
        </w:rPr>
        <w:t xml:space="preserve"> 2008, 57-62</w:t>
      </w:r>
    </w:p>
    <w:p w14:paraId="18B6D216" w14:textId="1E6C2571" w:rsidR="00131FD0" w:rsidRPr="00131FD0" w:rsidRDefault="0024673A" w:rsidP="00A427B7">
      <w:pPr>
        <w:ind w:left="284" w:hanging="284"/>
        <w:jc w:val="both"/>
        <w:rPr>
          <w:rFonts w:ascii="Times" w:hAnsi="Times" w:cs="Times"/>
        </w:rPr>
      </w:pPr>
      <w:proofErr w:type="gramStart"/>
      <w:r>
        <w:rPr>
          <w:rFonts w:ascii="Times" w:hAnsi="Times" w:cs="Times"/>
        </w:rPr>
        <w:t>Durrheim</w:t>
      </w:r>
      <w:r w:rsidR="00131FD0" w:rsidRPr="00131FD0">
        <w:rPr>
          <w:rFonts w:ascii="Times" w:hAnsi="Times" w:cs="Times"/>
        </w:rPr>
        <w:t xml:space="preserve"> RJ </w:t>
      </w:r>
      <w:r>
        <w:rPr>
          <w:rFonts w:ascii="Times" w:hAnsi="Times" w:cs="Times"/>
        </w:rPr>
        <w:t>(</w:t>
      </w:r>
      <w:r w:rsidR="00536A05">
        <w:rPr>
          <w:rFonts w:ascii="Times" w:hAnsi="Times" w:cs="Times"/>
        </w:rPr>
        <w:t>2016</w:t>
      </w:r>
      <w:r>
        <w:rPr>
          <w:rFonts w:ascii="Times" w:hAnsi="Times" w:cs="Times"/>
        </w:rPr>
        <w:t>) African e</w:t>
      </w:r>
      <w:r w:rsidR="00131FD0" w:rsidRPr="00131FD0">
        <w:rPr>
          <w:rFonts w:ascii="Times" w:hAnsi="Times" w:cs="Times"/>
        </w:rPr>
        <w:t>arthquakes</w:t>
      </w:r>
      <w:r>
        <w:rPr>
          <w:rFonts w:ascii="Times" w:hAnsi="Times" w:cs="Times"/>
        </w:rPr>
        <w:t>.</w:t>
      </w:r>
      <w:proofErr w:type="gramEnd"/>
      <w:r w:rsidR="00131FD0" w:rsidRPr="00131FD0">
        <w:rPr>
          <w:rFonts w:ascii="Times" w:hAnsi="Times" w:cs="Times"/>
        </w:rPr>
        <w:t xml:space="preserve"> In</w:t>
      </w:r>
      <w:r>
        <w:rPr>
          <w:rFonts w:ascii="Times" w:hAnsi="Times" w:cs="Times"/>
        </w:rPr>
        <w:t>:</w:t>
      </w:r>
      <w:r w:rsidR="00131FD0" w:rsidRPr="00131FD0">
        <w:rPr>
          <w:rFonts w:ascii="Times" w:hAnsi="Times" w:cs="Times"/>
        </w:rPr>
        <w:t xml:space="preserve"> Natural </w:t>
      </w:r>
      <w:r w:rsidR="00536A05">
        <w:rPr>
          <w:rFonts w:ascii="Times" w:hAnsi="Times" w:cs="Times"/>
        </w:rPr>
        <w:t xml:space="preserve">and Human-Induced </w:t>
      </w:r>
      <w:r w:rsidR="00131FD0" w:rsidRPr="00131FD0">
        <w:rPr>
          <w:rFonts w:ascii="Times" w:hAnsi="Times" w:cs="Times"/>
        </w:rPr>
        <w:t>Hazards and Disasters in Africa, Mulugeta</w:t>
      </w:r>
      <w:r>
        <w:rPr>
          <w:rFonts w:ascii="Times" w:hAnsi="Times" w:cs="Times"/>
        </w:rPr>
        <w:t xml:space="preserve"> G, </w:t>
      </w:r>
      <w:r w:rsidR="00536A05">
        <w:rPr>
          <w:rFonts w:ascii="Times" w:hAnsi="Times" w:cs="Times"/>
        </w:rPr>
        <w:t>Simelane</w:t>
      </w:r>
      <w:r>
        <w:rPr>
          <w:rFonts w:ascii="Times" w:hAnsi="Times" w:cs="Times"/>
        </w:rPr>
        <w:t xml:space="preserve"> T</w:t>
      </w:r>
      <w:r w:rsidR="00536A05">
        <w:rPr>
          <w:rFonts w:ascii="Times" w:hAnsi="Times" w:cs="Times"/>
        </w:rPr>
        <w:t xml:space="preserve"> </w:t>
      </w:r>
      <w:r w:rsidR="00131FD0" w:rsidRPr="00131FD0">
        <w:rPr>
          <w:rFonts w:ascii="Times" w:hAnsi="Times" w:cs="Times"/>
        </w:rPr>
        <w:t>(Ed</w:t>
      </w:r>
      <w:r w:rsidR="00536A05">
        <w:rPr>
          <w:rFonts w:ascii="Times" w:hAnsi="Times" w:cs="Times"/>
        </w:rPr>
        <w:t>s</w:t>
      </w:r>
      <w:r w:rsidR="00131FD0" w:rsidRPr="00131FD0">
        <w:rPr>
          <w:rFonts w:ascii="Times" w:hAnsi="Times" w:cs="Times"/>
        </w:rPr>
        <w:t>.), Africa Institute of South Africa, Pretoria,</w:t>
      </w:r>
      <w:r w:rsidR="0055016C">
        <w:rPr>
          <w:rFonts w:ascii="Times" w:hAnsi="Times" w:cs="Times"/>
        </w:rPr>
        <w:t xml:space="preserve"> </w:t>
      </w:r>
      <w:r>
        <w:rPr>
          <w:rFonts w:ascii="Times" w:hAnsi="Times" w:cs="Times"/>
        </w:rPr>
        <w:t>16-42</w:t>
      </w:r>
    </w:p>
    <w:p w14:paraId="1B2A5033" w14:textId="41774A59" w:rsidR="00922FEA" w:rsidRPr="00131FD0" w:rsidRDefault="00922FEA" w:rsidP="00A427B7">
      <w:pPr>
        <w:ind w:left="284" w:hanging="284"/>
        <w:jc w:val="both"/>
        <w:rPr>
          <w:rFonts w:ascii="Times" w:hAnsi="Times" w:cs="Times"/>
        </w:rPr>
      </w:pPr>
      <w:r w:rsidRPr="00922FEA">
        <w:rPr>
          <w:rFonts w:ascii="Times" w:hAnsi="Times" w:cs="Times"/>
        </w:rPr>
        <w:t xml:space="preserve">Edwards B, </w:t>
      </w:r>
      <w:proofErr w:type="spellStart"/>
      <w:r w:rsidRPr="00922FEA">
        <w:rPr>
          <w:rFonts w:ascii="Times" w:hAnsi="Times" w:cs="Times"/>
        </w:rPr>
        <w:t>Allma</w:t>
      </w:r>
      <w:r w:rsidR="0024673A">
        <w:rPr>
          <w:rFonts w:ascii="Times" w:hAnsi="Times" w:cs="Times"/>
        </w:rPr>
        <w:t>nn</w:t>
      </w:r>
      <w:proofErr w:type="spellEnd"/>
      <w:r w:rsidR="0024673A">
        <w:rPr>
          <w:rFonts w:ascii="Times" w:hAnsi="Times" w:cs="Times"/>
        </w:rPr>
        <w:t xml:space="preserve"> B</w:t>
      </w:r>
      <w:r w:rsidR="00077EDC">
        <w:rPr>
          <w:rFonts w:ascii="Times" w:hAnsi="Times" w:cs="Times"/>
        </w:rPr>
        <w:t xml:space="preserve">, </w:t>
      </w:r>
      <w:proofErr w:type="spellStart"/>
      <w:r w:rsidR="00077EDC">
        <w:rPr>
          <w:rFonts w:ascii="Times" w:hAnsi="Times" w:cs="Times"/>
        </w:rPr>
        <w:t>Fäh</w:t>
      </w:r>
      <w:proofErr w:type="spellEnd"/>
      <w:r w:rsidR="00077EDC">
        <w:rPr>
          <w:rFonts w:ascii="Times" w:hAnsi="Times" w:cs="Times"/>
        </w:rPr>
        <w:t xml:space="preserve"> D</w:t>
      </w:r>
      <w:r w:rsidR="0024673A">
        <w:rPr>
          <w:rFonts w:ascii="Times" w:hAnsi="Times" w:cs="Times"/>
        </w:rPr>
        <w:t>,</w:t>
      </w:r>
      <w:r w:rsidR="00BC7AC3">
        <w:rPr>
          <w:rFonts w:ascii="Times" w:hAnsi="Times" w:cs="Times"/>
        </w:rPr>
        <w:t xml:space="preserve"> Clinton J </w:t>
      </w:r>
      <w:r w:rsidR="0024673A">
        <w:rPr>
          <w:rFonts w:ascii="Times" w:hAnsi="Times" w:cs="Times"/>
        </w:rPr>
        <w:t>(</w:t>
      </w:r>
      <w:r w:rsidR="00BC7AC3">
        <w:rPr>
          <w:rFonts w:ascii="Times" w:hAnsi="Times" w:cs="Times"/>
        </w:rPr>
        <w:t>2010</w:t>
      </w:r>
      <w:r w:rsidR="0024673A">
        <w:rPr>
          <w:rFonts w:ascii="Times" w:hAnsi="Times" w:cs="Times"/>
        </w:rPr>
        <w:t>)</w:t>
      </w:r>
      <w:r w:rsidRPr="00922FEA">
        <w:rPr>
          <w:rFonts w:ascii="Times" w:hAnsi="Times" w:cs="Times"/>
        </w:rPr>
        <w:t xml:space="preserve"> Automatic computation of moment magnitudes for small earthquakes and the scaling of local to moment magnitude. Geophys</w:t>
      </w:r>
      <w:r w:rsidR="00616C16">
        <w:rPr>
          <w:rFonts w:ascii="Times" w:hAnsi="Times" w:cs="Times"/>
        </w:rPr>
        <w:t xml:space="preserve"> J </w:t>
      </w:r>
      <w:proofErr w:type="spellStart"/>
      <w:r w:rsidR="00616C16">
        <w:rPr>
          <w:rFonts w:ascii="Times" w:hAnsi="Times" w:cs="Times"/>
        </w:rPr>
        <w:t>Int</w:t>
      </w:r>
      <w:proofErr w:type="spellEnd"/>
      <w:r w:rsidR="00616C16">
        <w:rPr>
          <w:rFonts w:ascii="Times" w:hAnsi="Times" w:cs="Times"/>
        </w:rPr>
        <w:t xml:space="preserve"> 183</w:t>
      </w:r>
      <w:r w:rsidR="0024673A">
        <w:rPr>
          <w:rFonts w:ascii="Times" w:hAnsi="Times" w:cs="Times"/>
        </w:rPr>
        <w:t>:407-420</w:t>
      </w:r>
    </w:p>
    <w:p w14:paraId="46BA28D0" w14:textId="1C8BD642" w:rsidR="006B7B08" w:rsidRDefault="006B7B08" w:rsidP="006B7B08">
      <w:pPr>
        <w:ind w:left="284" w:hanging="284"/>
        <w:jc w:val="both"/>
        <w:rPr>
          <w:rFonts w:ascii="Times" w:hAnsi="Times" w:cs="Times"/>
        </w:rPr>
      </w:pPr>
      <w:proofErr w:type="spellStart"/>
      <w:r w:rsidRPr="006B7B08">
        <w:rPr>
          <w:rFonts w:ascii="Times" w:hAnsi="Times" w:cs="Times"/>
        </w:rPr>
        <w:t>Engdahl</w:t>
      </w:r>
      <w:proofErr w:type="spellEnd"/>
      <w:r w:rsidRPr="006B7B08">
        <w:rPr>
          <w:rFonts w:ascii="Times" w:hAnsi="Times" w:cs="Times"/>
        </w:rPr>
        <w:t xml:space="preserve"> ER</w:t>
      </w:r>
      <w:r w:rsidR="0024673A">
        <w:rPr>
          <w:rFonts w:ascii="Times" w:hAnsi="Times" w:cs="Times"/>
        </w:rPr>
        <w:t>,</w:t>
      </w:r>
      <w:r w:rsidRPr="006B7B08">
        <w:rPr>
          <w:rFonts w:ascii="Times" w:hAnsi="Times" w:cs="Times"/>
        </w:rPr>
        <w:t xml:space="preserve"> </w:t>
      </w:r>
      <w:proofErr w:type="spellStart"/>
      <w:r w:rsidRPr="006B7B08">
        <w:rPr>
          <w:rFonts w:ascii="Times" w:hAnsi="Times" w:cs="Times"/>
        </w:rPr>
        <w:t>Villaseñor</w:t>
      </w:r>
      <w:proofErr w:type="spellEnd"/>
      <w:r w:rsidRPr="006B7B08">
        <w:rPr>
          <w:rFonts w:ascii="Times" w:hAnsi="Times" w:cs="Times"/>
        </w:rPr>
        <w:t xml:space="preserve"> A</w:t>
      </w:r>
      <w:r w:rsidR="0024673A">
        <w:rPr>
          <w:rFonts w:ascii="Times" w:hAnsi="Times" w:cs="Times"/>
        </w:rPr>
        <w:t xml:space="preserve"> (2002)</w:t>
      </w:r>
      <w:r w:rsidRPr="006B7B08">
        <w:rPr>
          <w:rFonts w:ascii="Times" w:hAnsi="Times" w:cs="Times"/>
        </w:rPr>
        <w:t xml:space="preserve"> Global Seismicity: 1900</w:t>
      </w:r>
      <w:r w:rsidR="00CD1E4E">
        <w:rPr>
          <w:rFonts w:ascii="Times" w:hAnsi="Times" w:cs="Times"/>
        </w:rPr>
        <w:t>-</w:t>
      </w:r>
      <w:r w:rsidRPr="006B7B08">
        <w:rPr>
          <w:rFonts w:ascii="Times" w:hAnsi="Times" w:cs="Times"/>
        </w:rPr>
        <w:t>1999</w:t>
      </w:r>
      <w:r w:rsidR="0024673A">
        <w:rPr>
          <w:rFonts w:ascii="Times" w:hAnsi="Times" w:cs="Times"/>
        </w:rPr>
        <w:t>.</w:t>
      </w:r>
      <w:r w:rsidRPr="006B7B08">
        <w:rPr>
          <w:rFonts w:ascii="Times" w:hAnsi="Times" w:cs="Times"/>
        </w:rPr>
        <w:t xml:space="preserve"> </w:t>
      </w:r>
      <w:r w:rsidR="0024673A">
        <w:rPr>
          <w:rFonts w:ascii="Times" w:hAnsi="Times" w:cs="Times"/>
        </w:rPr>
        <w:t>I</w:t>
      </w:r>
      <w:r w:rsidRPr="006B7B08">
        <w:rPr>
          <w:rFonts w:ascii="Times" w:hAnsi="Times" w:cs="Times"/>
        </w:rPr>
        <w:t>n</w:t>
      </w:r>
      <w:r w:rsidR="0024673A">
        <w:rPr>
          <w:rFonts w:ascii="Times" w:hAnsi="Times" w:cs="Times"/>
        </w:rPr>
        <w:t xml:space="preserve">: </w:t>
      </w:r>
      <w:r w:rsidRPr="006B7B08">
        <w:rPr>
          <w:rFonts w:ascii="Times" w:hAnsi="Times" w:cs="Times"/>
        </w:rPr>
        <w:t>Lee</w:t>
      </w:r>
      <w:r w:rsidR="0024673A">
        <w:rPr>
          <w:rFonts w:ascii="Times" w:hAnsi="Times" w:cs="Times"/>
        </w:rPr>
        <w:t xml:space="preserve"> WHK</w:t>
      </w:r>
      <w:r w:rsidRPr="006B7B08">
        <w:rPr>
          <w:rFonts w:ascii="Times" w:hAnsi="Times" w:cs="Times"/>
        </w:rPr>
        <w:t xml:space="preserve">, </w:t>
      </w:r>
      <w:proofErr w:type="spellStart"/>
      <w:r w:rsidRPr="006B7B08">
        <w:rPr>
          <w:rFonts w:ascii="Times" w:hAnsi="Times" w:cs="Times"/>
        </w:rPr>
        <w:t>Kanamori</w:t>
      </w:r>
      <w:proofErr w:type="spellEnd"/>
      <w:r w:rsidR="0024673A">
        <w:rPr>
          <w:rFonts w:ascii="Times" w:hAnsi="Times" w:cs="Times"/>
        </w:rPr>
        <w:t xml:space="preserve"> H</w:t>
      </w:r>
      <w:r w:rsidRPr="006B7B08">
        <w:rPr>
          <w:rFonts w:ascii="Times" w:hAnsi="Times" w:cs="Times"/>
        </w:rPr>
        <w:t>, Jennings</w:t>
      </w:r>
      <w:r w:rsidR="0024673A">
        <w:rPr>
          <w:rFonts w:ascii="Times" w:hAnsi="Times" w:cs="Times"/>
        </w:rPr>
        <w:t xml:space="preserve"> PC</w:t>
      </w:r>
      <w:r w:rsidRPr="006B7B08">
        <w:rPr>
          <w:rFonts w:ascii="Times" w:hAnsi="Times" w:cs="Times"/>
        </w:rPr>
        <w:t xml:space="preserve">, </w:t>
      </w:r>
      <w:proofErr w:type="spellStart"/>
      <w:r w:rsidR="0024673A">
        <w:rPr>
          <w:rFonts w:ascii="Times" w:hAnsi="Times" w:cs="Times"/>
        </w:rPr>
        <w:t>K</w:t>
      </w:r>
      <w:r w:rsidRPr="006B7B08">
        <w:rPr>
          <w:rFonts w:ascii="Times" w:hAnsi="Times" w:cs="Times"/>
        </w:rPr>
        <w:t>isslinger</w:t>
      </w:r>
      <w:proofErr w:type="spellEnd"/>
      <w:r w:rsidR="0024673A">
        <w:rPr>
          <w:rFonts w:ascii="Times" w:hAnsi="Times" w:cs="Times"/>
        </w:rPr>
        <w:t xml:space="preserve"> C</w:t>
      </w:r>
      <w:r w:rsidRPr="006B7B08">
        <w:rPr>
          <w:rFonts w:ascii="Times" w:hAnsi="Times" w:cs="Times"/>
        </w:rPr>
        <w:t xml:space="preserve"> (</w:t>
      </w:r>
      <w:proofErr w:type="spellStart"/>
      <w:r w:rsidR="0024673A">
        <w:rPr>
          <w:rFonts w:ascii="Times" w:hAnsi="Times" w:cs="Times"/>
        </w:rPr>
        <w:t>Eds</w:t>
      </w:r>
      <w:proofErr w:type="spellEnd"/>
      <w:r w:rsidRPr="006B7B08">
        <w:rPr>
          <w:rFonts w:ascii="Times" w:hAnsi="Times" w:cs="Times"/>
        </w:rPr>
        <w:t>), International Handbook of Earthquake and Engineering Seismology, Part A, Chapter 41, 665</w:t>
      </w:r>
      <w:r w:rsidR="00CD1E4E">
        <w:rPr>
          <w:rFonts w:ascii="Times" w:hAnsi="Times" w:cs="Times"/>
        </w:rPr>
        <w:t>-</w:t>
      </w:r>
      <w:r w:rsidR="0024673A">
        <w:rPr>
          <w:rFonts w:ascii="Times" w:hAnsi="Times" w:cs="Times"/>
        </w:rPr>
        <w:t>690, Academic Press</w:t>
      </w:r>
    </w:p>
    <w:p w14:paraId="361DD2B2" w14:textId="59C824A3" w:rsidR="00B479F5" w:rsidRDefault="00B479F5" w:rsidP="006B7B08">
      <w:pPr>
        <w:ind w:left="284" w:hanging="284"/>
        <w:jc w:val="both"/>
        <w:rPr>
          <w:rFonts w:ascii="Times" w:hAnsi="Times" w:cs="Times"/>
        </w:rPr>
      </w:pPr>
      <w:proofErr w:type="spellStart"/>
      <w:r w:rsidRPr="00B479F5">
        <w:rPr>
          <w:rFonts w:ascii="Times" w:hAnsi="Times" w:cs="Times"/>
        </w:rPr>
        <w:lastRenderedPageBreak/>
        <w:t>Ekström</w:t>
      </w:r>
      <w:proofErr w:type="spellEnd"/>
      <w:r w:rsidRPr="00B479F5">
        <w:rPr>
          <w:rFonts w:ascii="Times" w:hAnsi="Times" w:cs="Times"/>
        </w:rPr>
        <w:t xml:space="preserve"> G, Nettles</w:t>
      </w:r>
      <w:r>
        <w:rPr>
          <w:rFonts w:ascii="Times" w:hAnsi="Times" w:cs="Times"/>
        </w:rPr>
        <w:t xml:space="preserve"> M, </w:t>
      </w:r>
      <w:proofErr w:type="spellStart"/>
      <w:r>
        <w:rPr>
          <w:rFonts w:ascii="Times" w:hAnsi="Times" w:cs="Times"/>
        </w:rPr>
        <w:t>Dziewonski</w:t>
      </w:r>
      <w:proofErr w:type="spellEnd"/>
      <w:r>
        <w:rPr>
          <w:rFonts w:ascii="Times" w:hAnsi="Times" w:cs="Times"/>
        </w:rPr>
        <w:t xml:space="preserve"> AM </w:t>
      </w:r>
      <w:r w:rsidR="0024673A">
        <w:rPr>
          <w:rFonts w:ascii="Times" w:hAnsi="Times" w:cs="Times"/>
        </w:rPr>
        <w:t>(</w:t>
      </w:r>
      <w:r>
        <w:rPr>
          <w:rFonts w:ascii="Times" w:hAnsi="Times" w:cs="Times"/>
        </w:rPr>
        <w:t>2012</w:t>
      </w:r>
      <w:r w:rsidR="0024673A">
        <w:rPr>
          <w:rFonts w:ascii="Times" w:hAnsi="Times" w:cs="Times"/>
        </w:rPr>
        <w:t>)</w:t>
      </w:r>
      <w:r w:rsidRPr="00B479F5">
        <w:rPr>
          <w:rFonts w:ascii="Times" w:hAnsi="Times" w:cs="Times"/>
        </w:rPr>
        <w:t xml:space="preserve"> </w:t>
      </w:r>
      <w:proofErr w:type="gramStart"/>
      <w:r w:rsidRPr="00B479F5">
        <w:rPr>
          <w:rFonts w:ascii="Times" w:hAnsi="Times" w:cs="Times"/>
        </w:rPr>
        <w:t>The</w:t>
      </w:r>
      <w:proofErr w:type="gramEnd"/>
      <w:r w:rsidRPr="00B479F5">
        <w:rPr>
          <w:rFonts w:ascii="Times" w:hAnsi="Times" w:cs="Times"/>
        </w:rPr>
        <w:t xml:space="preserve"> global CMT project 2004-2010: Centroid-moment tensors for 13,017 earthquakes</w:t>
      </w:r>
      <w:r w:rsidR="00706341">
        <w:rPr>
          <w:rFonts w:ascii="Times" w:hAnsi="Times" w:cs="Times"/>
        </w:rPr>
        <w:t>.</w:t>
      </w:r>
      <w:r w:rsidRPr="00B479F5">
        <w:rPr>
          <w:rFonts w:ascii="Times" w:hAnsi="Times" w:cs="Times"/>
        </w:rPr>
        <w:t xml:space="preserve"> Phys Earth Planet Inter 200-201</w:t>
      </w:r>
      <w:r w:rsidR="00706341">
        <w:rPr>
          <w:rFonts w:ascii="Times" w:hAnsi="Times" w:cs="Times"/>
        </w:rPr>
        <w:t>:</w:t>
      </w:r>
      <w:r w:rsidRPr="00B479F5">
        <w:rPr>
          <w:rFonts w:ascii="Times" w:hAnsi="Times" w:cs="Times"/>
        </w:rPr>
        <w:t xml:space="preserve"> 1-9</w:t>
      </w:r>
    </w:p>
    <w:p w14:paraId="3C239326" w14:textId="5D876FEB" w:rsidR="00131FD0" w:rsidRPr="00131FD0" w:rsidRDefault="006237B0" w:rsidP="00A427B7">
      <w:pPr>
        <w:ind w:left="284" w:hanging="284"/>
        <w:jc w:val="both"/>
        <w:rPr>
          <w:rFonts w:ascii="Times" w:hAnsi="Times" w:cs="Times"/>
        </w:rPr>
      </w:pPr>
      <w:r>
        <w:rPr>
          <w:rFonts w:ascii="Times" w:hAnsi="Times" w:cs="Times"/>
        </w:rPr>
        <w:t>Fenton CH</w:t>
      </w:r>
      <w:r w:rsidR="00706341">
        <w:rPr>
          <w:rFonts w:ascii="Times" w:hAnsi="Times" w:cs="Times"/>
        </w:rPr>
        <w:t>,</w:t>
      </w:r>
      <w:r>
        <w:rPr>
          <w:rFonts w:ascii="Times" w:hAnsi="Times" w:cs="Times"/>
        </w:rPr>
        <w:t xml:space="preserve"> </w:t>
      </w:r>
      <w:proofErr w:type="spellStart"/>
      <w:r w:rsidR="00685D38">
        <w:rPr>
          <w:rFonts w:ascii="Times" w:hAnsi="Times" w:cs="Times"/>
        </w:rPr>
        <w:t>Bommer</w:t>
      </w:r>
      <w:proofErr w:type="spellEnd"/>
      <w:r w:rsidR="00685D38">
        <w:rPr>
          <w:rFonts w:ascii="Times" w:hAnsi="Times" w:cs="Times"/>
        </w:rPr>
        <w:t xml:space="preserve"> JJ </w:t>
      </w:r>
      <w:r w:rsidR="00706341">
        <w:rPr>
          <w:rFonts w:ascii="Times" w:hAnsi="Times" w:cs="Times"/>
        </w:rPr>
        <w:t>(</w:t>
      </w:r>
      <w:r w:rsidR="00685D38">
        <w:rPr>
          <w:rFonts w:ascii="Times" w:hAnsi="Times" w:cs="Times"/>
        </w:rPr>
        <w:t>2006</w:t>
      </w:r>
      <w:r w:rsidR="00706341">
        <w:rPr>
          <w:rFonts w:ascii="Times" w:hAnsi="Times" w:cs="Times"/>
        </w:rPr>
        <w:t>)</w:t>
      </w:r>
      <w:r w:rsidR="00685D38">
        <w:rPr>
          <w:rFonts w:ascii="Times" w:hAnsi="Times" w:cs="Times"/>
        </w:rPr>
        <w:t xml:space="preserve"> The M</w:t>
      </w:r>
      <w:r w:rsidR="001A0356" w:rsidRPr="001A0356">
        <w:rPr>
          <w:rFonts w:ascii="Times" w:hAnsi="Times" w:cs="Times"/>
          <w:vertAlign w:val="subscript"/>
        </w:rPr>
        <w:t>W</w:t>
      </w:r>
      <w:r w:rsidR="00685D38">
        <w:rPr>
          <w:rFonts w:ascii="Times" w:hAnsi="Times" w:cs="Times"/>
        </w:rPr>
        <w:t xml:space="preserve"> 7.0 </w:t>
      </w:r>
      <w:proofErr w:type="spellStart"/>
      <w:r w:rsidR="00131FD0" w:rsidRPr="00131FD0">
        <w:rPr>
          <w:rFonts w:ascii="Times" w:hAnsi="Times" w:cs="Times"/>
        </w:rPr>
        <w:t>Machaze</w:t>
      </w:r>
      <w:proofErr w:type="spellEnd"/>
      <w:r w:rsidR="00131FD0" w:rsidRPr="00131FD0">
        <w:rPr>
          <w:rFonts w:ascii="Times" w:hAnsi="Times" w:cs="Times"/>
        </w:rPr>
        <w:t xml:space="preserve"> Mozambique </w:t>
      </w:r>
      <w:r>
        <w:rPr>
          <w:rFonts w:ascii="Times" w:hAnsi="Times" w:cs="Times"/>
        </w:rPr>
        <w:t>earthquake of 23</w:t>
      </w:r>
      <w:r w:rsidR="0055016C">
        <w:rPr>
          <w:rFonts w:ascii="Times" w:hAnsi="Times" w:cs="Times"/>
        </w:rPr>
        <w:t xml:space="preserve"> </w:t>
      </w:r>
      <w:r>
        <w:rPr>
          <w:rFonts w:ascii="Times" w:hAnsi="Times" w:cs="Times"/>
        </w:rPr>
        <w:t xml:space="preserve">February 2006. </w:t>
      </w:r>
      <w:proofErr w:type="spellStart"/>
      <w:r>
        <w:rPr>
          <w:rFonts w:ascii="Times" w:hAnsi="Times" w:cs="Times"/>
        </w:rPr>
        <w:t>Seismol</w:t>
      </w:r>
      <w:proofErr w:type="spellEnd"/>
      <w:r>
        <w:rPr>
          <w:rFonts w:ascii="Times" w:hAnsi="Times" w:cs="Times"/>
        </w:rPr>
        <w:t xml:space="preserve"> Res Lett</w:t>
      </w:r>
      <w:r w:rsidR="00131FD0" w:rsidRPr="00131FD0">
        <w:rPr>
          <w:rFonts w:ascii="Times" w:hAnsi="Times" w:cs="Times"/>
        </w:rPr>
        <w:t xml:space="preserve"> 77</w:t>
      </w:r>
      <w:r w:rsidR="00706341">
        <w:rPr>
          <w:rFonts w:ascii="Times" w:hAnsi="Times" w:cs="Times"/>
        </w:rPr>
        <w:t>:</w:t>
      </w:r>
      <w:r w:rsidR="00131FD0" w:rsidRPr="00131FD0">
        <w:rPr>
          <w:rFonts w:ascii="Times" w:hAnsi="Times" w:cs="Times"/>
        </w:rPr>
        <w:t>425-439</w:t>
      </w:r>
    </w:p>
    <w:p w14:paraId="2FAB4DB5" w14:textId="1EAD7F2C" w:rsidR="004960E6" w:rsidRDefault="00F405FD" w:rsidP="00A427B7">
      <w:pPr>
        <w:ind w:left="284" w:hanging="284"/>
        <w:jc w:val="both"/>
        <w:rPr>
          <w:rFonts w:ascii="Times" w:hAnsi="Times" w:cs="Times"/>
        </w:rPr>
      </w:pPr>
      <w:r w:rsidRPr="00F405FD">
        <w:rPr>
          <w:rFonts w:ascii="Times" w:hAnsi="Times" w:cs="Times"/>
        </w:rPr>
        <w:t xml:space="preserve">Field EH, </w:t>
      </w:r>
      <w:r w:rsidR="0067784F">
        <w:rPr>
          <w:rFonts w:ascii="Times" w:hAnsi="Times" w:cs="Times"/>
        </w:rPr>
        <w:t xml:space="preserve">Jordan </w:t>
      </w:r>
      <w:r w:rsidR="00111BD7" w:rsidRPr="00F405FD">
        <w:rPr>
          <w:rFonts w:ascii="Times" w:hAnsi="Times" w:cs="Times"/>
        </w:rPr>
        <w:t>T</w:t>
      </w:r>
      <w:r w:rsidR="00111BD7">
        <w:rPr>
          <w:rFonts w:ascii="Times" w:hAnsi="Times" w:cs="Times"/>
        </w:rPr>
        <w:t>H</w:t>
      </w:r>
      <w:r w:rsidR="00706341">
        <w:rPr>
          <w:rFonts w:ascii="Times" w:hAnsi="Times" w:cs="Times"/>
        </w:rPr>
        <w:t>,</w:t>
      </w:r>
      <w:r w:rsidR="0067784F">
        <w:rPr>
          <w:rFonts w:ascii="Times" w:hAnsi="Times" w:cs="Times"/>
        </w:rPr>
        <w:t xml:space="preserve"> Cornell </w:t>
      </w:r>
      <w:r w:rsidR="00111BD7">
        <w:rPr>
          <w:rFonts w:ascii="Times" w:hAnsi="Times" w:cs="Times"/>
        </w:rPr>
        <w:t xml:space="preserve">CA </w:t>
      </w:r>
      <w:r w:rsidR="00706341">
        <w:rPr>
          <w:rFonts w:ascii="Times" w:hAnsi="Times" w:cs="Times"/>
        </w:rPr>
        <w:t>(</w:t>
      </w:r>
      <w:r w:rsidR="00111BD7">
        <w:rPr>
          <w:rFonts w:ascii="Times" w:hAnsi="Times" w:cs="Times"/>
        </w:rPr>
        <w:t>2003</w:t>
      </w:r>
      <w:r w:rsidR="00706341">
        <w:rPr>
          <w:rFonts w:ascii="Times" w:hAnsi="Times" w:cs="Times"/>
        </w:rPr>
        <w:t>)</w:t>
      </w:r>
      <w:r w:rsidR="0067784F">
        <w:rPr>
          <w:rFonts w:ascii="Times" w:hAnsi="Times" w:cs="Times"/>
        </w:rPr>
        <w:t xml:space="preserve"> </w:t>
      </w:r>
      <w:proofErr w:type="spellStart"/>
      <w:r w:rsidRPr="00F405FD">
        <w:rPr>
          <w:rFonts w:ascii="Times" w:hAnsi="Times" w:cs="Times"/>
        </w:rPr>
        <w:t>OpenSHA</w:t>
      </w:r>
      <w:proofErr w:type="spellEnd"/>
      <w:r w:rsidRPr="00F405FD">
        <w:rPr>
          <w:rFonts w:ascii="Times" w:hAnsi="Times" w:cs="Times"/>
        </w:rPr>
        <w:t xml:space="preserve"> - A developing Community</w:t>
      </w:r>
      <w:r w:rsidR="009E1020">
        <w:rPr>
          <w:rFonts w:ascii="Times" w:hAnsi="Times" w:cs="Times"/>
        </w:rPr>
        <w:t xml:space="preserve"> </w:t>
      </w:r>
      <w:r w:rsidRPr="00F405FD">
        <w:rPr>
          <w:rFonts w:ascii="Times" w:hAnsi="Times" w:cs="Times"/>
        </w:rPr>
        <w:t xml:space="preserve">- </w:t>
      </w:r>
      <w:proofErr w:type="spellStart"/>
      <w:r w:rsidRPr="00F405FD">
        <w:rPr>
          <w:rFonts w:ascii="Times" w:hAnsi="Times" w:cs="Times"/>
        </w:rPr>
        <w:t>Modeling</w:t>
      </w:r>
      <w:proofErr w:type="spellEnd"/>
      <w:r w:rsidRPr="00F405FD">
        <w:rPr>
          <w:rFonts w:ascii="Times" w:hAnsi="Times" w:cs="Times"/>
        </w:rPr>
        <w:t xml:space="preserve"> Environm</w:t>
      </w:r>
      <w:r w:rsidR="0067784F">
        <w:rPr>
          <w:rFonts w:ascii="Times" w:hAnsi="Times" w:cs="Times"/>
        </w:rPr>
        <w:t xml:space="preserve">ent for Seismic Hazard Analysis. </w:t>
      </w:r>
      <w:r w:rsidR="00706341">
        <w:rPr>
          <w:rFonts w:ascii="Times" w:hAnsi="Times" w:cs="Times"/>
        </w:rPr>
        <w:t>Seism</w:t>
      </w:r>
      <w:r w:rsidR="009E1020">
        <w:rPr>
          <w:rFonts w:ascii="Times" w:hAnsi="Times" w:cs="Times"/>
        </w:rPr>
        <w:t xml:space="preserve"> Res Lett 74</w:t>
      </w:r>
      <w:r w:rsidR="00706341">
        <w:rPr>
          <w:rFonts w:ascii="Times" w:hAnsi="Times" w:cs="Times"/>
        </w:rPr>
        <w:t>:</w:t>
      </w:r>
      <w:r w:rsidR="009E1020">
        <w:rPr>
          <w:rFonts w:ascii="Times" w:hAnsi="Times" w:cs="Times"/>
        </w:rPr>
        <w:t>406-</w:t>
      </w:r>
      <w:r w:rsidRPr="00F405FD">
        <w:rPr>
          <w:rFonts w:ascii="Times" w:hAnsi="Times" w:cs="Times"/>
        </w:rPr>
        <w:t>419</w:t>
      </w:r>
    </w:p>
    <w:p w14:paraId="74056DB1" w14:textId="24413195" w:rsidR="009C09A1" w:rsidRDefault="009C09A1" w:rsidP="00A427B7">
      <w:pPr>
        <w:ind w:left="284" w:hanging="284"/>
        <w:jc w:val="both"/>
        <w:rPr>
          <w:rFonts w:ascii="Times" w:hAnsi="Times" w:cs="Times"/>
        </w:rPr>
      </w:pPr>
      <w:r w:rsidRPr="009C09A1">
        <w:rPr>
          <w:rFonts w:ascii="Times" w:hAnsi="Times" w:cs="Times"/>
        </w:rPr>
        <w:t xml:space="preserve">Franke D, </w:t>
      </w:r>
      <w:proofErr w:type="spellStart"/>
      <w:r w:rsidRPr="009C09A1">
        <w:rPr>
          <w:rFonts w:ascii="Times" w:hAnsi="Times" w:cs="Times"/>
        </w:rPr>
        <w:t>Jokat</w:t>
      </w:r>
      <w:proofErr w:type="spellEnd"/>
      <w:r w:rsidR="00706341">
        <w:rPr>
          <w:rFonts w:ascii="Times" w:hAnsi="Times" w:cs="Times"/>
        </w:rPr>
        <w:t xml:space="preserve"> W</w:t>
      </w:r>
      <w:r w:rsidRPr="009C09A1">
        <w:rPr>
          <w:rFonts w:ascii="Times" w:hAnsi="Times" w:cs="Times"/>
        </w:rPr>
        <w:t xml:space="preserve">, </w:t>
      </w:r>
      <w:proofErr w:type="spellStart"/>
      <w:r w:rsidRPr="009C09A1">
        <w:rPr>
          <w:rFonts w:ascii="Times" w:hAnsi="Times" w:cs="Times"/>
        </w:rPr>
        <w:t>Ladage</w:t>
      </w:r>
      <w:proofErr w:type="spellEnd"/>
      <w:r w:rsidRPr="009C09A1">
        <w:rPr>
          <w:rFonts w:ascii="Times" w:hAnsi="Times" w:cs="Times"/>
        </w:rPr>
        <w:t xml:space="preserve"> S, </w:t>
      </w:r>
      <w:proofErr w:type="spellStart"/>
      <w:r w:rsidRPr="009C09A1">
        <w:rPr>
          <w:rFonts w:ascii="Times" w:hAnsi="Times" w:cs="Times"/>
        </w:rPr>
        <w:t>Stollhofen</w:t>
      </w:r>
      <w:proofErr w:type="spellEnd"/>
      <w:r w:rsidRPr="009C09A1">
        <w:rPr>
          <w:rFonts w:ascii="Times" w:hAnsi="Times" w:cs="Times"/>
        </w:rPr>
        <w:t xml:space="preserve"> H, Klimk</w:t>
      </w:r>
      <w:r w:rsidR="00821699">
        <w:rPr>
          <w:rFonts w:ascii="Times" w:hAnsi="Times" w:cs="Times"/>
        </w:rPr>
        <w:t xml:space="preserve">e J, Lutz R, </w:t>
      </w:r>
      <w:proofErr w:type="spellStart"/>
      <w:r w:rsidR="00821699">
        <w:rPr>
          <w:rFonts w:ascii="Times" w:hAnsi="Times" w:cs="Times"/>
        </w:rPr>
        <w:t>Mahanhane</w:t>
      </w:r>
      <w:proofErr w:type="spellEnd"/>
      <w:r w:rsidR="00821699">
        <w:rPr>
          <w:rFonts w:ascii="Times" w:hAnsi="Times" w:cs="Times"/>
        </w:rPr>
        <w:t xml:space="preserve"> </w:t>
      </w:r>
      <w:r w:rsidRPr="009C09A1">
        <w:rPr>
          <w:rFonts w:ascii="Times" w:hAnsi="Times" w:cs="Times"/>
        </w:rPr>
        <w:t xml:space="preserve">ES, </w:t>
      </w:r>
      <w:proofErr w:type="spellStart"/>
      <w:r w:rsidRPr="009C09A1">
        <w:rPr>
          <w:rFonts w:ascii="Times" w:hAnsi="Times" w:cs="Times"/>
        </w:rPr>
        <w:t>Ehrhardt</w:t>
      </w:r>
      <w:proofErr w:type="spellEnd"/>
      <w:r w:rsidRPr="009C09A1">
        <w:rPr>
          <w:rFonts w:ascii="Times" w:hAnsi="Times" w:cs="Times"/>
        </w:rPr>
        <w:t xml:space="preserve"> A</w:t>
      </w:r>
      <w:r w:rsidR="00706341">
        <w:rPr>
          <w:rFonts w:ascii="Times" w:hAnsi="Times" w:cs="Times"/>
        </w:rPr>
        <w:t>,</w:t>
      </w:r>
      <w:r w:rsidRPr="009C09A1">
        <w:rPr>
          <w:rFonts w:ascii="Times" w:hAnsi="Times" w:cs="Times"/>
        </w:rPr>
        <w:t xml:space="preserve"> </w:t>
      </w:r>
      <w:proofErr w:type="spellStart"/>
      <w:r w:rsidRPr="009C09A1">
        <w:rPr>
          <w:rFonts w:ascii="Times" w:hAnsi="Times" w:cs="Times"/>
        </w:rPr>
        <w:t>Schreckenberger</w:t>
      </w:r>
      <w:proofErr w:type="spellEnd"/>
      <w:r w:rsidRPr="009C09A1">
        <w:rPr>
          <w:rFonts w:ascii="Times" w:hAnsi="Times" w:cs="Times"/>
        </w:rPr>
        <w:t xml:space="preserve"> B </w:t>
      </w:r>
      <w:r w:rsidR="00706341">
        <w:rPr>
          <w:rFonts w:ascii="Times" w:hAnsi="Times" w:cs="Times"/>
        </w:rPr>
        <w:t>(</w:t>
      </w:r>
      <w:r w:rsidRPr="009C09A1">
        <w:rPr>
          <w:rFonts w:ascii="Times" w:hAnsi="Times" w:cs="Times"/>
        </w:rPr>
        <w:t>2015</w:t>
      </w:r>
      <w:r w:rsidR="00706341">
        <w:rPr>
          <w:rFonts w:ascii="Times" w:hAnsi="Times" w:cs="Times"/>
        </w:rPr>
        <w:t>)</w:t>
      </w:r>
      <w:r w:rsidRPr="009C09A1">
        <w:rPr>
          <w:rFonts w:ascii="Times" w:hAnsi="Times" w:cs="Times"/>
        </w:rPr>
        <w:t xml:space="preserve"> The offshore East African Rift System: Structural framework at the toe of a juvenile rift. Tectonics 34</w:t>
      </w:r>
      <w:r w:rsidR="00706341">
        <w:rPr>
          <w:rFonts w:ascii="Times" w:hAnsi="Times" w:cs="Times"/>
        </w:rPr>
        <w:t>:</w:t>
      </w:r>
      <w:r w:rsidR="008877C2">
        <w:rPr>
          <w:rFonts w:ascii="Times" w:hAnsi="Times" w:cs="Times"/>
        </w:rPr>
        <w:t>2086-2104</w:t>
      </w:r>
    </w:p>
    <w:p w14:paraId="1965912F" w14:textId="7CB1D0F2" w:rsidR="00131FD0" w:rsidRPr="00131FD0" w:rsidRDefault="00131FD0" w:rsidP="00A427B7">
      <w:pPr>
        <w:ind w:left="284" w:hanging="284"/>
        <w:jc w:val="both"/>
        <w:rPr>
          <w:rFonts w:ascii="Times" w:hAnsi="Times" w:cs="Times"/>
        </w:rPr>
      </w:pPr>
      <w:r w:rsidRPr="00131FD0">
        <w:rPr>
          <w:rFonts w:ascii="Times" w:hAnsi="Times" w:cs="Times"/>
        </w:rPr>
        <w:t xml:space="preserve">Furman TK, </w:t>
      </w:r>
      <w:proofErr w:type="spellStart"/>
      <w:r w:rsidRPr="00131FD0">
        <w:rPr>
          <w:rFonts w:ascii="Times" w:hAnsi="Times" w:cs="Times"/>
        </w:rPr>
        <w:t>Kaleta</w:t>
      </w:r>
      <w:proofErr w:type="spellEnd"/>
      <w:r w:rsidRPr="00131FD0">
        <w:rPr>
          <w:rFonts w:ascii="Times" w:hAnsi="Times" w:cs="Times"/>
        </w:rPr>
        <w:t xml:space="preserve"> J,</w:t>
      </w:r>
      <w:r w:rsidR="00E15DB9">
        <w:rPr>
          <w:rFonts w:ascii="Times" w:hAnsi="Times" w:cs="Times"/>
        </w:rPr>
        <w:t xml:space="preserve"> </w:t>
      </w:r>
      <w:r w:rsidRPr="00131FD0">
        <w:rPr>
          <w:rFonts w:ascii="Times" w:hAnsi="Times" w:cs="Times"/>
        </w:rPr>
        <w:t>Bryce J</w:t>
      </w:r>
      <w:r w:rsidR="00706341">
        <w:rPr>
          <w:rFonts w:ascii="Times" w:hAnsi="Times" w:cs="Times"/>
        </w:rPr>
        <w:t xml:space="preserve">, </w:t>
      </w:r>
      <w:proofErr w:type="spellStart"/>
      <w:r w:rsidRPr="00131FD0">
        <w:rPr>
          <w:rFonts w:ascii="Times" w:hAnsi="Times" w:cs="Times"/>
        </w:rPr>
        <w:t>Hanan</w:t>
      </w:r>
      <w:proofErr w:type="spellEnd"/>
      <w:r w:rsidRPr="00131FD0">
        <w:rPr>
          <w:rFonts w:ascii="Times" w:hAnsi="Times" w:cs="Times"/>
        </w:rPr>
        <w:t xml:space="preserve"> B </w:t>
      </w:r>
      <w:r w:rsidR="00706341">
        <w:rPr>
          <w:rFonts w:ascii="Times" w:hAnsi="Times" w:cs="Times"/>
        </w:rPr>
        <w:t>(</w:t>
      </w:r>
      <w:r w:rsidRPr="00131FD0">
        <w:rPr>
          <w:rFonts w:ascii="Times" w:hAnsi="Times" w:cs="Times"/>
        </w:rPr>
        <w:t>2006</w:t>
      </w:r>
      <w:r w:rsidR="00706341">
        <w:rPr>
          <w:rFonts w:ascii="Times" w:hAnsi="Times" w:cs="Times"/>
        </w:rPr>
        <w:t>)</w:t>
      </w:r>
      <w:r w:rsidRPr="00131FD0">
        <w:rPr>
          <w:rFonts w:ascii="Times" w:hAnsi="Times" w:cs="Times"/>
        </w:rPr>
        <w:t xml:space="preserve"> Tertiary mafic lava of Turkana, Kenya: Constraints on EAST African plume structure and the occurrence of high μ volc</w:t>
      </w:r>
      <w:r w:rsidR="00295467">
        <w:rPr>
          <w:rFonts w:ascii="Times" w:hAnsi="Times" w:cs="Times"/>
        </w:rPr>
        <w:t>anism in Africa</w:t>
      </w:r>
      <w:r w:rsidR="00706341">
        <w:rPr>
          <w:rFonts w:ascii="Times" w:hAnsi="Times" w:cs="Times"/>
        </w:rPr>
        <w:t>.</w:t>
      </w:r>
      <w:r w:rsidR="00295467">
        <w:rPr>
          <w:rFonts w:ascii="Times" w:hAnsi="Times" w:cs="Times"/>
        </w:rPr>
        <w:t xml:space="preserve"> J Petro</w:t>
      </w:r>
      <w:r w:rsidR="00706341">
        <w:rPr>
          <w:rFonts w:ascii="Times" w:hAnsi="Times" w:cs="Times"/>
        </w:rPr>
        <w:t>l</w:t>
      </w:r>
      <w:r w:rsidR="00295467">
        <w:rPr>
          <w:rFonts w:ascii="Times" w:hAnsi="Times" w:cs="Times"/>
        </w:rPr>
        <w:t xml:space="preserve"> 47</w:t>
      </w:r>
      <w:r w:rsidR="00706341">
        <w:rPr>
          <w:rFonts w:ascii="Times" w:hAnsi="Times" w:cs="Times"/>
        </w:rPr>
        <w:t>:</w:t>
      </w:r>
      <w:r w:rsidRPr="00131FD0">
        <w:rPr>
          <w:rFonts w:ascii="Times" w:hAnsi="Times" w:cs="Times"/>
        </w:rPr>
        <w:t>1221-1244</w:t>
      </w:r>
    </w:p>
    <w:p w14:paraId="687F8878" w14:textId="2E0632B7" w:rsidR="00131FD0" w:rsidRPr="00131FD0" w:rsidRDefault="00131FD0" w:rsidP="00A427B7">
      <w:pPr>
        <w:ind w:left="284" w:hanging="284"/>
        <w:jc w:val="both"/>
        <w:rPr>
          <w:rFonts w:ascii="Times" w:hAnsi="Times" w:cs="Times"/>
        </w:rPr>
      </w:pPr>
      <w:r w:rsidRPr="00131FD0">
        <w:rPr>
          <w:rFonts w:ascii="Times" w:hAnsi="Times" w:cs="Times"/>
        </w:rPr>
        <w:t>Gardner JK</w:t>
      </w:r>
      <w:r w:rsidR="00706341">
        <w:rPr>
          <w:rFonts w:ascii="Times" w:hAnsi="Times" w:cs="Times"/>
        </w:rPr>
        <w:t xml:space="preserve">, </w:t>
      </w:r>
      <w:proofErr w:type="spellStart"/>
      <w:r w:rsidRPr="00131FD0">
        <w:rPr>
          <w:rFonts w:ascii="Times" w:hAnsi="Times" w:cs="Times"/>
        </w:rPr>
        <w:t>Knopoff</w:t>
      </w:r>
      <w:proofErr w:type="spellEnd"/>
      <w:r w:rsidRPr="00131FD0">
        <w:rPr>
          <w:rFonts w:ascii="Times" w:hAnsi="Times" w:cs="Times"/>
        </w:rPr>
        <w:t xml:space="preserve"> L </w:t>
      </w:r>
      <w:r w:rsidR="00706341">
        <w:rPr>
          <w:rFonts w:ascii="Times" w:hAnsi="Times" w:cs="Times"/>
        </w:rPr>
        <w:t>(</w:t>
      </w:r>
      <w:r w:rsidRPr="00131FD0">
        <w:rPr>
          <w:rFonts w:ascii="Times" w:hAnsi="Times" w:cs="Times"/>
        </w:rPr>
        <w:t>1974</w:t>
      </w:r>
      <w:r w:rsidR="00706341">
        <w:rPr>
          <w:rFonts w:ascii="Times" w:hAnsi="Times" w:cs="Times"/>
        </w:rPr>
        <w:t>)</w:t>
      </w:r>
      <w:r w:rsidRPr="00131FD0">
        <w:rPr>
          <w:rFonts w:ascii="Times" w:hAnsi="Times" w:cs="Times"/>
        </w:rPr>
        <w:t xml:space="preserve"> </w:t>
      </w:r>
      <w:proofErr w:type="gramStart"/>
      <w:r w:rsidRPr="00131FD0">
        <w:rPr>
          <w:rFonts w:ascii="Times" w:hAnsi="Times" w:cs="Times"/>
        </w:rPr>
        <w:t>Is</w:t>
      </w:r>
      <w:proofErr w:type="gramEnd"/>
      <w:r w:rsidRPr="00131FD0">
        <w:rPr>
          <w:rFonts w:ascii="Times" w:hAnsi="Times" w:cs="Times"/>
        </w:rPr>
        <w:t xml:space="preserve"> the sequence of earthquakes in Southern California, with aftershocks removed, </w:t>
      </w:r>
      <w:proofErr w:type="spellStart"/>
      <w:r w:rsidRPr="00131FD0">
        <w:rPr>
          <w:rFonts w:ascii="Times" w:hAnsi="Times" w:cs="Times"/>
        </w:rPr>
        <w:t>Poissonia</w:t>
      </w:r>
      <w:r w:rsidR="0067784F">
        <w:rPr>
          <w:rFonts w:ascii="Times" w:hAnsi="Times" w:cs="Times"/>
        </w:rPr>
        <w:t>n</w:t>
      </w:r>
      <w:proofErr w:type="spellEnd"/>
      <w:r w:rsidR="0067784F">
        <w:rPr>
          <w:rFonts w:ascii="Times" w:hAnsi="Times" w:cs="Times"/>
        </w:rPr>
        <w:t>?</w:t>
      </w:r>
      <w:r w:rsidRPr="00131FD0">
        <w:rPr>
          <w:rFonts w:ascii="Times" w:hAnsi="Times" w:cs="Times"/>
        </w:rPr>
        <w:t xml:space="preserve"> Bull </w:t>
      </w:r>
      <w:proofErr w:type="spellStart"/>
      <w:r w:rsidRPr="00131FD0">
        <w:rPr>
          <w:rFonts w:ascii="Times" w:hAnsi="Times" w:cs="Times"/>
        </w:rPr>
        <w:t>Seismol</w:t>
      </w:r>
      <w:proofErr w:type="spellEnd"/>
      <w:r w:rsidR="005657AB">
        <w:rPr>
          <w:rFonts w:ascii="Times" w:hAnsi="Times" w:cs="Times"/>
        </w:rPr>
        <w:t xml:space="preserve"> </w:t>
      </w:r>
      <w:proofErr w:type="spellStart"/>
      <w:r w:rsidR="005657AB">
        <w:rPr>
          <w:rFonts w:ascii="Times" w:hAnsi="Times" w:cs="Times"/>
        </w:rPr>
        <w:t>Soc</w:t>
      </w:r>
      <w:proofErr w:type="spellEnd"/>
      <w:r w:rsidR="005657AB">
        <w:rPr>
          <w:rFonts w:ascii="Times" w:hAnsi="Times" w:cs="Times"/>
        </w:rPr>
        <w:t xml:space="preserve"> Am 64</w:t>
      </w:r>
      <w:r w:rsidR="00706341">
        <w:rPr>
          <w:rFonts w:ascii="Times" w:hAnsi="Times" w:cs="Times"/>
        </w:rPr>
        <w:t>:</w:t>
      </w:r>
      <w:r w:rsidR="005657AB">
        <w:rPr>
          <w:rFonts w:ascii="Times" w:hAnsi="Times" w:cs="Times"/>
        </w:rPr>
        <w:t>1363-</w:t>
      </w:r>
      <w:r w:rsidR="00706341">
        <w:rPr>
          <w:rFonts w:ascii="Times" w:hAnsi="Times" w:cs="Times"/>
        </w:rPr>
        <w:t>1367</w:t>
      </w:r>
    </w:p>
    <w:p w14:paraId="26F86BB3" w14:textId="7FB49743" w:rsidR="00131FD0" w:rsidRPr="00131FD0" w:rsidRDefault="002D0671" w:rsidP="00A427B7">
      <w:pPr>
        <w:ind w:left="284" w:hanging="284"/>
        <w:jc w:val="both"/>
        <w:rPr>
          <w:rFonts w:ascii="Times" w:hAnsi="Times" w:cs="Times"/>
        </w:rPr>
      </w:pPr>
      <w:proofErr w:type="spellStart"/>
      <w:r>
        <w:rPr>
          <w:rFonts w:ascii="Times" w:hAnsi="Times" w:cs="Times"/>
        </w:rPr>
        <w:t>Grimison</w:t>
      </w:r>
      <w:proofErr w:type="spellEnd"/>
      <w:r>
        <w:rPr>
          <w:rFonts w:ascii="Times" w:hAnsi="Times" w:cs="Times"/>
        </w:rPr>
        <w:t xml:space="preserve"> NL, Chen </w:t>
      </w:r>
      <w:r w:rsidR="00131FD0" w:rsidRPr="00131FD0">
        <w:rPr>
          <w:rFonts w:ascii="Times" w:hAnsi="Times" w:cs="Times"/>
        </w:rPr>
        <w:t xml:space="preserve">WP </w:t>
      </w:r>
      <w:r w:rsidR="00706341">
        <w:rPr>
          <w:rFonts w:ascii="Times" w:hAnsi="Times" w:cs="Times"/>
        </w:rPr>
        <w:t>(</w:t>
      </w:r>
      <w:r w:rsidR="00131FD0" w:rsidRPr="00131FD0">
        <w:rPr>
          <w:rFonts w:ascii="Times" w:hAnsi="Times" w:cs="Times"/>
        </w:rPr>
        <w:t>1988</w:t>
      </w:r>
      <w:r w:rsidR="00706341">
        <w:rPr>
          <w:rFonts w:ascii="Times" w:hAnsi="Times" w:cs="Times"/>
        </w:rPr>
        <w:t>)</w:t>
      </w:r>
      <w:r w:rsidR="00131FD0" w:rsidRPr="00131FD0">
        <w:rPr>
          <w:rFonts w:ascii="Times" w:hAnsi="Times" w:cs="Times"/>
        </w:rPr>
        <w:t xml:space="preserve"> Earthquakes in Davie Ridge-Madagascar region and the southern</w:t>
      </w:r>
      <w:r>
        <w:rPr>
          <w:rFonts w:ascii="Times" w:hAnsi="Times" w:cs="Times"/>
        </w:rPr>
        <w:t xml:space="preserve"> Nubian-Somalian plate boundary.</w:t>
      </w:r>
      <w:r w:rsidR="00131FD0" w:rsidRPr="00131FD0">
        <w:rPr>
          <w:rFonts w:ascii="Times" w:hAnsi="Times" w:cs="Times"/>
        </w:rPr>
        <w:t xml:space="preserve"> J </w:t>
      </w:r>
      <w:r w:rsidR="008A455C">
        <w:rPr>
          <w:rFonts w:ascii="Times" w:hAnsi="Times" w:cs="Times"/>
        </w:rPr>
        <w:t>Geophys</w:t>
      </w:r>
      <w:r w:rsidR="0055016C">
        <w:rPr>
          <w:rFonts w:ascii="Times" w:hAnsi="Times" w:cs="Times"/>
        </w:rPr>
        <w:t xml:space="preserve"> </w:t>
      </w:r>
      <w:r w:rsidR="008A455C">
        <w:rPr>
          <w:rFonts w:ascii="Times" w:hAnsi="Times" w:cs="Times"/>
        </w:rPr>
        <w:t>Res 93</w:t>
      </w:r>
      <w:r w:rsidR="00706341">
        <w:rPr>
          <w:rFonts w:ascii="Times" w:hAnsi="Times" w:cs="Times"/>
        </w:rPr>
        <w:t>:10439-10450</w:t>
      </w:r>
    </w:p>
    <w:p w14:paraId="72F95C1A" w14:textId="77777777" w:rsidR="00102EEA" w:rsidRDefault="00131FD0" w:rsidP="00102EEA">
      <w:pPr>
        <w:ind w:left="284" w:hanging="284"/>
        <w:jc w:val="both"/>
        <w:rPr>
          <w:rFonts w:ascii="Times" w:hAnsi="Times" w:cs="Times"/>
        </w:rPr>
      </w:pPr>
      <w:proofErr w:type="spellStart"/>
      <w:r w:rsidRPr="00131FD0">
        <w:rPr>
          <w:rFonts w:ascii="Times" w:hAnsi="Times" w:cs="Times"/>
        </w:rPr>
        <w:t>Gurnis</w:t>
      </w:r>
      <w:proofErr w:type="spellEnd"/>
      <w:r w:rsidR="00CB3D70">
        <w:rPr>
          <w:rFonts w:ascii="Times" w:hAnsi="Times" w:cs="Times"/>
        </w:rPr>
        <w:t xml:space="preserve"> M, </w:t>
      </w:r>
      <w:proofErr w:type="spellStart"/>
      <w:r w:rsidR="00CB3D70">
        <w:rPr>
          <w:rFonts w:ascii="Times" w:hAnsi="Times" w:cs="Times"/>
        </w:rPr>
        <w:t>Mittovica</w:t>
      </w:r>
      <w:proofErr w:type="spellEnd"/>
      <w:r w:rsidR="00CB3D70">
        <w:rPr>
          <w:rFonts w:ascii="Times" w:hAnsi="Times" w:cs="Times"/>
        </w:rPr>
        <w:t xml:space="preserve"> J, </w:t>
      </w:r>
      <w:proofErr w:type="spellStart"/>
      <w:r w:rsidR="00CB3D70">
        <w:rPr>
          <w:rFonts w:ascii="Times" w:hAnsi="Times" w:cs="Times"/>
        </w:rPr>
        <w:t>Ritsema</w:t>
      </w:r>
      <w:proofErr w:type="spellEnd"/>
      <w:r w:rsidR="00CB3D70">
        <w:rPr>
          <w:rFonts w:ascii="Times" w:hAnsi="Times" w:cs="Times"/>
        </w:rPr>
        <w:t xml:space="preserve"> J</w:t>
      </w:r>
      <w:r w:rsidR="00706341">
        <w:rPr>
          <w:rFonts w:ascii="Times" w:hAnsi="Times" w:cs="Times"/>
        </w:rPr>
        <w:t xml:space="preserve">, </w:t>
      </w:r>
      <w:r w:rsidRPr="00131FD0">
        <w:rPr>
          <w:rFonts w:ascii="Times" w:hAnsi="Times" w:cs="Times"/>
        </w:rPr>
        <w:t xml:space="preserve">Van </w:t>
      </w:r>
      <w:proofErr w:type="spellStart"/>
      <w:r w:rsidRPr="00131FD0">
        <w:rPr>
          <w:rFonts w:ascii="Times" w:hAnsi="Times" w:cs="Times"/>
        </w:rPr>
        <w:t>Hest</w:t>
      </w:r>
      <w:proofErr w:type="spellEnd"/>
      <w:r w:rsidRPr="00131FD0">
        <w:rPr>
          <w:rFonts w:ascii="Times" w:hAnsi="Times" w:cs="Times"/>
        </w:rPr>
        <w:t xml:space="preserve"> HJ</w:t>
      </w:r>
      <w:r w:rsidR="00CB3D70">
        <w:rPr>
          <w:rFonts w:ascii="Times" w:hAnsi="Times" w:cs="Times"/>
        </w:rPr>
        <w:t xml:space="preserve"> </w:t>
      </w:r>
      <w:r w:rsidR="00706341">
        <w:rPr>
          <w:rFonts w:ascii="Times" w:hAnsi="Times" w:cs="Times"/>
        </w:rPr>
        <w:t>(</w:t>
      </w:r>
      <w:r w:rsidRPr="00131FD0">
        <w:rPr>
          <w:rFonts w:ascii="Times" w:hAnsi="Times" w:cs="Times"/>
        </w:rPr>
        <w:t>2000</w:t>
      </w:r>
      <w:r w:rsidR="00706341">
        <w:rPr>
          <w:rFonts w:ascii="Times" w:hAnsi="Times" w:cs="Times"/>
        </w:rPr>
        <w:t>)</w:t>
      </w:r>
      <w:r w:rsidRPr="00131FD0">
        <w:rPr>
          <w:rFonts w:ascii="Times" w:hAnsi="Times" w:cs="Times"/>
        </w:rPr>
        <w:t xml:space="preserve"> Constraining mantle density structure using geological evidence of surface uplift rates: </w:t>
      </w:r>
      <w:r w:rsidR="00CB3D70">
        <w:rPr>
          <w:rFonts w:ascii="Times" w:hAnsi="Times" w:cs="Times"/>
        </w:rPr>
        <w:t>The case of African super-plume.</w:t>
      </w:r>
      <w:r w:rsidR="00706341">
        <w:rPr>
          <w:rFonts w:ascii="Times" w:hAnsi="Times" w:cs="Times"/>
        </w:rPr>
        <w:t xml:space="preserve"> Geochem Geophys </w:t>
      </w:r>
      <w:proofErr w:type="spellStart"/>
      <w:r w:rsidR="00706341">
        <w:rPr>
          <w:rFonts w:ascii="Times" w:hAnsi="Times" w:cs="Times"/>
        </w:rPr>
        <w:t>Geosyst</w:t>
      </w:r>
      <w:proofErr w:type="spellEnd"/>
      <w:r w:rsidRPr="00131FD0">
        <w:rPr>
          <w:rFonts w:ascii="Times" w:hAnsi="Times" w:cs="Times"/>
        </w:rPr>
        <w:t xml:space="preserve"> 1</w:t>
      </w:r>
      <w:r w:rsidR="00706341">
        <w:rPr>
          <w:rFonts w:ascii="Times" w:hAnsi="Times" w:cs="Times"/>
        </w:rPr>
        <w:t>:</w:t>
      </w:r>
      <w:r w:rsidRPr="00131FD0">
        <w:rPr>
          <w:rFonts w:ascii="Times" w:hAnsi="Times" w:cs="Times"/>
        </w:rPr>
        <w:t>10220</w:t>
      </w:r>
    </w:p>
    <w:p w14:paraId="21A83354" w14:textId="634F35ED" w:rsidR="00102EEA" w:rsidRPr="00102EEA" w:rsidRDefault="00102EEA" w:rsidP="00102EEA">
      <w:pPr>
        <w:ind w:left="284" w:hanging="284"/>
        <w:jc w:val="both"/>
        <w:rPr>
          <w:rFonts w:ascii="Times" w:hAnsi="Times" w:cs="Times"/>
        </w:rPr>
      </w:pPr>
      <w:r w:rsidRPr="008511BD">
        <w:rPr>
          <w:rFonts w:ascii="Times" w:hAnsi="Times" w:cs="Times New Roman"/>
          <w:color w:val="231F20"/>
          <w:lang w:val="en-US"/>
        </w:rPr>
        <w:t xml:space="preserve">Hansen, S., A. A. </w:t>
      </w:r>
      <w:proofErr w:type="spellStart"/>
      <w:r w:rsidRPr="008511BD">
        <w:rPr>
          <w:rFonts w:ascii="Times" w:hAnsi="Times" w:cs="Times New Roman"/>
          <w:color w:val="231F20"/>
          <w:lang w:val="en-US"/>
        </w:rPr>
        <w:t>Nyblade</w:t>
      </w:r>
      <w:proofErr w:type="spellEnd"/>
      <w:r w:rsidRPr="008511BD">
        <w:rPr>
          <w:rFonts w:ascii="Times" w:hAnsi="Times" w:cs="Times New Roman"/>
          <w:color w:val="231F20"/>
          <w:lang w:val="en-US"/>
        </w:rPr>
        <w:t xml:space="preserve">, and M. Benoit (2012), Mantle structure beneath Africa and Arabia from adaptively parameterized P-wave tomography: Implications for the origin of Cenozoic Afro-Arabian </w:t>
      </w:r>
      <w:proofErr w:type="spellStart"/>
      <w:r w:rsidRPr="008511BD">
        <w:rPr>
          <w:rFonts w:ascii="Times" w:hAnsi="Times" w:cs="Times New Roman"/>
          <w:color w:val="231F20"/>
          <w:lang w:val="en-US"/>
        </w:rPr>
        <w:t>tectonism</w:t>
      </w:r>
      <w:proofErr w:type="spellEnd"/>
      <w:r w:rsidRPr="008511BD">
        <w:rPr>
          <w:rFonts w:ascii="Times" w:hAnsi="Times" w:cs="Times New Roman"/>
          <w:color w:val="231F20"/>
          <w:lang w:val="en-US"/>
        </w:rPr>
        <w:t xml:space="preserve">, Earth Planet. Sci. </w:t>
      </w:r>
      <w:proofErr w:type="spellStart"/>
      <w:r w:rsidRPr="008511BD">
        <w:rPr>
          <w:rFonts w:ascii="Times" w:hAnsi="Times" w:cs="Times New Roman"/>
          <w:color w:val="231F20"/>
          <w:lang w:val="en-US"/>
        </w:rPr>
        <w:t>Lett</w:t>
      </w:r>
      <w:proofErr w:type="spellEnd"/>
      <w:proofErr w:type="gramStart"/>
      <w:r w:rsidRPr="008511BD">
        <w:rPr>
          <w:rFonts w:ascii="Times" w:hAnsi="Times" w:cs="Times New Roman"/>
          <w:color w:val="231F20"/>
          <w:lang w:val="en-US"/>
        </w:rPr>
        <w:t>.,</w:t>
      </w:r>
      <w:proofErr w:type="gramEnd"/>
      <w:r w:rsidRPr="008511BD">
        <w:rPr>
          <w:rFonts w:ascii="Times" w:hAnsi="Times" w:cs="Times New Roman"/>
          <w:color w:val="231F20"/>
          <w:lang w:val="en-US"/>
        </w:rPr>
        <w:t xml:space="preserve"> 319-320, 23–34.</w:t>
      </w:r>
    </w:p>
    <w:p w14:paraId="3C7E24D7" w14:textId="50FF0BF4" w:rsidR="00131FD0" w:rsidRPr="00131FD0" w:rsidRDefault="006C30A3" w:rsidP="00A427B7">
      <w:pPr>
        <w:ind w:left="284" w:hanging="284"/>
        <w:jc w:val="both"/>
        <w:rPr>
          <w:rFonts w:ascii="Times" w:hAnsi="Times" w:cs="Times"/>
        </w:rPr>
      </w:pPr>
      <w:proofErr w:type="spellStart"/>
      <w:r>
        <w:rPr>
          <w:rFonts w:ascii="Times" w:hAnsi="Times" w:cs="Times"/>
        </w:rPr>
        <w:t>Hartnady</w:t>
      </w:r>
      <w:proofErr w:type="spellEnd"/>
      <w:r>
        <w:rPr>
          <w:rFonts w:ascii="Times" w:hAnsi="Times" w:cs="Times"/>
        </w:rPr>
        <w:t xml:space="preserve"> C</w:t>
      </w:r>
      <w:r w:rsidR="00E84385">
        <w:rPr>
          <w:rFonts w:ascii="Times" w:hAnsi="Times" w:cs="Times"/>
        </w:rPr>
        <w:t>J</w:t>
      </w:r>
      <w:r>
        <w:rPr>
          <w:rFonts w:ascii="Times" w:hAnsi="Times" w:cs="Times"/>
        </w:rPr>
        <w:t xml:space="preserve">H </w:t>
      </w:r>
      <w:r w:rsidR="00706341">
        <w:rPr>
          <w:rFonts w:ascii="Times" w:hAnsi="Times" w:cs="Times"/>
        </w:rPr>
        <w:t>(</w:t>
      </w:r>
      <w:r>
        <w:rPr>
          <w:rFonts w:ascii="Times" w:hAnsi="Times" w:cs="Times"/>
        </w:rPr>
        <w:t>1990</w:t>
      </w:r>
      <w:r w:rsidR="00706341">
        <w:rPr>
          <w:rFonts w:ascii="Times" w:hAnsi="Times" w:cs="Times"/>
        </w:rPr>
        <w:t>)</w:t>
      </w:r>
      <w:r>
        <w:rPr>
          <w:rFonts w:ascii="Times" w:hAnsi="Times" w:cs="Times"/>
        </w:rPr>
        <w:t xml:space="preserve"> </w:t>
      </w:r>
      <w:r w:rsidR="00131FD0" w:rsidRPr="00131FD0">
        <w:rPr>
          <w:rFonts w:ascii="Times" w:hAnsi="Times" w:cs="Times"/>
        </w:rPr>
        <w:t xml:space="preserve">Seismicity and plate boundary evolution in </w:t>
      </w:r>
      <w:proofErr w:type="spellStart"/>
      <w:r w:rsidR="00131FD0" w:rsidRPr="00131FD0">
        <w:rPr>
          <w:rFonts w:ascii="Times" w:hAnsi="Times" w:cs="Times"/>
        </w:rPr>
        <w:t>South</w:t>
      </w:r>
      <w:r w:rsidR="00E84385">
        <w:rPr>
          <w:rFonts w:ascii="Times" w:hAnsi="Times" w:cs="Times"/>
        </w:rPr>
        <w:t>eastern</w:t>
      </w:r>
      <w:proofErr w:type="spellEnd"/>
      <w:r w:rsidR="00E84385">
        <w:rPr>
          <w:rFonts w:ascii="Times" w:hAnsi="Times" w:cs="Times"/>
        </w:rPr>
        <w:t xml:space="preserve"> Africa S </w:t>
      </w:r>
      <w:proofErr w:type="spellStart"/>
      <w:r w:rsidR="00E84385">
        <w:rPr>
          <w:rFonts w:ascii="Times" w:hAnsi="Times" w:cs="Times"/>
        </w:rPr>
        <w:t>Afr</w:t>
      </w:r>
      <w:proofErr w:type="spellEnd"/>
      <w:r w:rsidR="00E84385">
        <w:rPr>
          <w:rFonts w:ascii="Times" w:hAnsi="Times" w:cs="Times"/>
        </w:rPr>
        <w:t xml:space="preserve"> J </w:t>
      </w:r>
      <w:proofErr w:type="spellStart"/>
      <w:r w:rsidR="00E84385">
        <w:rPr>
          <w:rFonts w:ascii="Times" w:hAnsi="Times" w:cs="Times"/>
        </w:rPr>
        <w:t>Sci</w:t>
      </w:r>
      <w:proofErr w:type="spellEnd"/>
      <w:r w:rsidR="00131FD0" w:rsidRPr="00131FD0">
        <w:rPr>
          <w:rFonts w:ascii="Times" w:hAnsi="Times" w:cs="Times"/>
        </w:rPr>
        <w:t xml:space="preserve"> 93</w:t>
      </w:r>
      <w:r w:rsidR="00706341">
        <w:rPr>
          <w:rFonts w:ascii="Times" w:hAnsi="Times" w:cs="Times"/>
        </w:rPr>
        <w:t>:</w:t>
      </w:r>
      <w:r w:rsidR="00131FD0" w:rsidRPr="00131FD0">
        <w:rPr>
          <w:rFonts w:ascii="Times" w:hAnsi="Times" w:cs="Times"/>
        </w:rPr>
        <w:t>473-484</w:t>
      </w:r>
    </w:p>
    <w:p w14:paraId="4E5816A9" w14:textId="0A813131" w:rsidR="00131FD0" w:rsidRPr="00131FD0" w:rsidRDefault="00131FD0" w:rsidP="00A427B7">
      <w:pPr>
        <w:ind w:left="284" w:hanging="284"/>
        <w:jc w:val="both"/>
        <w:rPr>
          <w:rFonts w:ascii="Times" w:hAnsi="Times" w:cs="Times"/>
        </w:rPr>
      </w:pPr>
      <w:proofErr w:type="spellStart"/>
      <w:r w:rsidRPr="00131FD0">
        <w:rPr>
          <w:rFonts w:ascii="Times" w:hAnsi="Times" w:cs="Times"/>
        </w:rPr>
        <w:t>Hartnady</w:t>
      </w:r>
      <w:proofErr w:type="spellEnd"/>
      <w:r w:rsidRPr="00131FD0">
        <w:rPr>
          <w:rFonts w:ascii="Times" w:hAnsi="Times" w:cs="Times"/>
        </w:rPr>
        <w:t xml:space="preserve"> CJH </w:t>
      </w:r>
      <w:r w:rsidR="00706341">
        <w:rPr>
          <w:rFonts w:ascii="Times" w:hAnsi="Times" w:cs="Times"/>
        </w:rPr>
        <w:t>(</w:t>
      </w:r>
      <w:r w:rsidRPr="00131FD0">
        <w:rPr>
          <w:rFonts w:ascii="Times" w:hAnsi="Times" w:cs="Times"/>
        </w:rPr>
        <w:t>20</w:t>
      </w:r>
      <w:r w:rsidR="008541EA">
        <w:rPr>
          <w:rFonts w:ascii="Times" w:hAnsi="Times" w:cs="Times"/>
        </w:rPr>
        <w:t>02</w:t>
      </w:r>
      <w:r w:rsidR="00706341">
        <w:rPr>
          <w:rFonts w:ascii="Times" w:hAnsi="Times" w:cs="Times"/>
        </w:rPr>
        <w:t>)</w:t>
      </w:r>
      <w:r w:rsidR="008541EA">
        <w:rPr>
          <w:rFonts w:ascii="Times" w:hAnsi="Times" w:cs="Times"/>
        </w:rPr>
        <w:t xml:space="preserve"> Earthquake hazard in Africa</w:t>
      </w:r>
      <w:r w:rsidRPr="00131FD0">
        <w:rPr>
          <w:rFonts w:ascii="Times" w:hAnsi="Times" w:cs="Times"/>
        </w:rPr>
        <w:t>: perspectives on the Nubia-Somalia boundary</w:t>
      </w:r>
      <w:r w:rsidR="00E84385">
        <w:rPr>
          <w:rFonts w:ascii="Times" w:hAnsi="Times" w:cs="Times"/>
        </w:rPr>
        <w:t>.</w:t>
      </w:r>
      <w:r w:rsidRPr="00131FD0">
        <w:rPr>
          <w:rFonts w:ascii="Times" w:hAnsi="Times" w:cs="Times"/>
        </w:rPr>
        <w:t xml:space="preserve"> S</w:t>
      </w:r>
      <w:r w:rsidR="00E84385">
        <w:rPr>
          <w:rFonts w:ascii="Times" w:hAnsi="Times" w:cs="Times"/>
        </w:rPr>
        <w:t xml:space="preserve"> </w:t>
      </w:r>
      <w:proofErr w:type="spellStart"/>
      <w:r w:rsidRPr="00131FD0">
        <w:rPr>
          <w:rFonts w:ascii="Times" w:hAnsi="Times" w:cs="Times"/>
        </w:rPr>
        <w:t>Afr</w:t>
      </w:r>
      <w:proofErr w:type="spellEnd"/>
      <w:r w:rsidRPr="00131FD0">
        <w:rPr>
          <w:rFonts w:ascii="Times" w:hAnsi="Times" w:cs="Times"/>
        </w:rPr>
        <w:t xml:space="preserve"> J </w:t>
      </w:r>
      <w:proofErr w:type="spellStart"/>
      <w:r w:rsidRPr="00131FD0">
        <w:rPr>
          <w:rFonts w:ascii="Times" w:hAnsi="Times" w:cs="Times"/>
        </w:rPr>
        <w:t>Sci</w:t>
      </w:r>
      <w:proofErr w:type="spellEnd"/>
      <w:r w:rsidRPr="00131FD0">
        <w:rPr>
          <w:rFonts w:ascii="Times" w:hAnsi="Times" w:cs="Times"/>
        </w:rPr>
        <w:t xml:space="preserve"> 98</w:t>
      </w:r>
      <w:r w:rsidR="00706341">
        <w:rPr>
          <w:rFonts w:ascii="Times" w:hAnsi="Times" w:cs="Times"/>
        </w:rPr>
        <w:t>:</w:t>
      </w:r>
      <w:r w:rsidRPr="00131FD0">
        <w:rPr>
          <w:rFonts w:ascii="Times" w:hAnsi="Times" w:cs="Times"/>
        </w:rPr>
        <w:t>425-428</w:t>
      </w:r>
    </w:p>
    <w:p w14:paraId="1C5E594B" w14:textId="77777777" w:rsidR="00706341" w:rsidRPr="00131FD0" w:rsidRDefault="00706341" w:rsidP="00706341">
      <w:pPr>
        <w:ind w:left="284" w:hanging="284"/>
        <w:jc w:val="both"/>
        <w:rPr>
          <w:rFonts w:ascii="Times" w:hAnsi="Times" w:cs="Times"/>
        </w:rPr>
      </w:pPr>
      <w:proofErr w:type="spellStart"/>
      <w:r w:rsidRPr="00131FD0">
        <w:rPr>
          <w:rFonts w:ascii="Times" w:hAnsi="Times" w:cs="Times"/>
        </w:rPr>
        <w:t>Hartnady</w:t>
      </w:r>
      <w:proofErr w:type="spellEnd"/>
      <w:r w:rsidRPr="00131FD0">
        <w:rPr>
          <w:rFonts w:ascii="Times" w:hAnsi="Times" w:cs="Times"/>
        </w:rPr>
        <w:t xml:space="preserve"> C</w:t>
      </w:r>
      <w:r>
        <w:rPr>
          <w:rFonts w:ascii="Times" w:hAnsi="Times" w:cs="Times"/>
        </w:rPr>
        <w:t>J</w:t>
      </w:r>
      <w:r w:rsidRPr="00131FD0">
        <w:rPr>
          <w:rFonts w:ascii="Times" w:hAnsi="Times" w:cs="Times"/>
        </w:rPr>
        <w:t>H</w:t>
      </w:r>
      <w:r>
        <w:rPr>
          <w:rFonts w:ascii="Times" w:hAnsi="Times" w:cs="Times"/>
        </w:rPr>
        <w:t>,</w:t>
      </w:r>
      <w:r w:rsidRPr="00131FD0">
        <w:rPr>
          <w:rFonts w:ascii="Times" w:hAnsi="Times" w:cs="Times"/>
        </w:rPr>
        <w:t xml:space="preserve"> Ben-</w:t>
      </w:r>
      <w:proofErr w:type="spellStart"/>
      <w:r w:rsidRPr="00131FD0">
        <w:rPr>
          <w:rFonts w:ascii="Times" w:hAnsi="Times" w:cs="Times"/>
        </w:rPr>
        <w:t>Avr</w:t>
      </w:r>
      <w:r>
        <w:rPr>
          <w:rFonts w:ascii="Times" w:hAnsi="Times" w:cs="Times"/>
        </w:rPr>
        <w:t>ahan</w:t>
      </w:r>
      <w:proofErr w:type="spellEnd"/>
      <w:r>
        <w:rPr>
          <w:rFonts w:ascii="Times" w:hAnsi="Times" w:cs="Times"/>
        </w:rPr>
        <w:t xml:space="preserve"> HZ,</w:t>
      </w:r>
      <w:r w:rsidRPr="00131FD0">
        <w:rPr>
          <w:rFonts w:ascii="Times" w:hAnsi="Times" w:cs="Times"/>
        </w:rPr>
        <w:t xml:space="preserve"> Rogers J </w:t>
      </w:r>
      <w:r>
        <w:rPr>
          <w:rFonts w:ascii="Times" w:hAnsi="Times" w:cs="Times"/>
        </w:rPr>
        <w:t>(</w:t>
      </w:r>
      <w:r w:rsidRPr="00131FD0">
        <w:rPr>
          <w:rFonts w:ascii="Times" w:hAnsi="Times" w:cs="Times"/>
        </w:rPr>
        <w:t>1992</w:t>
      </w:r>
      <w:r>
        <w:rPr>
          <w:rFonts w:ascii="Times" w:hAnsi="Times" w:cs="Times"/>
        </w:rPr>
        <w:t>)</w:t>
      </w:r>
      <w:r w:rsidRPr="00131FD0">
        <w:rPr>
          <w:rFonts w:ascii="Times" w:hAnsi="Times" w:cs="Times"/>
        </w:rPr>
        <w:t xml:space="preserve"> Deep-ocean basin basins and submarine rises of the continental</w:t>
      </w:r>
      <w:r>
        <w:rPr>
          <w:rFonts w:ascii="Times" w:hAnsi="Times" w:cs="Times"/>
        </w:rPr>
        <w:t xml:space="preserve"> margin of south-eastern Africa: New geological research.</w:t>
      </w:r>
      <w:r w:rsidRPr="00131FD0">
        <w:rPr>
          <w:rFonts w:ascii="Times" w:hAnsi="Times" w:cs="Times"/>
        </w:rPr>
        <w:t xml:space="preserve"> S</w:t>
      </w:r>
      <w:r>
        <w:rPr>
          <w:rFonts w:ascii="Times" w:hAnsi="Times" w:cs="Times"/>
        </w:rPr>
        <w:t xml:space="preserve"> </w:t>
      </w:r>
      <w:proofErr w:type="spellStart"/>
      <w:r w:rsidRPr="00131FD0">
        <w:rPr>
          <w:rFonts w:ascii="Times" w:hAnsi="Times" w:cs="Times"/>
        </w:rPr>
        <w:t>Afr</w:t>
      </w:r>
      <w:proofErr w:type="spellEnd"/>
      <w:r w:rsidRPr="00131FD0">
        <w:rPr>
          <w:rFonts w:ascii="Times" w:hAnsi="Times" w:cs="Times"/>
        </w:rPr>
        <w:t xml:space="preserve"> J </w:t>
      </w:r>
      <w:proofErr w:type="spellStart"/>
      <w:r w:rsidRPr="00131FD0">
        <w:rPr>
          <w:rFonts w:ascii="Times" w:hAnsi="Times" w:cs="Times"/>
        </w:rPr>
        <w:t>Sci</w:t>
      </w:r>
      <w:proofErr w:type="spellEnd"/>
      <w:r w:rsidRPr="00131FD0">
        <w:rPr>
          <w:rFonts w:ascii="Times" w:hAnsi="Times" w:cs="Times"/>
        </w:rPr>
        <w:t xml:space="preserve"> 88</w:t>
      </w:r>
      <w:r>
        <w:rPr>
          <w:rFonts w:ascii="Times" w:hAnsi="Times" w:cs="Times"/>
        </w:rPr>
        <w:t>:</w:t>
      </w:r>
      <w:r w:rsidRPr="00131FD0">
        <w:rPr>
          <w:rFonts w:ascii="Times" w:hAnsi="Times" w:cs="Times"/>
        </w:rPr>
        <w:t>534-539</w:t>
      </w:r>
    </w:p>
    <w:p w14:paraId="167FA030" w14:textId="1AD3B607" w:rsidR="00131FD0" w:rsidRPr="00131FD0" w:rsidRDefault="007344D9" w:rsidP="00A427B7">
      <w:pPr>
        <w:ind w:left="284" w:hanging="284"/>
        <w:jc w:val="both"/>
        <w:rPr>
          <w:rFonts w:ascii="Times" w:hAnsi="Times" w:cs="Times"/>
        </w:rPr>
      </w:pPr>
      <w:proofErr w:type="spellStart"/>
      <w:r>
        <w:rPr>
          <w:rFonts w:ascii="Times" w:hAnsi="Times" w:cs="Times"/>
        </w:rPr>
        <w:t>Kebede</w:t>
      </w:r>
      <w:proofErr w:type="spellEnd"/>
      <w:r>
        <w:rPr>
          <w:rFonts w:ascii="Times" w:hAnsi="Times" w:cs="Times"/>
        </w:rPr>
        <w:t xml:space="preserve"> F</w:t>
      </w:r>
      <w:r w:rsidR="00C47247">
        <w:rPr>
          <w:rFonts w:ascii="Times" w:hAnsi="Times" w:cs="Times"/>
        </w:rPr>
        <w:t>,</w:t>
      </w:r>
      <w:r w:rsidR="00131FD0" w:rsidRPr="00131FD0">
        <w:rPr>
          <w:rFonts w:ascii="Times" w:hAnsi="Times" w:cs="Times"/>
        </w:rPr>
        <w:t xml:space="preserve"> </w:t>
      </w:r>
      <w:proofErr w:type="spellStart"/>
      <w:r w:rsidR="00131FD0" w:rsidRPr="00131FD0">
        <w:rPr>
          <w:rFonts w:ascii="Times" w:hAnsi="Times" w:cs="Times"/>
        </w:rPr>
        <w:t>Kulhanek</w:t>
      </w:r>
      <w:proofErr w:type="spellEnd"/>
      <w:r w:rsidR="00131FD0" w:rsidRPr="00131FD0">
        <w:rPr>
          <w:rFonts w:ascii="Times" w:hAnsi="Times" w:cs="Times"/>
        </w:rPr>
        <w:t xml:space="preserve"> O </w:t>
      </w:r>
      <w:r w:rsidR="00C47247">
        <w:rPr>
          <w:rFonts w:ascii="Times" w:hAnsi="Times" w:cs="Times"/>
        </w:rPr>
        <w:t>(</w:t>
      </w:r>
      <w:r w:rsidR="00131FD0" w:rsidRPr="00131FD0">
        <w:rPr>
          <w:rFonts w:ascii="Times" w:hAnsi="Times" w:cs="Times"/>
        </w:rPr>
        <w:t>1991</w:t>
      </w:r>
      <w:r w:rsidR="00C47247">
        <w:rPr>
          <w:rFonts w:ascii="Times" w:hAnsi="Times" w:cs="Times"/>
        </w:rPr>
        <w:t>)</w:t>
      </w:r>
      <w:r w:rsidR="00131FD0" w:rsidRPr="00131FD0">
        <w:rPr>
          <w:rFonts w:ascii="Times" w:hAnsi="Times" w:cs="Times"/>
        </w:rPr>
        <w:t xml:space="preserve"> Recent </w:t>
      </w:r>
      <w:r w:rsidR="00986AF6">
        <w:rPr>
          <w:rFonts w:ascii="Times" w:hAnsi="Times" w:cs="Times"/>
        </w:rPr>
        <w:t xml:space="preserve">seismicity of the East African </w:t>
      </w:r>
      <w:proofErr w:type="gramStart"/>
      <w:r w:rsidR="00131FD0" w:rsidRPr="00131FD0">
        <w:rPr>
          <w:rFonts w:ascii="Times" w:hAnsi="Times" w:cs="Times"/>
        </w:rPr>
        <w:t>rift</w:t>
      </w:r>
      <w:proofErr w:type="gramEnd"/>
      <w:r w:rsidR="00131FD0" w:rsidRPr="00131FD0">
        <w:rPr>
          <w:rFonts w:ascii="Times" w:hAnsi="Times" w:cs="Times"/>
        </w:rPr>
        <w:t xml:space="preserve"> system and its implications</w:t>
      </w:r>
      <w:r w:rsidR="0011127B">
        <w:rPr>
          <w:rFonts w:ascii="Times" w:hAnsi="Times" w:cs="Times"/>
        </w:rPr>
        <w:t>.</w:t>
      </w:r>
      <w:r w:rsidR="00131FD0" w:rsidRPr="00131FD0">
        <w:rPr>
          <w:rFonts w:ascii="Times" w:hAnsi="Times" w:cs="Times"/>
        </w:rPr>
        <w:t xml:space="preserve"> Phys Earth Planet Inter 68</w:t>
      </w:r>
      <w:r w:rsidR="00C47247">
        <w:rPr>
          <w:rFonts w:ascii="Times" w:hAnsi="Times" w:cs="Times"/>
        </w:rPr>
        <w:t>:</w:t>
      </w:r>
      <w:r w:rsidR="00131FD0" w:rsidRPr="00131FD0">
        <w:rPr>
          <w:rFonts w:ascii="Times" w:hAnsi="Times" w:cs="Times"/>
        </w:rPr>
        <w:t>259-273</w:t>
      </w:r>
    </w:p>
    <w:p w14:paraId="6B0610AD" w14:textId="4D27DCC4" w:rsidR="0082443B" w:rsidRDefault="00131FD0" w:rsidP="0082443B">
      <w:pPr>
        <w:ind w:left="284" w:hanging="284"/>
        <w:jc w:val="both"/>
        <w:rPr>
          <w:rFonts w:ascii="Times" w:hAnsi="Times" w:cs="Times"/>
        </w:rPr>
      </w:pPr>
      <w:r w:rsidRPr="00131FD0">
        <w:rPr>
          <w:rFonts w:ascii="Times" w:hAnsi="Times" w:cs="Times"/>
        </w:rPr>
        <w:t>Keir</w:t>
      </w:r>
      <w:r w:rsidR="00851B32">
        <w:rPr>
          <w:rFonts w:ascii="Times" w:hAnsi="Times" w:cs="Times"/>
        </w:rPr>
        <w:t xml:space="preserve"> D,</w:t>
      </w:r>
      <w:r w:rsidRPr="00131FD0">
        <w:rPr>
          <w:rFonts w:ascii="Times" w:hAnsi="Times" w:cs="Times"/>
        </w:rPr>
        <w:t xml:space="preserve"> </w:t>
      </w:r>
      <w:proofErr w:type="spellStart"/>
      <w:r w:rsidRPr="00131FD0">
        <w:rPr>
          <w:rFonts w:ascii="Times" w:hAnsi="Times" w:cs="Times"/>
        </w:rPr>
        <w:t>Ham</w:t>
      </w:r>
      <w:r w:rsidR="00392A9D">
        <w:rPr>
          <w:rFonts w:ascii="Times" w:hAnsi="Times" w:cs="Times"/>
        </w:rPr>
        <w:t>ling</w:t>
      </w:r>
      <w:proofErr w:type="spellEnd"/>
      <w:r w:rsidR="00392A9D">
        <w:rPr>
          <w:rFonts w:ascii="Times" w:hAnsi="Times" w:cs="Times"/>
        </w:rPr>
        <w:t xml:space="preserve"> J, </w:t>
      </w:r>
      <w:proofErr w:type="spellStart"/>
      <w:r w:rsidR="00392A9D">
        <w:rPr>
          <w:rFonts w:ascii="Times" w:hAnsi="Times" w:cs="Times"/>
        </w:rPr>
        <w:t>Ayele</w:t>
      </w:r>
      <w:proofErr w:type="spellEnd"/>
      <w:r w:rsidR="00851B32">
        <w:rPr>
          <w:rFonts w:ascii="Times" w:hAnsi="Times" w:cs="Times"/>
        </w:rPr>
        <w:t xml:space="preserve"> A</w:t>
      </w:r>
      <w:r w:rsidR="00392A9D">
        <w:rPr>
          <w:rFonts w:ascii="Times" w:hAnsi="Times" w:cs="Times"/>
        </w:rPr>
        <w:t>, Calais E</w:t>
      </w:r>
      <w:r w:rsidR="00851B32">
        <w:rPr>
          <w:rFonts w:ascii="Times" w:hAnsi="Times" w:cs="Times"/>
        </w:rPr>
        <w:t>,</w:t>
      </w:r>
      <w:r w:rsidRPr="00131FD0">
        <w:rPr>
          <w:rFonts w:ascii="Times" w:hAnsi="Times" w:cs="Times"/>
        </w:rPr>
        <w:t xml:space="preserve"> Wright T </w:t>
      </w:r>
      <w:r w:rsidR="00851B32">
        <w:rPr>
          <w:rFonts w:ascii="Times" w:hAnsi="Times" w:cs="Times"/>
        </w:rPr>
        <w:t>(</w:t>
      </w:r>
      <w:r w:rsidRPr="00131FD0">
        <w:rPr>
          <w:rFonts w:ascii="Times" w:hAnsi="Times" w:cs="Times"/>
        </w:rPr>
        <w:t>2009</w:t>
      </w:r>
      <w:r w:rsidR="00851B32">
        <w:rPr>
          <w:rFonts w:ascii="Times" w:hAnsi="Times" w:cs="Times"/>
        </w:rPr>
        <w:t>)</w:t>
      </w:r>
      <w:r w:rsidRPr="00131FD0">
        <w:rPr>
          <w:rFonts w:ascii="Times" w:hAnsi="Times" w:cs="Times"/>
        </w:rPr>
        <w:t>. Evi</w:t>
      </w:r>
      <w:r w:rsidR="00851B32">
        <w:rPr>
          <w:rFonts w:ascii="Times" w:hAnsi="Times" w:cs="Times"/>
        </w:rPr>
        <w:t>d</w:t>
      </w:r>
      <w:r w:rsidRPr="00131FD0">
        <w:rPr>
          <w:rFonts w:ascii="Times" w:hAnsi="Times" w:cs="Times"/>
        </w:rPr>
        <w:t xml:space="preserve">ence for focused magmatic accretion at segment </w:t>
      </w:r>
      <w:proofErr w:type="spellStart"/>
      <w:r w:rsidRPr="00131FD0">
        <w:rPr>
          <w:rFonts w:ascii="Times" w:hAnsi="Times" w:cs="Times"/>
        </w:rPr>
        <w:t>centers</w:t>
      </w:r>
      <w:proofErr w:type="spellEnd"/>
      <w:r w:rsidRPr="00131FD0">
        <w:rPr>
          <w:rFonts w:ascii="Times" w:hAnsi="Times" w:cs="Times"/>
        </w:rPr>
        <w:t xml:space="preserve"> from lateral dike injection captured b</w:t>
      </w:r>
      <w:r w:rsidR="00423AF8">
        <w:rPr>
          <w:rFonts w:ascii="Times" w:hAnsi="Times" w:cs="Times"/>
        </w:rPr>
        <w:t>eneath the Red Sea Rift in Afar.</w:t>
      </w:r>
      <w:r w:rsidRPr="00131FD0">
        <w:rPr>
          <w:rFonts w:ascii="Times" w:hAnsi="Times" w:cs="Times"/>
        </w:rPr>
        <w:t xml:space="preserve"> Geology</w:t>
      </w:r>
      <w:r w:rsidR="00851B32">
        <w:rPr>
          <w:rFonts w:ascii="Times" w:hAnsi="Times" w:cs="Times"/>
        </w:rPr>
        <w:t xml:space="preserve"> </w:t>
      </w:r>
      <w:r w:rsidRPr="00131FD0">
        <w:rPr>
          <w:rFonts w:ascii="Times" w:hAnsi="Times" w:cs="Times"/>
        </w:rPr>
        <w:t>37</w:t>
      </w:r>
      <w:r w:rsidR="00851B32">
        <w:rPr>
          <w:rFonts w:ascii="Times" w:hAnsi="Times" w:cs="Times"/>
        </w:rPr>
        <w:t>:</w:t>
      </w:r>
      <w:r w:rsidRPr="00131FD0">
        <w:rPr>
          <w:rFonts w:ascii="Times" w:hAnsi="Times" w:cs="Times"/>
        </w:rPr>
        <w:t>59-62</w:t>
      </w:r>
    </w:p>
    <w:p w14:paraId="1BEDB270" w14:textId="47D47534" w:rsidR="00A4335F" w:rsidRDefault="00A4335F" w:rsidP="0082443B">
      <w:pPr>
        <w:ind w:left="284" w:hanging="284"/>
        <w:jc w:val="both"/>
        <w:rPr>
          <w:rFonts w:ascii="Times" w:hAnsi="Times" w:cs="Times"/>
        </w:rPr>
      </w:pPr>
      <w:r w:rsidRPr="003D0542">
        <w:rPr>
          <w:rFonts w:ascii="Times" w:hAnsi="Times" w:cs="Times"/>
        </w:rPr>
        <w:t>Kipata</w:t>
      </w:r>
      <w:r w:rsidRPr="00AC357A">
        <w:rPr>
          <w:rFonts w:ascii="Times" w:hAnsi="Times" w:cs="Times"/>
        </w:rPr>
        <w:t xml:space="preserve"> M</w:t>
      </w:r>
      <w:r w:rsidRPr="00C434ED">
        <w:rPr>
          <w:rFonts w:ascii="Times" w:hAnsi="Times" w:cs="Times"/>
        </w:rPr>
        <w:t>L</w:t>
      </w:r>
      <w:r w:rsidRPr="008559A3">
        <w:rPr>
          <w:rFonts w:ascii="Times" w:hAnsi="Times" w:cs="Times"/>
        </w:rPr>
        <w:t xml:space="preserve">, </w:t>
      </w:r>
      <w:proofErr w:type="spellStart"/>
      <w:r w:rsidRPr="008559A3">
        <w:rPr>
          <w:rFonts w:ascii="Times" w:hAnsi="Times" w:cs="Times"/>
        </w:rPr>
        <w:t>Delvaux</w:t>
      </w:r>
      <w:proofErr w:type="spellEnd"/>
      <w:r w:rsidRPr="008559A3">
        <w:rPr>
          <w:rFonts w:ascii="Times" w:hAnsi="Times" w:cs="Times"/>
        </w:rPr>
        <w:t xml:space="preserve"> D, Sebagenzi MN, </w:t>
      </w:r>
      <w:proofErr w:type="spellStart"/>
      <w:r w:rsidRPr="008559A3">
        <w:rPr>
          <w:rFonts w:ascii="Times" w:hAnsi="Times" w:cs="Times"/>
        </w:rPr>
        <w:t>Cailteux</w:t>
      </w:r>
      <w:proofErr w:type="spellEnd"/>
      <w:r w:rsidRPr="008559A3">
        <w:rPr>
          <w:rFonts w:ascii="Times" w:hAnsi="Times" w:cs="Times"/>
        </w:rPr>
        <w:t xml:space="preserve"> J</w:t>
      </w:r>
      <w:r w:rsidRPr="003D0542">
        <w:rPr>
          <w:rFonts w:ascii="Times" w:hAnsi="Times" w:cs="Times"/>
        </w:rPr>
        <w:t>-J</w:t>
      </w:r>
      <w:r w:rsidR="003D0542" w:rsidRPr="003D0542">
        <w:rPr>
          <w:rFonts w:ascii="Times" w:hAnsi="Times" w:cs="Times"/>
        </w:rPr>
        <w:t xml:space="preserve">, </w:t>
      </w:r>
      <w:proofErr w:type="spellStart"/>
      <w:r w:rsidRPr="003D0542">
        <w:rPr>
          <w:rFonts w:ascii="Times" w:hAnsi="Times" w:cs="Times"/>
        </w:rPr>
        <w:t>Sintubin</w:t>
      </w:r>
      <w:proofErr w:type="spellEnd"/>
      <w:r w:rsidRPr="003D0542">
        <w:rPr>
          <w:rFonts w:ascii="Times" w:hAnsi="Times" w:cs="Times"/>
        </w:rPr>
        <w:t xml:space="preserve"> M (2013). </w:t>
      </w:r>
      <w:r w:rsidRPr="00A4335F">
        <w:rPr>
          <w:rFonts w:ascii="Times" w:hAnsi="Times" w:cs="Times"/>
        </w:rPr>
        <w:t xml:space="preserve">Brittle tectonic and stress field evolution in the Pan-African </w:t>
      </w:r>
      <w:proofErr w:type="spellStart"/>
      <w:r w:rsidRPr="00A4335F">
        <w:rPr>
          <w:rFonts w:ascii="Times" w:hAnsi="Times" w:cs="Times"/>
        </w:rPr>
        <w:t>Lufilian</w:t>
      </w:r>
      <w:proofErr w:type="spellEnd"/>
      <w:r w:rsidRPr="00A4335F">
        <w:rPr>
          <w:rFonts w:ascii="Times" w:hAnsi="Times" w:cs="Times"/>
        </w:rPr>
        <w:t xml:space="preserve"> arc and its foreland (Katanga, DRC): from orogenic compression to extensional collapse, </w:t>
      </w:r>
      <w:proofErr w:type="spellStart"/>
      <w:r w:rsidRPr="00A4335F">
        <w:rPr>
          <w:rFonts w:ascii="Times" w:hAnsi="Times" w:cs="Times"/>
        </w:rPr>
        <w:t>transpressional</w:t>
      </w:r>
      <w:proofErr w:type="spellEnd"/>
      <w:r w:rsidRPr="00A4335F">
        <w:rPr>
          <w:rFonts w:ascii="Times" w:hAnsi="Times" w:cs="Times"/>
        </w:rPr>
        <w:t xml:space="preserve"> inversion and transition to rifting. </w:t>
      </w:r>
      <w:proofErr w:type="spellStart"/>
      <w:proofErr w:type="gramStart"/>
      <w:r w:rsidRPr="00A4335F">
        <w:rPr>
          <w:rFonts w:ascii="Times" w:hAnsi="Times" w:cs="Times"/>
        </w:rPr>
        <w:t>Geologica</w:t>
      </w:r>
      <w:proofErr w:type="spellEnd"/>
      <w:r w:rsidRPr="00A4335F">
        <w:rPr>
          <w:rFonts w:ascii="Times" w:hAnsi="Times" w:cs="Times"/>
        </w:rPr>
        <w:t xml:space="preserve"> </w:t>
      </w:r>
      <w:proofErr w:type="spellStart"/>
      <w:r w:rsidRPr="00A4335F">
        <w:rPr>
          <w:rFonts w:ascii="Times" w:hAnsi="Times" w:cs="Times"/>
        </w:rPr>
        <w:t>Belgica</w:t>
      </w:r>
      <w:proofErr w:type="spellEnd"/>
      <w:r w:rsidRPr="00A4335F">
        <w:rPr>
          <w:rFonts w:ascii="Times" w:hAnsi="Times" w:cs="Times"/>
        </w:rPr>
        <w:t xml:space="preserve"> 16</w:t>
      </w:r>
      <w:r>
        <w:rPr>
          <w:rFonts w:ascii="Times" w:hAnsi="Times" w:cs="Times"/>
        </w:rPr>
        <w:t>:</w:t>
      </w:r>
      <w:r w:rsidRPr="00A4335F">
        <w:rPr>
          <w:rFonts w:ascii="Times" w:hAnsi="Times" w:cs="Times"/>
        </w:rPr>
        <w:t xml:space="preserve"> 1-17.</w:t>
      </w:r>
      <w:proofErr w:type="gramEnd"/>
    </w:p>
    <w:p w14:paraId="6571595D" w14:textId="71ED7EB4" w:rsidR="00D07529" w:rsidRDefault="00D07529" w:rsidP="0082443B">
      <w:pPr>
        <w:ind w:left="284" w:hanging="284"/>
        <w:jc w:val="both"/>
        <w:rPr>
          <w:rFonts w:ascii="Times" w:hAnsi="Times" w:cs="Times"/>
        </w:rPr>
      </w:pPr>
      <w:r>
        <w:rPr>
          <w:rFonts w:ascii="Times" w:hAnsi="Times" w:cs="Times"/>
        </w:rPr>
        <w:t>ISC</w:t>
      </w:r>
      <w:r w:rsidR="00851B32">
        <w:rPr>
          <w:rFonts w:ascii="Times" w:hAnsi="Times" w:cs="Times"/>
        </w:rPr>
        <w:t xml:space="preserve"> (</w:t>
      </w:r>
      <w:r>
        <w:rPr>
          <w:rFonts w:ascii="Times" w:hAnsi="Times" w:cs="Times"/>
        </w:rPr>
        <w:t>2013</w:t>
      </w:r>
      <w:r w:rsidR="00851B32">
        <w:rPr>
          <w:rFonts w:ascii="Times" w:hAnsi="Times" w:cs="Times"/>
        </w:rPr>
        <w:t>)</w:t>
      </w:r>
      <w:r>
        <w:rPr>
          <w:rFonts w:ascii="Times" w:hAnsi="Times" w:cs="Times"/>
        </w:rPr>
        <w:t xml:space="preserve"> </w:t>
      </w:r>
      <w:r w:rsidRPr="00D07529">
        <w:rPr>
          <w:rFonts w:ascii="Times" w:hAnsi="Times" w:cs="Times"/>
        </w:rPr>
        <w:t xml:space="preserve">International Seismological Centre, On-line Bulletin, http://www.isc.ac.uk, </w:t>
      </w:r>
      <w:proofErr w:type="spellStart"/>
      <w:r w:rsidRPr="00D07529">
        <w:rPr>
          <w:rFonts w:ascii="Times" w:hAnsi="Times" w:cs="Times"/>
        </w:rPr>
        <w:t>Int</w:t>
      </w:r>
      <w:proofErr w:type="spellEnd"/>
      <w:r w:rsidRPr="00D07529">
        <w:rPr>
          <w:rFonts w:ascii="Times" w:hAnsi="Times" w:cs="Times"/>
        </w:rPr>
        <w:t xml:space="preserve"> </w:t>
      </w:r>
      <w:proofErr w:type="spellStart"/>
      <w:r w:rsidRPr="00D07529">
        <w:rPr>
          <w:rFonts w:ascii="Times" w:hAnsi="Times" w:cs="Times"/>
        </w:rPr>
        <w:t>Seismol</w:t>
      </w:r>
      <w:proofErr w:type="spellEnd"/>
      <w:r w:rsidRPr="00D07529">
        <w:rPr>
          <w:rFonts w:ascii="Times" w:hAnsi="Times" w:cs="Times"/>
        </w:rPr>
        <w:t xml:space="preserve"> C</w:t>
      </w:r>
      <w:r>
        <w:rPr>
          <w:rFonts w:ascii="Times" w:hAnsi="Times" w:cs="Times"/>
        </w:rPr>
        <w:t>ent, Thatcham, United Kingdom</w:t>
      </w:r>
    </w:p>
    <w:p w14:paraId="2EA6280F" w14:textId="5A591918" w:rsidR="0082443B" w:rsidRDefault="0082443B" w:rsidP="0082443B">
      <w:pPr>
        <w:ind w:left="284" w:hanging="284"/>
        <w:jc w:val="both"/>
        <w:rPr>
          <w:rFonts w:ascii="Times" w:hAnsi="Times" w:cs="Times"/>
        </w:rPr>
      </w:pPr>
      <w:r w:rsidRPr="0082443B">
        <w:rPr>
          <w:rFonts w:ascii="Times" w:hAnsi="Times" w:cs="Times"/>
        </w:rPr>
        <w:t xml:space="preserve">Langston CA, Brazier </w:t>
      </w:r>
      <w:r w:rsidR="0055785E" w:rsidRPr="0082443B">
        <w:rPr>
          <w:rFonts w:ascii="Times" w:hAnsi="Times" w:cs="Times"/>
        </w:rPr>
        <w:t>RA</w:t>
      </w:r>
      <w:r w:rsidR="0055785E">
        <w:rPr>
          <w:rFonts w:ascii="Times" w:hAnsi="Times" w:cs="Times"/>
        </w:rPr>
        <w:t>,</w:t>
      </w:r>
      <w:r w:rsidR="0055785E" w:rsidRPr="0082443B">
        <w:rPr>
          <w:rFonts w:ascii="Times" w:hAnsi="Times" w:cs="Times"/>
        </w:rPr>
        <w:t xml:space="preserve"> </w:t>
      </w:r>
      <w:r w:rsidRPr="0082443B">
        <w:rPr>
          <w:rFonts w:ascii="Times" w:hAnsi="Times" w:cs="Times"/>
        </w:rPr>
        <w:t xml:space="preserve">Nyblade </w:t>
      </w:r>
      <w:r w:rsidR="0055785E">
        <w:rPr>
          <w:rFonts w:ascii="Times" w:hAnsi="Times" w:cs="Times"/>
        </w:rPr>
        <w:t>A</w:t>
      </w:r>
      <w:r w:rsidR="0055785E" w:rsidRPr="0082443B">
        <w:rPr>
          <w:rFonts w:ascii="Times" w:hAnsi="Times" w:cs="Times"/>
        </w:rPr>
        <w:t>A</w:t>
      </w:r>
      <w:r w:rsidR="0055785E">
        <w:rPr>
          <w:rFonts w:ascii="Times" w:hAnsi="Times" w:cs="Times"/>
        </w:rPr>
        <w:t xml:space="preserve"> </w:t>
      </w:r>
      <w:r w:rsidRPr="0082443B">
        <w:rPr>
          <w:rFonts w:ascii="Times" w:hAnsi="Times" w:cs="Times"/>
        </w:rPr>
        <w:t xml:space="preserve">Owens </w:t>
      </w:r>
      <w:r w:rsidR="0055785E" w:rsidRPr="0082443B">
        <w:rPr>
          <w:rFonts w:ascii="Times" w:hAnsi="Times" w:cs="Times"/>
        </w:rPr>
        <w:t>TJ</w:t>
      </w:r>
      <w:r w:rsidR="0055785E">
        <w:rPr>
          <w:rFonts w:ascii="Times" w:hAnsi="Times" w:cs="Times"/>
        </w:rPr>
        <w:t xml:space="preserve"> </w:t>
      </w:r>
      <w:r w:rsidR="00851B32">
        <w:rPr>
          <w:rFonts w:ascii="Times" w:hAnsi="Times" w:cs="Times"/>
        </w:rPr>
        <w:t>(</w:t>
      </w:r>
      <w:r w:rsidRPr="0082443B">
        <w:rPr>
          <w:rFonts w:ascii="Times" w:hAnsi="Times" w:cs="Times"/>
        </w:rPr>
        <w:t>19</w:t>
      </w:r>
      <w:r w:rsidR="000A2001">
        <w:rPr>
          <w:rFonts w:ascii="Times" w:hAnsi="Times" w:cs="Times"/>
        </w:rPr>
        <w:t>9</w:t>
      </w:r>
      <w:r w:rsidRPr="0082443B">
        <w:rPr>
          <w:rFonts w:ascii="Times" w:hAnsi="Times" w:cs="Times"/>
        </w:rPr>
        <w:t>8</w:t>
      </w:r>
      <w:r w:rsidR="00851B32">
        <w:rPr>
          <w:rFonts w:ascii="Times" w:hAnsi="Times" w:cs="Times"/>
        </w:rPr>
        <w:t>)</w:t>
      </w:r>
      <w:r w:rsidRPr="0082443B">
        <w:rPr>
          <w:rFonts w:ascii="Times" w:hAnsi="Times" w:cs="Times"/>
        </w:rPr>
        <w:t xml:space="preserve"> Local magnitude scale and seismicity</w:t>
      </w:r>
      <w:r w:rsidR="00F10BFE">
        <w:rPr>
          <w:rFonts w:ascii="Times" w:hAnsi="Times" w:cs="Times"/>
        </w:rPr>
        <w:t xml:space="preserve"> rate for Tanzania, East Africa.</w:t>
      </w:r>
      <w:r w:rsidRPr="0082443B">
        <w:rPr>
          <w:rFonts w:ascii="Times" w:hAnsi="Times" w:cs="Times"/>
        </w:rPr>
        <w:t xml:space="preserve"> Bull </w:t>
      </w:r>
      <w:proofErr w:type="spellStart"/>
      <w:r w:rsidRPr="0082443B">
        <w:rPr>
          <w:rFonts w:ascii="Times" w:hAnsi="Times" w:cs="Times"/>
        </w:rPr>
        <w:t>Seismol</w:t>
      </w:r>
      <w:proofErr w:type="spellEnd"/>
      <w:r w:rsidRPr="0082443B">
        <w:rPr>
          <w:rFonts w:ascii="Times" w:hAnsi="Times" w:cs="Times"/>
        </w:rPr>
        <w:t xml:space="preserve"> </w:t>
      </w:r>
      <w:proofErr w:type="spellStart"/>
      <w:r w:rsidRPr="0082443B">
        <w:rPr>
          <w:rFonts w:ascii="Times" w:hAnsi="Times" w:cs="Times"/>
        </w:rPr>
        <w:t>Soc</w:t>
      </w:r>
      <w:proofErr w:type="spellEnd"/>
      <w:r w:rsidRPr="0082443B">
        <w:rPr>
          <w:rFonts w:ascii="Times" w:hAnsi="Times" w:cs="Times"/>
        </w:rPr>
        <w:t xml:space="preserve"> Am 88</w:t>
      </w:r>
      <w:r w:rsidR="00851B32">
        <w:rPr>
          <w:rFonts w:ascii="Times" w:hAnsi="Times" w:cs="Times"/>
        </w:rPr>
        <w:t>:712-721</w:t>
      </w:r>
    </w:p>
    <w:p w14:paraId="65632BF1" w14:textId="03246C91" w:rsidR="00131FD0" w:rsidRPr="00D653AA" w:rsidRDefault="001E0166" w:rsidP="00A427B7">
      <w:pPr>
        <w:ind w:left="284" w:hanging="284"/>
        <w:jc w:val="both"/>
        <w:rPr>
          <w:rFonts w:ascii="Times" w:hAnsi="Times" w:cs="Times"/>
          <w:color w:val="FF0000"/>
        </w:rPr>
      </w:pPr>
      <w:r w:rsidRPr="00D653AA">
        <w:rPr>
          <w:rFonts w:ascii="Times" w:hAnsi="Times" w:cs="Times"/>
          <w:color w:val="FF0000"/>
        </w:rPr>
        <w:t>Lithgow-</w:t>
      </w:r>
      <w:proofErr w:type="spellStart"/>
      <w:r w:rsidRPr="00D653AA">
        <w:rPr>
          <w:rFonts w:ascii="Times" w:hAnsi="Times" w:cs="Times"/>
          <w:color w:val="FF0000"/>
        </w:rPr>
        <w:t>Berteloni</w:t>
      </w:r>
      <w:proofErr w:type="spellEnd"/>
      <w:r w:rsidR="00851B32">
        <w:rPr>
          <w:rFonts w:ascii="Times" w:hAnsi="Times" w:cs="Times"/>
          <w:color w:val="FF0000"/>
        </w:rPr>
        <w:t xml:space="preserve"> C,</w:t>
      </w:r>
      <w:r w:rsidR="00D653AA" w:rsidRPr="00D653AA">
        <w:rPr>
          <w:rFonts w:ascii="Times" w:hAnsi="Times" w:cs="Times"/>
          <w:color w:val="FF0000"/>
        </w:rPr>
        <w:t xml:space="preserve"> Silver</w:t>
      </w:r>
      <w:r w:rsidR="00131FD0" w:rsidRPr="00D653AA">
        <w:rPr>
          <w:rFonts w:ascii="Times" w:hAnsi="Times" w:cs="Times"/>
          <w:color w:val="FF0000"/>
        </w:rPr>
        <w:t xml:space="preserve"> P</w:t>
      </w:r>
      <w:r w:rsidR="00ED00C1" w:rsidRPr="00D653AA">
        <w:rPr>
          <w:rFonts w:ascii="Times" w:hAnsi="Times" w:cs="Times"/>
          <w:color w:val="FF0000"/>
        </w:rPr>
        <w:t xml:space="preserve">G </w:t>
      </w:r>
      <w:r w:rsidR="00851B32">
        <w:rPr>
          <w:rFonts w:ascii="Times" w:hAnsi="Times" w:cs="Times"/>
          <w:color w:val="FF0000"/>
        </w:rPr>
        <w:t>(</w:t>
      </w:r>
      <w:r w:rsidR="00ED00C1" w:rsidRPr="00D653AA">
        <w:rPr>
          <w:rFonts w:ascii="Times" w:hAnsi="Times" w:cs="Times"/>
          <w:color w:val="FF0000"/>
        </w:rPr>
        <w:t>1998</w:t>
      </w:r>
      <w:r w:rsidR="00851B32">
        <w:rPr>
          <w:rFonts w:ascii="Times" w:hAnsi="Times" w:cs="Times"/>
          <w:color w:val="FF0000"/>
        </w:rPr>
        <w:t>)</w:t>
      </w:r>
      <w:r w:rsidR="00ED00C1" w:rsidRPr="00D653AA">
        <w:rPr>
          <w:rFonts w:ascii="Times" w:hAnsi="Times" w:cs="Times"/>
          <w:color w:val="FF0000"/>
        </w:rPr>
        <w:t xml:space="preserve"> Dynamic topography, </w:t>
      </w:r>
      <w:proofErr w:type="gramStart"/>
      <w:r w:rsidR="00131FD0" w:rsidRPr="00D653AA">
        <w:rPr>
          <w:rFonts w:ascii="Times" w:hAnsi="Times" w:cs="Times"/>
          <w:color w:val="FF0000"/>
        </w:rPr>
        <w:t>plate</w:t>
      </w:r>
      <w:proofErr w:type="gramEnd"/>
      <w:r w:rsidR="00131FD0" w:rsidRPr="00D653AA">
        <w:rPr>
          <w:rFonts w:ascii="Times" w:hAnsi="Times" w:cs="Times"/>
          <w:color w:val="FF0000"/>
        </w:rPr>
        <w:t xml:space="preserve"> driving forces and the African </w:t>
      </w:r>
      <w:proofErr w:type="spellStart"/>
      <w:r w:rsidR="00131FD0" w:rsidRPr="00D653AA">
        <w:rPr>
          <w:rFonts w:ascii="Times" w:hAnsi="Times" w:cs="Times"/>
          <w:color w:val="FF0000"/>
        </w:rPr>
        <w:t>superswell</w:t>
      </w:r>
      <w:proofErr w:type="spellEnd"/>
      <w:r w:rsidR="00131FD0" w:rsidRPr="00D653AA">
        <w:rPr>
          <w:rFonts w:ascii="Times" w:hAnsi="Times" w:cs="Times"/>
          <w:color w:val="FF0000"/>
        </w:rPr>
        <w:t>. Nature 395</w:t>
      </w:r>
      <w:r w:rsidR="00851B32">
        <w:rPr>
          <w:rFonts w:ascii="Times" w:hAnsi="Times" w:cs="Times"/>
          <w:color w:val="FF0000"/>
        </w:rPr>
        <w:t>:269-272</w:t>
      </w:r>
    </w:p>
    <w:p w14:paraId="3D0D2460" w14:textId="7FBF0F97" w:rsidR="008B24E3" w:rsidRDefault="008B24E3" w:rsidP="00A427B7">
      <w:pPr>
        <w:ind w:left="284" w:hanging="284"/>
        <w:jc w:val="both"/>
        <w:rPr>
          <w:rFonts w:ascii="Times" w:hAnsi="Times" w:cs="Times"/>
        </w:rPr>
      </w:pPr>
      <w:proofErr w:type="spellStart"/>
      <w:r w:rsidRPr="008B24E3">
        <w:rPr>
          <w:rFonts w:ascii="Times" w:hAnsi="Times" w:cs="Times"/>
        </w:rPr>
        <w:t>Lubkowski</w:t>
      </w:r>
      <w:proofErr w:type="spellEnd"/>
      <w:r w:rsidRPr="008B24E3">
        <w:rPr>
          <w:rFonts w:ascii="Times" w:hAnsi="Times" w:cs="Times"/>
        </w:rPr>
        <w:t xml:space="preserve"> Z, Villani</w:t>
      </w:r>
      <w:r w:rsidR="00851B32">
        <w:rPr>
          <w:rFonts w:ascii="Times" w:hAnsi="Times" w:cs="Times"/>
        </w:rPr>
        <w:t xml:space="preserve"> M</w:t>
      </w:r>
      <w:r w:rsidRPr="008B24E3">
        <w:rPr>
          <w:rFonts w:ascii="Times" w:hAnsi="Times" w:cs="Times"/>
        </w:rPr>
        <w:t xml:space="preserve">, Coates K, </w:t>
      </w:r>
      <w:proofErr w:type="spellStart"/>
      <w:r w:rsidRPr="008B24E3">
        <w:rPr>
          <w:rFonts w:ascii="Times" w:hAnsi="Times" w:cs="Times"/>
        </w:rPr>
        <w:t>Jirouskova</w:t>
      </w:r>
      <w:proofErr w:type="spellEnd"/>
      <w:r w:rsidRPr="008B24E3">
        <w:rPr>
          <w:rFonts w:ascii="Times" w:hAnsi="Times" w:cs="Times"/>
        </w:rPr>
        <w:t xml:space="preserve"> N</w:t>
      </w:r>
      <w:r w:rsidR="00851B32">
        <w:rPr>
          <w:rFonts w:ascii="Times" w:hAnsi="Times" w:cs="Times"/>
        </w:rPr>
        <w:t>,</w:t>
      </w:r>
      <w:r w:rsidRPr="008B24E3">
        <w:rPr>
          <w:rFonts w:ascii="Times" w:hAnsi="Times" w:cs="Times"/>
        </w:rPr>
        <w:t xml:space="preserve"> Willis M </w:t>
      </w:r>
      <w:r w:rsidR="00851B32">
        <w:rPr>
          <w:rFonts w:ascii="Times" w:hAnsi="Times" w:cs="Times"/>
        </w:rPr>
        <w:t>(</w:t>
      </w:r>
      <w:r>
        <w:rPr>
          <w:rFonts w:ascii="Times" w:hAnsi="Times" w:cs="Times"/>
        </w:rPr>
        <w:t>2014</w:t>
      </w:r>
      <w:r w:rsidR="00851B32">
        <w:rPr>
          <w:rFonts w:ascii="Times" w:hAnsi="Times" w:cs="Times"/>
        </w:rPr>
        <w:t>)</w:t>
      </w:r>
      <w:r>
        <w:rPr>
          <w:rFonts w:ascii="Times" w:hAnsi="Times" w:cs="Times"/>
        </w:rPr>
        <w:t xml:space="preserve"> </w:t>
      </w:r>
      <w:r w:rsidRPr="008B24E3">
        <w:rPr>
          <w:rFonts w:ascii="Times" w:hAnsi="Times" w:cs="Times"/>
        </w:rPr>
        <w:t xml:space="preserve">Seismic </w:t>
      </w:r>
      <w:r>
        <w:rPr>
          <w:rFonts w:ascii="Times" w:hAnsi="Times" w:cs="Times"/>
        </w:rPr>
        <w:t>d</w:t>
      </w:r>
      <w:r w:rsidRPr="008B24E3">
        <w:rPr>
          <w:rFonts w:ascii="Times" w:hAnsi="Times" w:cs="Times"/>
        </w:rPr>
        <w:t xml:space="preserve">esign </w:t>
      </w:r>
      <w:r>
        <w:rPr>
          <w:rFonts w:ascii="Times" w:hAnsi="Times" w:cs="Times"/>
        </w:rPr>
        <w:t>c</w:t>
      </w:r>
      <w:r w:rsidRPr="008B24E3">
        <w:rPr>
          <w:rFonts w:ascii="Times" w:hAnsi="Times" w:cs="Times"/>
        </w:rPr>
        <w:t xml:space="preserve">onsiderations </w:t>
      </w:r>
      <w:r>
        <w:rPr>
          <w:rFonts w:ascii="Times" w:hAnsi="Times" w:cs="Times"/>
        </w:rPr>
        <w:t>f</w:t>
      </w:r>
      <w:r w:rsidRPr="008B24E3">
        <w:rPr>
          <w:rFonts w:ascii="Times" w:hAnsi="Times" w:cs="Times"/>
        </w:rPr>
        <w:t xml:space="preserve">or East Africa. </w:t>
      </w:r>
      <w:r w:rsidR="004710ED">
        <w:rPr>
          <w:rFonts w:ascii="Times" w:hAnsi="Times" w:cs="Times"/>
        </w:rPr>
        <w:t>Second European Conference on Earthquake Engineering and Seismolo</w:t>
      </w:r>
      <w:r w:rsidR="00851B32">
        <w:rPr>
          <w:rFonts w:ascii="Times" w:hAnsi="Times" w:cs="Times"/>
        </w:rPr>
        <w:t>gy, 25-29 August 2014, 14 pages</w:t>
      </w:r>
    </w:p>
    <w:p w14:paraId="2B6F9ADC" w14:textId="79D3249C" w:rsidR="00131FD0" w:rsidRPr="00131FD0" w:rsidRDefault="00694D68" w:rsidP="00A427B7">
      <w:pPr>
        <w:ind w:left="284" w:hanging="284"/>
        <w:jc w:val="both"/>
        <w:rPr>
          <w:rFonts w:ascii="Times" w:hAnsi="Times" w:cs="Times"/>
        </w:rPr>
      </w:pPr>
      <w:r>
        <w:rPr>
          <w:rFonts w:ascii="Times" w:hAnsi="Times" w:cs="Times"/>
        </w:rPr>
        <w:lastRenderedPageBreak/>
        <w:t>Macg</w:t>
      </w:r>
      <w:r w:rsidR="00131FD0" w:rsidRPr="00131FD0">
        <w:rPr>
          <w:rFonts w:ascii="Times" w:hAnsi="Times" w:cs="Times"/>
        </w:rPr>
        <w:t xml:space="preserve">regor D </w:t>
      </w:r>
      <w:r w:rsidR="00851B32">
        <w:rPr>
          <w:rFonts w:ascii="Times" w:hAnsi="Times" w:cs="Times"/>
        </w:rPr>
        <w:t>(</w:t>
      </w:r>
      <w:r w:rsidR="00131FD0" w:rsidRPr="00131FD0">
        <w:rPr>
          <w:rFonts w:ascii="Times" w:hAnsi="Times" w:cs="Times"/>
        </w:rPr>
        <w:t>2015</w:t>
      </w:r>
      <w:r w:rsidR="00851B32">
        <w:rPr>
          <w:rFonts w:ascii="Times" w:hAnsi="Times" w:cs="Times"/>
        </w:rPr>
        <w:t>)</w:t>
      </w:r>
      <w:r w:rsidR="00131FD0" w:rsidRPr="00131FD0">
        <w:rPr>
          <w:rFonts w:ascii="Times" w:hAnsi="Times" w:cs="Times"/>
        </w:rPr>
        <w:t xml:space="preserve"> History of the development of the East African Rift System: A series o</w:t>
      </w:r>
      <w:r w:rsidR="00D91E27">
        <w:rPr>
          <w:rFonts w:ascii="Times" w:hAnsi="Times" w:cs="Times"/>
        </w:rPr>
        <w:t>f interpreted maps through time.</w:t>
      </w:r>
      <w:r w:rsidR="00131FD0" w:rsidRPr="00131FD0">
        <w:rPr>
          <w:rFonts w:ascii="Times" w:hAnsi="Times" w:cs="Times"/>
        </w:rPr>
        <w:t xml:space="preserve"> J </w:t>
      </w:r>
      <w:proofErr w:type="spellStart"/>
      <w:r w:rsidR="00131FD0" w:rsidRPr="00131FD0">
        <w:rPr>
          <w:rFonts w:ascii="Times" w:hAnsi="Times" w:cs="Times"/>
        </w:rPr>
        <w:t>Afr</w:t>
      </w:r>
      <w:proofErr w:type="spellEnd"/>
      <w:r w:rsidR="00131FD0" w:rsidRPr="00131FD0">
        <w:rPr>
          <w:rFonts w:ascii="Times" w:hAnsi="Times" w:cs="Times"/>
        </w:rPr>
        <w:t xml:space="preserve"> Earth </w:t>
      </w:r>
      <w:proofErr w:type="spellStart"/>
      <w:r w:rsidR="00131FD0" w:rsidRPr="00131FD0">
        <w:rPr>
          <w:rFonts w:ascii="Times" w:hAnsi="Times" w:cs="Times"/>
        </w:rPr>
        <w:t>Sci</w:t>
      </w:r>
      <w:proofErr w:type="spellEnd"/>
      <w:r w:rsidR="00131FD0" w:rsidRPr="00131FD0">
        <w:rPr>
          <w:rFonts w:ascii="Times" w:hAnsi="Times" w:cs="Times"/>
        </w:rPr>
        <w:t xml:space="preserve"> 101</w:t>
      </w:r>
      <w:r w:rsidR="00851B32">
        <w:rPr>
          <w:rFonts w:ascii="Times" w:hAnsi="Times" w:cs="Times"/>
        </w:rPr>
        <w:t>:232-252</w:t>
      </w:r>
    </w:p>
    <w:p w14:paraId="028B6185" w14:textId="439D8461" w:rsidR="00A4335F" w:rsidRDefault="00A4335F" w:rsidP="00A427B7">
      <w:pPr>
        <w:ind w:left="284" w:hanging="284"/>
        <w:jc w:val="both"/>
        <w:rPr>
          <w:rFonts w:ascii="Times" w:hAnsi="Times" w:cs="Times"/>
        </w:rPr>
      </w:pPr>
      <w:proofErr w:type="spellStart"/>
      <w:r w:rsidRPr="008559A3">
        <w:rPr>
          <w:rFonts w:ascii="Times" w:hAnsi="Times" w:cs="Times"/>
        </w:rPr>
        <w:t>Macheyeki</w:t>
      </w:r>
      <w:proofErr w:type="spellEnd"/>
      <w:r w:rsidRPr="008559A3">
        <w:rPr>
          <w:rFonts w:ascii="Times" w:hAnsi="Times" w:cs="Times"/>
        </w:rPr>
        <w:t xml:space="preserve"> AS, </w:t>
      </w:r>
      <w:proofErr w:type="spellStart"/>
      <w:r w:rsidRPr="008559A3">
        <w:rPr>
          <w:rFonts w:ascii="Times" w:hAnsi="Times" w:cs="Times"/>
        </w:rPr>
        <w:t>Delvaux</w:t>
      </w:r>
      <w:proofErr w:type="spellEnd"/>
      <w:r w:rsidRPr="008559A3">
        <w:rPr>
          <w:rFonts w:ascii="Times" w:hAnsi="Times" w:cs="Times"/>
        </w:rPr>
        <w:t xml:space="preserve"> D, De Batist M</w:t>
      </w:r>
      <w:r w:rsidR="003D0542" w:rsidRPr="008511BD">
        <w:rPr>
          <w:rFonts w:ascii="Times" w:hAnsi="Times" w:cs="Times"/>
        </w:rPr>
        <w:t>,</w:t>
      </w:r>
      <w:r w:rsidRPr="008559A3">
        <w:rPr>
          <w:rFonts w:ascii="Times" w:hAnsi="Times" w:cs="Times"/>
        </w:rPr>
        <w:t xml:space="preserve"> </w:t>
      </w:r>
      <w:proofErr w:type="spellStart"/>
      <w:r w:rsidRPr="008559A3">
        <w:rPr>
          <w:rFonts w:ascii="Times" w:hAnsi="Times" w:cs="Times"/>
        </w:rPr>
        <w:t>Mruma</w:t>
      </w:r>
      <w:proofErr w:type="spellEnd"/>
      <w:r w:rsidRPr="008559A3">
        <w:rPr>
          <w:rFonts w:ascii="Times" w:hAnsi="Times" w:cs="Times"/>
        </w:rPr>
        <w:t xml:space="preserve"> A (2008). </w:t>
      </w:r>
      <w:r w:rsidRPr="00A4335F">
        <w:rPr>
          <w:rFonts w:ascii="Times" w:hAnsi="Times" w:cs="Times"/>
        </w:rPr>
        <w:t xml:space="preserve">Fault kinematics and tectonic stress in the seismically active </w:t>
      </w:r>
      <w:proofErr w:type="spellStart"/>
      <w:r w:rsidRPr="00A4335F">
        <w:rPr>
          <w:rFonts w:ascii="Times" w:hAnsi="Times" w:cs="Times"/>
        </w:rPr>
        <w:t>Manyara</w:t>
      </w:r>
      <w:proofErr w:type="spellEnd"/>
      <w:r w:rsidRPr="00A4335F">
        <w:rPr>
          <w:rFonts w:ascii="Times" w:hAnsi="Times" w:cs="Times"/>
        </w:rPr>
        <w:t>-Dodoma Rift segment in Central Tanzania - Implications for the East African Rift</w:t>
      </w:r>
      <w:r w:rsidR="008559A3">
        <w:rPr>
          <w:rFonts w:ascii="Times" w:hAnsi="Times" w:cs="Times"/>
        </w:rPr>
        <w:t>.</w:t>
      </w:r>
      <w:r w:rsidRPr="00A4335F">
        <w:rPr>
          <w:rFonts w:ascii="Times" w:hAnsi="Times" w:cs="Times"/>
        </w:rPr>
        <w:t xml:space="preserve"> Journal of African Earth Sciences 51</w:t>
      </w:r>
      <w:r>
        <w:rPr>
          <w:rFonts w:ascii="Times" w:hAnsi="Times" w:cs="Times"/>
        </w:rPr>
        <w:t>:</w:t>
      </w:r>
      <w:r w:rsidRPr="00A4335F">
        <w:rPr>
          <w:rFonts w:ascii="Times" w:hAnsi="Times" w:cs="Times"/>
        </w:rPr>
        <w:t xml:space="preserve"> 163-188.</w:t>
      </w:r>
    </w:p>
    <w:p w14:paraId="285E589B" w14:textId="3828EDEE" w:rsidR="00131FD0" w:rsidRDefault="00131FD0" w:rsidP="00A427B7">
      <w:pPr>
        <w:ind w:left="284" w:hanging="284"/>
        <w:jc w:val="both"/>
        <w:rPr>
          <w:rFonts w:ascii="Times" w:hAnsi="Times" w:cs="Times"/>
        </w:rPr>
      </w:pPr>
      <w:proofErr w:type="spellStart"/>
      <w:r w:rsidRPr="00131FD0">
        <w:rPr>
          <w:rFonts w:ascii="Times" w:hAnsi="Times" w:cs="Times"/>
        </w:rPr>
        <w:t>Mavonga</w:t>
      </w:r>
      <w:proofErr w:type="spellEnd"/>
      <w:r w:rsidRPr="00131FD0">
        <w:rPr>
          <w:rFonts w:ascii="Times" w:hAnsi="Times" w:cs="Times"/>
        </w:rPr>
        <w:t xml:space="preserve"> T </w:t>
      </w:r>
      <w:r w:rsidR="00851B32">
        <w:rPr>
          <w:rFonts w:ascii="Times" w:hAnsi="Times" w:cs="Times"/>
        </w:rPr>
        <w:t>(</w:t>
      </w:r>
      <w:r w:rsidRPr="00131FD0">
        <w:rPr>
          <w:rFonts w:ascii="Times" w:hAnsi="Times" w:cs="Times"/>
        </w:rPr>
        <w:t>2007</w:t>
      </w:r>
      <w:r w:rsidR="00851B32">
        <w:rPr>
          <w:rFonts w:ascii="Times" w:hAnsi="Times" w:cs="Times"/>
        </w:rPr>
        <w:t>)</w:t>
      </w:r>
      <w:r w:rsidRPr="00131FD0">
        <w:rPr>
          <w:rFonts w:ascii="Times" w:hAnsi="Times" w:cs="Times"/>
        </w:rPr>
        <w:t xml:space="preserve"> </w:t>
      </w:r>
      <w:proofErr w:type="gramStart"/>
      <w:r w:rsidRPr="00131FD0">
        <w:rPr>
          <w:rFonts w:ascii="Times" w:hAnsi="Times" w:cs="Times"/>
        </w:rPr>
        <w:t>Some</w:t>
      </w:r>
      <w:proofErr w:type="gramEnd"/>
      <w:r w:rsidRPr="00131FD0">
        <w:rPr>
          <w:rFonts w:ascii="Times" w:hAnsi="Times" w:cs="Times"/>
        </w:rPr>
        <w:t xml:space="preserve"> characteristics of aftershock sequences of</w:t>
      </w:r>
      <w:r w:rsidR="00DC161D">
        <w:rPr>
          <w:rFonts w:ascii="Times" w:hAnsi="Times" w:cs="Times"/>
        </w:rPr>
        <w:t xml:space="preserve"> major</w:t>
      </w:r>
      <w:r w:rsidR="009C0F67">
        <w:rPr>
          <w:rFonts w:ascii="Times" w:hAnsi="Times" w:cs="Times"/>
        </w:rPr>
        <w:t xml:space="preserve"> earthquakes from 1994 </w:t>
      </w:r>
      <w:r w:rsidRPr="00131FD0">
        <w:rPr>
          <w:rFonts w:ascii="Times" w:hAnsi="Times" w:cs="Times"/>
        </w:rPr>
        <w:t>to 2002 in the Kivu</w:t>
      </w:r>
      <w:r w:rsidR="009C0F67">
        <w:rPr>
          <w:rFonts w:ascii="Times" w:hAnsi="Times" w:cs="Times"/>
        </w:rPr>
        <w:t xml:space="preserve"> Province, Western Rift Valley </w:t>
      </w:r>
      <w:r w:rsidRPr="00131FD0">
        <w:rPr>
          <w:rFonts w:ascii="Times" w:hAnsi="Times" w:cs="Times"/>
        </w:rPr>
        <w:t>of Africa</w:t>
      </w:r>
      <w:r w:rsidR="00C26864">
        <w:rPr>
          <w:rFonts w:ascii="Times" w:hAnsi="Times" w:cs="Times"/>
        </w:rPr>
        <w:t xml:space="preserve">. </w:t>
      </w:r>
      <w:proofErr w:type="spellStart"/>
      <w:r w:rsidR="00C26864">
        <w:rPr>
          <w:rFonts w:ascii="Times" w:hAnsi="Times" w:cs="Times"/>
        </w:rPr>
        <w:t>Tectonophys</w:t>
      </w:r>
      <w:proofErr w:type="spellEnd"/>
      <w:r w:rsidR="00C26864">
        <w:rPr>
          <w:rFonts w:ascii="Times" w:hAnsi="Times" w:cs="Times"/>
        </w:rPr>
        <w:t xml:space="preserve"> 439</w:t>
      </w:r>
      <w:r w:rsidR="00851B32">
        <w:rPr>
          <w:rFonts w:ascii="Times" w:hAnsi="Times" w:cs="Times"/>
        </w:rPr>
        <w:t>:1-12</w:t>
      </w:r>
    </w:p>
    <w:p w14:paraId="022BE8DA" w14:textId="133B10F1" w:rsidR="0059735D" w:rsidRPr="00131FD0" w:rsidRDefault="0059735D" w:rsidP="00A427B7">
      <w:pPr>
        <w:ind w:left="284" w:hanging="284"/>
        <w:jc w:val="both"/>
        <w:rPr>
          <w:rFonts w:ascii="Times" w:hAnsi="Times" w:cs="Times"/>
        </w:rPr>
      </w:pPr>
      <w:r w:rsidRPr="0059735D">
        <w:rPr>
          <w:rFonts w:ascii="Times" w:hAnsi="Times" w:cs="Times"/>
        </w:rPr>
        <w:t xml:space="preserve">Mavonga T, Durrheim RJ </w:t>
      </w:r>
      <w:r w:rsidR="00851B32">
        <w:rPr>
          <w:rFonts w:ascii="Times" w:hAnsi="Times" w:cs="Times"/>
        </w:rPr>
        <w:t>(</w:t>
      </w:r>
      <w:r w:rsidRPr="0059735D">
        <w:rPr>
          <w:rFonts w:ascii="Times" w:hAnsi="Times" w:cs="Times"/>
        </w:rPr>
        <w:t>2009</w:t>
      </w:r>
      <w:r w:rsidR="00851B32">
        <w:rPr>
          <w:rFonts w:ascii="Times" w:hAnsi="Times" w:cs="Times"/>
        </w:rPr>
        <w:t>)</w:t>
      </w:r>
      <w:r w:rsidRPr="0059735D">
        <w:rPr>
          <w:rFonts w:ascii="Times" w:hAnsi="Times" w:cs="Times"/>
        </w:rPr>
        <w:t xml:space="preserve"> Probabilistic seismic hazard assessment for the Democratic Republic of Congo and surrounding areas</w:t>
      </w:r>
      <w:r w:rsidR="00851B32">
        <w:rPr>
          <w:rFonts w:ascii="Times" w:hAnsi="Times" w:cs="Times"/>
        </w:rPr>
        <w:t>.</w:t>
      </w:r>
      <w:r w:rsidRPr="0059735D">
        <w:rPr>
          <w:rFonts w:ascii="Times" w:hAnsi="Times" w:cs="Times"/>
        </w:rPr>
        <w:t xml:space="preserve"> S </w:t>
      </w:r>
      <w:proofErr w:type="spellStart"/>
      <w:r w:rsidRPr="0059735D">
        <w:rPr>
          <w:rFonts w:ascii="Times" w:hAnsi="Times" w:cs="Times"/>
        </w:rPr>
        <w:t>Afr</w:t>
      </w:r>
      <w:proofErr w:type="spellEnd"/>
      <w:r w:rsidRPr="0059735D">
        <w:rPr>
          <w:rFonts w:ascii="Times" w:hAnsi="Times" w:cs="Times"/>
        </w:rPr>
        <w:t xml:space="preserve"> J </w:t>
      </w:r>
      <w:proofErr w:type="spellStart"/>
      <w:r w:rsidRPr="0059735D">
        <w:rPr>
          <w:rFonts w:ascii="Times" w:hAnsi="Times" w:cs="Times"/>
        </w:rPr>
        <w:t>Geol</w:t>
      </w:r>
      <w:proofErr w:type="spellEnd"/>
      <w:r w:rsidRPr="0059735D">
        <w:rPr>
          <w:rFonts w:ascii="Times" w:hAnsi="Times" w:cs="Times"/>
        </w:rPr>
        <w:t xml:space="preserve"> 112</w:t>
      </w:r>
      <w:r w:rsidR="00851B32">
        <w:rPr>
          <w:rFonts w:ascii="Times" w:hAnsi="Times" w:cs="Times"/>
        </w:rPr>
        <w:t>:329–342</w:t>
      </w:r>
    </w:p>
    <w:p w14:paraId="467A028F" w14:textId="265AEB70" w:rsidR="00131FD0" w:rsidRPr="00131FD0" w:rsidRDefault="007A47A6" w:rsidP="00A427B7">
      <w:pPr>
        <w:ind w:left="284" w:hanging="284"/>
        <w:jc w:val="both"/>
        <w:rPr>
          <w:rFonts w:ascii="Times" w:hAnsi="Times" w:cs="Times"/>
        </w:rPr>
      </w:pPr>
      <w:proofErr w:type="gramStart"/>
      <w:r>
        <w:rPr>
          <w:rFonts w:ascii="Times" w:hAnsi="Times" w:cs="Times"/>
        </w:rPr>
        <w:t>McDougall</w:t>
      </w:r>
      <w:r w:rsidR="00500807">
        <w:rPr>
          <w:rFonts w:ascii="Times" w:hAnsi="Times" w:cs="Times"/>
        </w:rPr>
        <w:t xml:space="preserve"> I</w:t>
      </w:r>
      <w:r w:rsidR="00851B32">
        <w:rPr>
          <w:rFonts w:ascii="Times" w:hAnsi="Times" w:cs="Times"/>
        </w:rPr>
        <w:t>,</w:t>
      </w:r>
      <w:r w:rsidR="00131FD0" w:rsidRPr="00131FD0">
        <w:rPr>
          <w:rFonts w:ascii="Times" w:hAnsi="Times" w:cs="Times"/>
        </w:rPr>
        <w:t xml:space="preserve"> Brown FH </w:t>
      </w:r>
      <w:r w:rsidR="00851B32">
        <w:rPr>
          <w:rFonts w:ascii="Times" w:hAnsi="Times" w:cs="Times"/>
        </w:rPr>
        <w:t>(</w:t>
      </w:r>
      <w:r w:rsidR="00131FD0" w:rsidRPr="00131FD0">
        <w:rPr>
          <w:rFonts w:ascii="Times" w:hAnsi="Times" w:cs="Times"/>
        </w:rPr>
        <w:t>2009</w:t>
      </w:r>
      <w:r w:rsidR="00851B32">
        <w:rPr>
          <w:rFonts w:ascii="Times" w:hAnsi="Times" w:cs="Times"/>
        </w:rPr>
        <w:t>)</w:t>
      </w:r>
      <w:r w:rsidR="00131FD0" w:rsidRPr="00131FD0">
        <w:rPr>
          <w:rFonts w:ascii="Times" w:hAnsi="Times" w:cs="Times"/>
        </w:rPr>
        <w:t xml:space="preserve"> Timing of volcanism and evolution of north</w:t>
      </w:r>
      <w:r>
        <w:rPr>
          <w:rFonts w:ascii="Times" w:hAnsi="Times" w:cs="Times"/>
        </w:rPr>
        <w:t>ern Kenya</w:t>
      </w:r>
      <w:r w:rsidR="0055016C">
        <w:rPr>
          <w:rFonts w:ascii="Times" w:hAnsi="Times" w:cs="Times"/>
        </w:rPr>
        <w:t xml:space="preserve"> </w:t>
      </w:r>
      <w:r>
        <w:rPr>
          <w:rFonts w:ascii="Times" w:hAnsi="Times" w:cs="Times"/>
        </w:rPr>
        <w:t>Rift.</w:t>
      </w:r>
      <w:proofErr w:type="gramEnd"/>
      <w:r w:rsidR="00C7105B">
        <w:rPr>
          <w:rFonts w:ascii="Times" w:hAnsi="Times" w:cs="Times"/>
        </w:rPr>
        <w:t xml:space="preserve"> </w:t>
      </w:r>
      <w:proofErr w:type="spellStart"/>
      <w:r w:rsidR="00C7105B">
        <w:rPr>
          <w:rFonts w:ascii="Times" w:hAnsi="Times" w:cs="Times"/>
        </w:rPr>
        <w:t>Geol</w:t>
      </w:r>
      <w:proofErr w:type="spellEnd"/>
      <w:r w:rsidR="00C7105B">
        <w:rPr>
          <w:rFonts w:ascii="Times" w:hAnsi="Times" w:cs="Times"/>
        </w:rPr>
        <w:t xml:space="preserve"> Mag</w:t>
      </w:r>
      <w:r w:rsidR="00851B32">
        <w:rPr>
          <w:rFonts w:ascii="Times" w:hAnsi="Times" w:cs="Times"/>
        </w:rPr>
        <w:t xml:space="preserve"> 146:</w:t>
      </w:r>
      <w:r w:rsidR="00131FD0" w:rsidRPr="00131FD0">
        <w:rPr>
          <w:rFonts w:ascii="Times" w:hAnsi="Times" w:cs="Times"/>
        </w:rPr>
        <w:t>34-47</w:t>
      </w:r>
    </w:p>
    <w:p w14:paraId="2DA9E273" w14:textId="77777777" w:rsidR="001B3D13" w:rsidRPr="00131FD0" w:rsidRDefault="001B3D13" w:rsidP="001B3D13">
      <w:pPr>
        <w:ind w:left="284" w:hanging="284"/>
        <w:jc w:val="both"/>
        <w:rPr>
          <w:rFonts w:ascii="Times" w:hAnsi="Times" w:cs="Times"/>
        </w:rPr>
      </w:pPr>
      <w:proofErr w:type="gramStart"/>
      <w:r w:rsidRPr="000645C9">
        <w:rPr>
          <w:rFonts w:ascii="Times" w:hAnsi="Times" w:cs="Times"/>
        </w:rPr>
        <w:t xml:space="preserve">McConnell RB </w:t>
      </w:r>
      <w:r>
        <w:rPr>
          <w:rFonts w:ascii="Times" w:hAnsi="Times" w:cs="Times"/>
        </w:rPr>
        <w:t>(</w:t>
      </w:r>
      <w:r w:rsidRPr="000645C9">
        <w:rPr>
          <w:rFonts w:ascii="Times" w:hAnsi="Times" w:cs="Times"/>
        </w:rPr>
        <w:t>1980</w:t>
      </w:r>
      <w:r>
        <w:rPr>
          <w:rFonts w:ascii="Times" w:hAnsi="Times" w:cs="Times"/>
        </w:rPr>
        <w:t>)</w:t>
      </w:r>
      <w:r w:rsidRPr="000645C9">
        <w:rPr>
          <w:rFonts w:ascii="Times" w:hAnsi="Times" w:cs="Times"/>
        </w:rPr>
        <w:t xml:space="preserve"> A resurgent </w:t>
      </w:r>
      <w:proofErr w:type="spellStart"/>
      <w:r w:rsidRPr="000645C9">
        <w:rPr>
          <w:rFonts w:ascii="Times" w:hAnsi="Times" w:cs="Times"/>
        </w:rPr>
        <w:t>taphrogenic</w:t>
      </w:r>
      <w:proofErr w:type="spellEnd"/>
      <w:r w:rsidRPr="000645C9">
        <w:rPr>
          <w:rFonts w:ascii="Times" w:hAnsi="Times" w:cs="Times"/>
        </w:rPr>
        <w:t xml:space="preserve"> lineament of Precambrian origin in eastern Africa.</w:t>
      </w:r>
      <w:proofErr w:type="gramEnd"/>
      <w:r>
        <w:rPr>
          <w:rFonts w:ascii="Times" w:hAnsi="Times" w:cs="Times"/>
        </w:rPr>
        <w:t xml:space="preserve"> </w:t>
      </w:r>
      <w:r w:rsidRPr="000645C9">
        <w:rPr>
          <w:rFonts w:ascii="Times" w:hAnsi="Times" w:cs="Times"/>
        </w:rPr>
        <w:t xml:space="preserve">J </w:t>
      </w:r>
      <w:proofErr w:type="spellStart"/>
      <w:r w:rsidRPr="000645C9">
        <w:rPr>
          <w:rFonts w:ascii="Times" w:hAnsi="Times" w:cs="Times"/>
        </w:rPr>
        <w:t>Geol</w:t>
      </w:r>
      <w:proofErr w:type="spellEnd"/>
      <w:r w:rsidRPr="000645C9">
        <w:rPr>
          <w:rFonts w:ascii="Times" w:hAnsi="Times" w:cs="Times"/>
        </w:rPr>
        <w:t xml:space="preserve"> </w:t>
      </w:r>
      <w:proofErr w:type="spellStart"/>
      <w:r w:rsidRPr="000645C9">
        <w:rPr>
          <w:rFonts w:ascii="Times" w:hAnsi="Times" w:cs="Times"/>
        </w:rPr>
        <w:t>Soc</w:t>
      </w:r>
      <w:proofErr w:type="spellEnd"/>
      <w:r w:rsidRPr="000645C9">
        <w:rPr>
          <w:rFonts w:ascii="Times" w:hAnsi="Times" w:cs="Times"/>
        </w:rPr>
        <w:t xml:space="preserve"> London 137</w:t>
      </w:r>
      <w:r>
        <w:rPr>
          <w:rFonts w:ascii="Times" w:hAnsi="Times" w:cs="Times"/>
        </w:rPr>
        <w:t>:483-489</w:t>
      </w:r>
    </w:p>
    <w:p w14:paraId="10DB6463" w14:textId="3F15625B" w:rsidR="004960E6" w:rsidRDefault="00FE63B3" w:rsidP="00A427B7">
      <w:pPr>
        <w:ind w:left="284" w:hanging="284"/>
        <w:jc w:val="both"/>
        <w:rPr>
          <w:rFonts w:ascii="Times" w:hAnsi="Times" w:cs="Times"/>
        </w:rPr>
      </w:pPr>
      <w:proofErr w:type="gramStart"/>
      <w:r>
        <w:rPr>
          <w:rFonts w:ascii="Times" w:hAnsi="Times" w:cs="Times"/>
        </w:rPr>
        <w:t xml:space="preserve">McGuire RK </w:t>
      </w:r>
      <w:r w:rsidR="00851B32">
        <w:rPr>
          <w:rFonts w:ascii="Times" w:hAnsi="Times" w:cs="Times"/>
        </w:rPr>
        <w:t>(</w:t>
      </w:r>
      <w:r>
        <w:rPr>
          <w:rFonts w:ascii="Times" w:hAnsi="Times" w:cs="Times"/>
        </w:rPr>
        <w:t>2004</w:t>
      </w:r>
      <w:r w:rsidR="00851B32">
        <w:rPr>
          <w:rFonts w:ascii="Times" w:hAnsi="Times" w:cs="Times"/>
        </w:rPr>
        <w:t>)</w:t>
      </w:r>
      <w:r w:rsidR="004960E6" w:rsidRPr="004960E6">
        <w:rPr>
          <w:rFonts w:ascii="Times" w:hAnsi="Times" w:cs="Times"/>
        </w:rPr>
        <w:t xml:space="preserve"> Seismic hazard and risk analysis</w:t>
      </w:r>
      <w:r w:rsidR="00851B32">
        <w:rPr>
          <w:rFonts w:ascii="Times" w:hAnsi="Times" w:cs="Times"/>
        </w:rPr>
        <w:t>.</w:t>
      </w:r>
      <w:proofErr w:type="gramEnd"/>
      <w:r w:rsidR="004960E6" w:rsidRPr="004960E6">
        <w:rPr>
          <w:rFonts w:ascii="Times" w:hAnsi="Times" w:cs="Times"/>
        </w:rPr>
        <w:t xml:space="preserve"> Earthquake Engineering Research Institute, Oakland, CA.</w:t>
      </w:r>
    </w:p>
    <w:p w14:paraId="35370E64" w14:textId="7954E758" w:rsidR="00131FD0" w:rsidRPr="00131FD0" w:rsidRDefault="00131FD0" w:rsidP="00A427B7">
      <w:pPr>
        <w:ind w:left="284" w:hanging="284"/>
        <w:jc w:val="both"/>
        <w:rPr>
          <w:rFonts w:ascii="Times" w:hAnsi="Times" w:cs="Times"/>
        </w:rPr>
      </w:pPr>
      <w:r w:rsidRPr="00131FD0">
        <w:rPr>
          <w:rFonts w:ascii="Times" w:hAnsi="Times" w:cs="Times"/>
        </w:rPr>
        <w:t xml:space="preserve">Midzi V, </w:t>
      </w:r>
      <w:proofErr w:type="spellStart"/>
      <w:r w:rsidRPr="00131FD0">
        <w:rPr>
          <w:rFonts w:ascii="Times" w:hAnsi="Times" w:cs="Times"/>
        </w:rPr>
        <w:t>Hlatywayo</w:t>
      </w:r>
      <w:proofErr w:type="spellEnd"/>
      <w:r w:rsidRPr="00131FD0">
        <w:rPr>
          <w:rFonts w:ascii="Times" w:hAnsi="Times" w:cs="Times"/>
        </w:rPr>
        <w:t xml:space="preserve"> </w:t>
      </w:r>
      <w:r w:rsidR="00C31B37" w:rsidRPr="00131FD0">
        <w:rPr>
          <w:rFonts w:ascii="Times" w:hAnsi="Times" w:cs="Times"/>
        </w:rPr>
        <w:t>DJ</w:t>
      </w:r>
      <w:r w:rsidR="00C31B37">
        <w:rPr>
          <w:rFonts w:ascii="Times" w:hAnsi="Times" w:cs="Times"/>
        </w:rPr>
        <w:t>,</w:t>
      </w:r>
      <w:r w:rsidR="00C31B37" w:rsidRPr="00131FD0">
        <w:rPr>
          <w:rFonts w:ascii="Times" w:hAnsi="Times" w:cs="Times"/>
        </w:rPr>
        <w:t xml:space="preserve"> </w:t>
      </w:r>
      <w:proofErr w:type="spellStart"/>
      <w:r w:rsidRPr="00131FD0">
        <w:rPr>
          <w:rFonts w:ascii="Times" w:hAnsi="Times" w:cs="Times"/>
        </w:rPr>
        <w:t>Chapola</w:t>
      </w:r>
      <w:proofErr w:type="spellEnd"/>
      <w:r w:rsidRPr="00131FD0">
        <w:rPr>
          <w:rFonts w:ascii="Times" w:hAnsi="Times" w:cs="Times"/>
        </w:rPr>
        <w:t xml:space="preserve"> </w:t>
      </w:r>
      <w:r w:rsidR="00C31B37" w:rsidRPr="00131FD0">
        <w:rPr>
          <w:rFonts w:ascii="Times" w:hAnsi="Times" w:cs="Times"/>
        </w:rPr>
        <w:t>LS</w:t>
      </w:r>
      <w:r w:rsidR="00C31B37">
        <w:rPr>
          <w:rFonts w:ascii="Times" w:hAnsi="Times" w:cs="Times"/>
        </w:rPr>
        <w:t xml:space="preserve">, </w:t>
      </w:r>
      <w:proofErr w:type="spellStart"/>
      <w:r w:rsidR="00851B32">
        <w:rPr>
          <w:rFonts w:ascii="Times" w:hAnsi="Times" w:cs="Times"/>
        </w:rPr>
        <w:t>Kebede</w:t>
      </w:r>
      <w:proofErr w:type="spellEnd"/>
      <w:r w:rsidRPr="00131FD0">
        <w:rPr>
          <w:rFonts w:ascii="Times" w:hAnsi="Times" w:cs="Times"/>
        </w:rPr>
        <w:t xml:space="preserve"> </w:t>
      </w:r>
      <w:r w:rsidR="00C31B37" w:rsidRPr="00131FD0">
        <w:rPr>
          <w:rFonts w:ascii="Times" w:hAnsi="Times" w:cs="Times"/>
        </w:rPr>
        <w:t>F</w:t>
      </w:r>
      <w:r w:rsidR="00C31B37">
        <w:rPr>
          <w:rFonts w:ascii="Times" w:hAnsi="Times" w:cs="Times"/>
        </w:rPr>
        <w:t xml:space="preserve">, </w:t>
      </w:r>
      <w:proofErr w:type="spellStart"/>
      <w:r w:rsidRPr="00131FD0">
        <w:rPr>
          <w:rFonts w:ascii="Times" w:hAnsi="Times" w:cs="Times"/>
        </w:rPr>
        <w:t>Atakan</w:t>
      </w:r>
      <w:proofErr w:type="spellEnd"/>
      <w:r w:rsidRPr="00131FD0">
        <w:rPr>
          <w:rFonts w:ascii="Times" w:hAnsi="Times" w:cs="Times"/>
        </w:rPr>
        <w:t xml:space="preserve"> </w:t>
      </w:r>
      <w:r w:rsidR="00C31B37" w:rsidRPr="00131FD0">
        <w:rPr>
          <w:rFonts w:ascii="Times" w:hAnsi="Times" w:cs="Times"/>
        </w:rPr>
        <w:t>K</w:t>
      </w:r>
      <w:r w:rsidR="00C31B37">
        <w:rPr>
          <w:rFonts w:ascii="Times" w:hAnsi="Times" w:cs="Times"/>
        </w:rPr>
        <w:t xml:space="preserve">, </w:t>
      </w:r>
      <w:proofErr w:type="spellStart"/>
      <w:r w:rsidRPr="00131FD0">
        <w:rPr>
          <w:rFonts w:ascii="Times" w:hAnsi="Times" w:cs="Times"/>
        </w:rPr>
        <w:t>Lombe</w:t>
      </w:r>
      <w:proofErr w:type="spellEnd"/>
      <w:r w:rsidRPr="00131FD0">
        <w:rPr>
          <w:rFonts w:ascii="Times" w:hAnsi="Times" w:cs="Times"/>
        </w:rPr>
        <w:t xml:space="preserve"> </w:t>
      </w:r>
      <w:r w:rsidR="00C31B37" w:rsidRPr="00131FD0">
        <w:rPr>
          <w:rFonts w:ascii="Times" w:hAnsi="Times" w:cs="Times"/>
        </w:rPr>
        <w:t>DK</w:t>
      </w:r>
      <w:r w:rsidR="00C31B37">
        <w:rPr>
          <w:rFonts w:ascii="Times" w:hAnsi="Times" w:cs="Times"/>
        </w:rPr>
        <w:t xml:space="preserve">, </w:t>
      </w:r>
      <w:proofErr w:type="spellStart"/>
      <w:r w:rsidRPr="00131FD0">
        <w:rPr>
          <w:rFonts w:ascii="Times" w:hAnsi="Times" w:cs="Times"/>
        </w:rPr>
        <w:t>Turyomurugyendo</w:t>
      </w:r>
      <w:proofErr w:type="spellEnd"/>
      <w:r w:rsidRPr="00131FD0">
        <w:rPr>
          <w:rFonts w:ascii="Times" w:hAnsi="Times" w:cs="Times"/>
        </w:rPr>
        <w:t xml:space="preserve"> </w:t>
      </w:r>
      <w:r w:rsidR="00C31B37" w:rsidRPr="00131FD0">
        <w:rPr>
          <w:rFonts w:ascii="Times" w:hAnsi="Times" w:cs="Times"/>
        </w:rPr>
        <w:t>G</w:t>
      </w:r>
      <w:r w:rsidR="00851B32">
        <w:rPr>
          <w:rFonts w:ascii="Times" w:hAnsi="Times" w:cs="Times"/>
        </w:rPr>
        <w:t>,</w:t>
      </w:r>
      <w:r w:rsidRPr="00131FD0">
        <w:rPr>
          <w:rFonts w:ascii="Times" w:hAnsi="Times" w:cs="Times"/>
        </w:rPr>
        <w:t xml:space="preserve"> </w:t>
      </w:r>
      <w:proofErr w:type="spellStart"/>
      <w:r w:rsidRPr="00131FD0">
        <w:rPr>
          <w:rFonts w:ascii="Times" w:hAnsi="Times" w:cs="Times"/>
        </w:rPr>
        <w:t>Tugume</w:t>
      </w:r>
      <w:proofErr w:type="spellEnd"/>
      <w:r w:rsidR="00C31B37">
        <w:rPr>
          <w:rFonts w:ascii="Times" w:hAnsi="Times" w:cs="Times"/>
        </w:rPr>
        <w:t xml:space="preserve"> </w:t>
      </w:r>
      <w:r w:rsidR="00C31B37" w:rsidRPr="00131FD0">
        <w:rPr>
          <w:rFonts w:ascii="Times" w:hAnsi="Times" w:cs="Times"/>
        </w:rPr>
        <w:t>FA</w:t>
      </w:r>
      <w:r w:rsidRPr="00131FD0">
        <w:rPr>
          <w:rFonts w:ascii="Times" w:hAnsi="Times" w:cs="Times"/>
        </w:rPr>
        <w:t xml:space="preserve"> </w:t>
      </w:r>
      <w:r w:rsidR="00851B32">
        <w:rPr>
          <w:rFonts w:ascii="Times" w:hAnsi="Times" w:cs="Times"/>
        </w:rPr>
        <w:t>(</w:t>
      </w:r>
      <w:r w:rsidRPr="00131FD0">
        <w:rPr>
          <w:rFonts w:ascii="Times" w:hAnsi="Times" w:cs="Times"/>
        </w:rPr>
        <w:t>1999) Seismic hazard assessment</w:t>
      </w:r>
      <w:r w:rsidR="00C31B37">
        <w:rPr>
          <w:rFonts w:ascii="Times" w:hAnsi="Times" w:cs="Times"/>
        </w:rPr>
        <w:t xml:space="preserve"> in eastern and Southern Africa.</w:t>
      </w:r>
      <w:r w:rsidRPr="00131FD0">
        <w:rPr>
          <w:rFonts w:ascii="Times" w:hAnsi="Times" w:cs="Times"/>
        </w:rPr>
        <w:t xml:space="preserve"> Ann </w:t>
      </w:r>
      <w:proofErr w:type="spellStart"/>
      <w:r w:rsidRPr="00131FD0">
        <w:rPr>
          <w:rFonts w:ascii="Times" w:hAnsi="Times" w:cs="Times"/>
        </w:rPr>
        <w:t>Geofis</w:t>
      </w:r>
      <w:proofErr w:type="spellEnd"/>
      <w:r w:rsidRPr="00131FD0">
        <w:rPr>
          <w:rFonts w:ascii="Times" w:hAnsi="Times" w:cs="Times"/>
        </w:rPr>
        <w:t xml:space="preserve"> 42</w:t>
      </w:r>
      <w:r w:rsidR="00851B32">
        <w:rPr>
          <w:rFonts w:ascii="Times" w:hAnsi="Times" w:cs="Times"/>
        </w:rPr>
        <w:t>:1067-1083</w:t>
      </w:r>
    </w:p>
    <w:p w14:paraId="6856410E" w14:textId="77777777" w:rsidR="006455F8" w:rsidRPr="00131FD0" w:rsidRDefault="006455F8" w:rsidP="006455F8">
      <w:pPr>
        <w:ind w:left="284" w:hanging="284"/>
        <w:jc w:val="both"/>
        <w:rPr>
          <w:rFonts w:ascii="Times" w:hAnsi="Times" w:cs="Times"/>
        </w:rPr>
      </w:pPr>
      <w:r w:rsidRPr="00131FD0">
        <w:rPr>
          <w:rFonts w:ascii="Times" w:hAnsi="Times" w:cs="Times"/>
        </w:rPr>
        <w:t xml:space="preserve">Midzi V, Manzunzu B </w:t>
      </w:r>
      <w:r>
        <w:rPr>
          <w:rFonts w:ascii="Times" w:hAnsi="Times" w:cs="Times"/>
        </w:rPr>
        <w:t>(</w:t>
      </w:r>
      <w:r w:rsidRPr="00131FD0">
        <w:rPr>
          <w:rFonts w:ascii="Times" w:hAnsi="Times" w:cs="Times"/>
        </w:rPr>
        <w:t>2014</w:t>
      </w:r>
      <w:r>
        <w:rPr>
          <w:rFonts w:ascii="Times" w:hAnsi="Times" w:cs="Times"/>
        </w:rPr>
        <w:t>)</w:t>
      </w:r>
      <w:r w:rsidRPr="00131FD0">
        <w:rPr>
          <w:rFonts w:ascii="Times" w:hAnsi="Times" w:cs="Times"/>
        </w:rPr>
        <w:t xml:space="preserve"> Large recorded earthquakes in sub-</w:t>
      </w:r>
      <w:r>
        <w:rPr>
          <w:rFonts w:ascii="Times" w:hAnsi="Times" w:cs="Times"/>
        </w:rPr>
        <w:t xml:space="preserve">Saharan Africa. </w:t>
      </w:r>
      <w:proofErr w:type="gramStart"/>
      <w:r>
        <w:rPr>
          <w:rFonts w:ascii="Times" w:hAnsi="Times" w:cs="Times"/>
        </w:rPr>
        <w:t>In</w:t>
      </w:r>
      <w:r w:rsidRPr="00131FD0">
        <w:rPr>
          <w:rFonts w:ascii="Times" w:hAnsi="Times" w:cs="Times"/>
        </w:rPr>
        <w:t>, Isma</w:t>
      </w:r>
      <w:r>
        <w:rPr>
          <w:rFonts w:ascii="Times" w:hAnsi="Times" w:cs="Times"/>
        </w:rPr>
        <w:t>i</w:t>
      </w:r>
      <w:r w:rsidRPr="00131FD0">
        <w:rPr>
          <w:rFonts w:ascii="Times" w:hAnsi="Times" w:cs="Times"/>
        </w:rPr>
        <w:t>l-</w:t>
      </w:r>
      <w:proofErr w:type="spellStart"/>
      <w:r w:rsidRPr="00131FD0">
        <w:rPr>
          <w:rFonts w:ascii="Times" w:hAnsi="Times" w:cs="Times"/>
        </w:rPr>
        <w:t>Zadeh</w:t>
      </w:r>
      <w:proofErr w:type="spellEnd"/>
      <w:r w:rsidRPr="00131FD0">
        <w:rPr>
          <w:rFonts w:ascii="Times" w:hAnsi="Times" w:cs="Times"/>
        </w:rPr>
        <w:t xml:space="preserve">, </w:t>
      </w:r>
      <w:r>
        <w:rPr>
          <w:rFonts w:ascii="Times" w:hAnsi="Times" w:cs="Times"/>
        </w:rPr>
        <w:t xml:space="preserve">A, </w:t>
      </w:r>
      <w:proofErr w:type="spellStart"/>
      <w:r w:rsidRPr="00131FD0">
        <w:rPr>
          <w:rFonts w:ascii="Times" w:hAnsi="Times" w:cs="Times"/>
        </w:rPr>
        <w:t>Urrutia-Fucagauchi</w:t>
      </w:r>
      <w:proofErr w:type="spellEnd"/>
      <w:r>
        <w:rPr>
          <w:rFonts w:ascii="Times" w:hAnsi="Times" w:cs="Times"/>
        </w:rPr>
        <w:t xml:space="preserve"> J</w:t>
      </w:r>
      <w:r w:rsidRPr="00131FD0">
        <w:rPr>
          <w:rFonts w:ascii="Times" w:hAnsi="Times" w:cs="Times"/>
        </w:rPr>
        <w:t xml:space="preserve">, </w:t>
      </w:r>
      <w:proofErr w:type="spellStart"/>
      <w:r w:rsidRPr="00131FD0">
        <w:rPr>
          <w:rFonts w:ascii="Times" w:hAnsi="Times" w:cs="Times"/>
        </w:rPr>
        <w:t>Kijko</w:t>
      </w:r>
      <w:proofErr w:type="spellEnd"/>
      <w:r w:rsidRPr="00131FD0">
        <w:rPr>
          <w:rFonts w:ascii="Times" w:hAnsi="Times" w:cs="Times"/>
        </w:rPr>
        <w:t xml:space="preserve"> </w:t>
      </w:r>
      <w:r>
        <w:rPr>
          <w:rFonts w:ascii="Times" w:hAnsi="Times" w:cs="Times"/>
        </w:rPr>
        <w:t xml:space="preserve">A, </w:t>
      </w:r>
      <w:proofErr w:type="spellStart"/>
      <w:r w:rsidRPr="00131FD0">
        <w:rPr>
          <w:rFonts w:ascii="Times" w:hAnsi="Times" w:cs="Times"/>
        </w:rPr>
        <w:t>Zaliapin</w:t>
      </w:r>
      <w:proofErr w:type="spellEnd"/>
      <w:r>
        <w:rPr>
          <w:rFonts w:ascii="Times" w:hAnsi="Times" w:cs="Times"/>
        </w:rPr>
        <w:t xml:space="preserve"> I (</w:t>
      </w:r>
      <w:proofErr w:type="spellStart"/>
      <w:r>
        <w:rPr>
          <w:rFonts w:ascii="Times" w:hAnsi="Times" w:cs="Times"/>
        </w:rPr>
        <w:t>Eds</w:t>
      </w:r>
      <w:proofErr w:type="spellEnd"/>
      <w:r>
        <w:rPr>
          <w:rFonts w:ascii="Times" w:hAnsi="Times" w:cs="Times"/>
        </w:rPr>
        <w:t>),</w:t>
      </w:r>
      <w:r w:rsidRPr="00131FD0">
        <w:rPr>
          <w:rFonts w:ascii="Times" w:hAnsi="Times" w:cs="Times"/>
        </w:rPr>
        <w:t xml:space="preserve"> Extreme Natural Hazards, Disaster Risks and Societal Implications</w:t>
      </w:r>
      <w:r>
        <w:rPr>
          <w:rFonts w:ascii="Times" w:hAnsi="Times" w:cs="Times"/>
        </w:rPr>
        <w:t>.</w:t>
      </w:r>
      <w:proofErr w:type="gramEnd"/>
      <w:r w:rsidRPr="00131FD0">
        <w:rPr>
          <w:rFonts w:ascii="Times" w:hAnsi="Times" w:cs="Times"/>
        </w:rPr>
        <w:t xml:space="preserve"> Cambri</w:t>
      </w:r>
      <w:r>
        <w:rPr>
          <w:rFonts w:ascii="Times" w:hAnsi="Times" w:cs="Times"/>
        </w:rPr>
        <w:t>dge: Cambridge University Press</w:t>
      </w:r>
    </w:p>
    <w:p w14:paraId="7E3A64E1" w14:textId="29B7C8B7" w:rsidR="007809DF" w:rsidRDefault="007809DF" w:rsidP="00A427B7">
      <w:pPr>
        <w:ind w:left="284" w:hanging="284"/>
        <w:jc w:val="both"/>
        <w:rPr>
          <w:rFonts w:ascii="Times" w:hAnsi="Times" w:cs="Times"/>
        </w:rPr>
      </w:pPr>
      <w:proofErr w:type="spellStart"/>
      <w:r w:rsidRPr="007809DF">
        <w:rPr>
          <w:rFonts w:ascii="Times" w:hAnsi="Times" w:cs="Times" w:hint="eastAsia"/>
        </w:rPr>
        <w:t>Mulibo</w:t>
      </w:r>
      <w:proofErr w:type="spellEnd"/>
      <w:r w:rsidRPr="007809DF">
        <w:rPr>
          <w:rFonts w:ascii="Times" w:hAnsi="Times" w:cs="Times" w:hint="eastAsia"/>
        </w:rPr>
        <w:t xml:space="preserve"> GD</w:t>
      </w:r>
      <w:r w:rsidR="00851B32">
        <w:rPr>
          <w:rFonts w:ascii="Times" w:hAnsi="Times" w:cs="Times"/>
        </w:rPr>
        <w:t xml:space="preserve">, </w:t>
      </w:r>
      <w:proofErr w:type="spellStart"/>
      <w:r w:rsidRPr="007809DF">
        <w:rPr>
          <w:rFonts w:ascii="Times" w:hAnsi="Times" w:cs="Times" w:hint="eastAsia"/>
        </w:rPr>
        <w:t>Nyblade</w:t>
      </w:r>
      <w:proofErr w:type="spellEnd"/>
      <w:r w:rsidRPr="007809DF">
        <w:rPr>
          <w:rFonts w:ascii="Times" w:hAnsi="Times" w:cs="Times" w:hint="eastAsia"/>
        </w:rPr>
        <w:t xml:space="preserve"> AA </w:t>
      </w:r>
      <w:r w:rsidR="00851B32">
        <w:rPr>
          <w:rFonts w:ascii="Times" w:hAnsi="Times" w:cs="Times"/>
        </w:rPr>
        <w:t>(</w:t>
      </w:r>
      <w:r w:rsidRPr="007809DF">
        <w:rPr>
          <w:rFonts w:ascii="Times" w:hAnsi="Times" w:cs="Times" w:hint="eastAsia"/>
        </w:rPr>
        <w:t>2013</w:t>
      </w:r>
      <w:r w:rsidR="00851B32">
        <w:rPr>
          <w:rFonts w:ascii="Times" w:hAnsi="Times" w:cs="Times"/>
        </w:rPr>
        <w:t>)</w:t>
      </w:r>
      <w:r w:rsidRPr="007809DF">
        <w:rPr>
          <w:rFonts w:ascii="Times" w:hAnsi="Times" w:cs="Times" w:hint="eastAsia"/>
        </w:rPr>
        <w:t xml:space="preserve"> Mantle transition zone thinning beneath eastern Africa: Evidence for a whole</w:t>
      </w:r>
      <w:r w:rsidRPr="007809DF">
        <w:rPr>
          <w:rFonts w:ascii="Times" w:hAnsi="Times" w:cs="Times" w:hint="eastAsia"/>
        </w:rPr>
        <w:t>‐</w:t>
      </w:r>
      <w:r w:rsidRPr="007809DF">
        <w:rPr>
          <w:rFonts w:ascii="Times" w:hAnsi="Times" w:cs="Times" w:hint="eastAsia"/>
        </w:rPr>
        <w:t xml:space="preserve">mantle </w:t>
      </w:r>
      <w:proofErr w:type="spellStart"/>
      <w:r w:rsidRPr="007809DF">
        <w:rPr>
          <w:rFonts w:ascii="Times" w:hAnsi="Times" w:cs="Times" w:hint="eastAsia"/>
        </w:rPr>
        <w:t>superplume</w:t>
      </w:r>
      <w:proofErr w:type="spellEnd"/>
      <w:r w:rsidRPr="007809DF">
        <w:rPr>
          <w:rFonts w:ascii="Times" w:hAnsi="Times" w:cs="Times" w:hint="eastAsia"/>
        </w:rPr>
        <w:t xml:space="preserve"> structure. G</w:t>
      </w:r>
      <w:r>
        <w:rPr>
          <w:rFonts w:ascii="Times" w:hAnsi="Times" w:cs="Times" w:hint="eastAsia"/>
        </w:rPr>
        <w:t>eophys Res Lett 40</w:t>
      </w:r>
      <w:r w:rsidR="00851B32">
        <w:rPr>
          <w:rFonts w:ascii="Times" w:hAnsi="Times" w:cs="Times"/>
        </w:rPr>
        <w:t>:</w:t>
      </w:r>
      <w:r w:rsidRPr="007809DF">
        <w:rPr>
          <w:rFonts w:ascii="Times" w:hAnsi="Times" w:cs="Times" w:hint="eastAsia"/>
        </w:rPr>
        <w:t xml:space="preserve"> 3562-3566.</w:t>
      </w:r>
    </w:p>
    <w:p w14:paraId="2B37EFE7" w14:textId="2C79E1FC" w:rsidR="00F30D4D" w:rsidRDefault="00F30D4D" w:rsidP="00F30D4D">
      <w:pPr>
        <w:ind w:left="284" w:hanging="284"/>
        <w:jc w:val="both"/>
        <w:rPr>
          <w:rFonts w:ascii="Times" w:hAnsi="Times" w:cs="Times"/>
        </w:rPr>
      </w:pPr>
      <w:proofErr w:type="spellStart"/>
      <w:r w:rsidRPr="00F30D4D">
        <w:rPr>
          <w:rFonts w:ascii="Times" w:hAnsi="Times" w:cs="Times"/>
        </w:rPr>
        <w:t>Mulibo</w:t>
      </w:r>
      <w:proofErr w:type="spellEnd"/>
      <w:r w:rsidRPr="00F30D4D">
        <w:rPr>
          <w:rFonts w:ascii="Times" w:hAnsi="Times" w:cs="Times"/>
        </w:rPr>
        <w:t xml:space="preserve"> G</w:t>
      </w:r>
      <w:r w:rsidR="00851B32">
        <w:rPr>
          <w:rFonts w:ascii="Times" w:hAnsi="Times" w:cs="Times"/>
        </w:rPr>
        <w:t>D,</w:t>
      </w:r>
      <w:r w:rsidRPr="00F30D4D">
        <w:rPr>
          <w:rFonts w:ascii="Times" w:hAnsi="Times" w:cs="Times"/>
        </w:rPr>
        <w:t xml:space="preserve"> </w:t>
      </w:r>
      <w:proofErr w:type="spellStart"/>
      <w:r w:rsidRPr="00F30D4D">
        <w:rPr>
          <w:rFonts w:ascii="Times" w:hAnsi="Times" w:cs="Times"/>
        </w:rPr>
        <w:t>Nyblade</w:t>
      </w:r>
      <w:proofErr w:type="spellEnd"/>
      <w:r w:rsidR="00851B32">
        <w:rPr>
          <w:rFonts w:ascii="Times" w:hAnsi="Times" w:cs="Times"/>
        </w:rPr>
        <w:t xml:space="preserve"> AA</w:t>
      </w:r>
      <w:r w:rsidRPr="00F30D4D">
        <w:rPr>
          <w:rFonts w:ascii="Times" w:hAnsi="Times" w:cs="Times"/>
        </w:rPr>
        <w:t xml:space="preserve"> </w:t>
      </w:r>
      <w:r w:rsidR="00851B32">
        <w:rPr>
          <w:rFonts w:ascii="Times" w:hAnsi="Times" w:cs="Times"/>
        </w:rPr>
        <w:t>(</w:t>
      </w:r>
      <w:r w:rsidRPr="00F30D4D">
        <w:rPr>
          <w:rFonts w:ascii="Times" w:hAnsi="Times" w:cs="Times"/>
        </w:rPr>
        <w:t>2016</w:t>
      </w:r>
      <w:r w:rsidR="00851B32">
        <w:rPr>
          <w:rFonts w:ascii="Times" w:hAnsi="Times" w:cs="Times"/>
        </w:rPr>
        <w:t>)</w:t>
      </w:r>
      <w:r w:rsidRPr="00F30D4D">
        <w:rPr>
          <w:rFonts w:ascii="Times" w:hAnsi="Times" w:cs="Times"/>
        </w:rPr>
        <w:t xml:space="preserve"> The seismotectonics of </w:t>
      </w:r>
      <w:proofErr w:type="spellStart"/>
      <w:r w:rsidRPr="00F30D4D">
        <w:rPr>
          <w:rFonts w:ascii="Times" w:hAnsi="Times" w:cs="Times"/>
        </w:rPr>
        <w:t>southeastern</w:t>
      </w:r>
      <w:proofErr w:type="spellEnd"/>
      <w:r w:rsidRPr="00F30D4D">
        <w:rPr>
          <w:rFonts w:ascii="Times" w:hAnsi="Times" w:cs="Times"/>
        </w:rPr>
        <w:t xml:space="preserve"> Tanzania: Implications for the propagation of the Eastern Branch of the East African Rift, </w:t>
      </w:r>
      <w:proofErr w:type="spellStart"/>
      <w:r w:rsidRPr="00F30D4D">
        <w:rPr>
          <w:rFonts w:ascii="Times" w:hAnsi="Times" w:cs="Times"/>
        </w:rPr>
        <w:t>Tectonophys</w:t>
      </w:r>
      <w:proofErr w:type="spellEnd"/>
      <w:r w:rsidRPr="00F30D4D">
        <w:rPr>
          <w:rFonts w:ascii="Times" w:hAnsi="Times" w:cs="Times"/>
        </w:rPr>
        <w:t xml:space="preserve"> </w:t>
      </w:r>
      <w:r w:rsidR="00851B32">
        <w:rPr>
          <w:rFonts w:ascii="Times" w:hAnsi="Times" w:cs="Times"/>
        </w:rPr>
        <w:t>974:</w:t>
      </w:r>
      <w:r w:rsidR="00695146">
        <w:rPr>
          <w:rFonts w:ascii="Times" w:hAnsi="Times" w:cs="Times"/>
        </w:rPr>
        <w:t>20-30</w:t>
      </w:r>
    </w:p>
    <w:p w14:paraId="102AD64F" w14:textId="125D9DC2" w:rsidR="00A44508" w:rsidRPr="00F30D4D" w:rsidRDefault="00A44508" w:rsidP="00F30D4D">
      <w:pPr>
        <w:ind w:left="284" w:hanging="284"/>
        <w:jc w:val="both"/>
        <w:rPr>
          <w:rFonts w:ascii="Times" w:hAnsi="Times" w:cs="Times"/>
        </w:rPr>
      </w:pPr>
      <w:proofErr w:type="spellStart"/>
      <w:r w:rsidRPr="00A44508">
        <w:rPr>
          <w:rFonts w:ascii="Times" w:hAnsi="Times" w:cs="Times"/>
        </w:rPr>
        <w:t>Mulwa</w:t>
      </w:r>
      <w:proofErr w:type="spellEnd"/>
      <w:r w:rsidRPr="00A44508">
        <w:rPr>
          <w:rFonts w:ascii="Times" w:hAnsi="Times" w:cs="Times"/>
        </w:rPr>
        <w:t xml:space="preserve"> JK, </w:t>
      </w:r>
      <w:proofErr w:type="spellStart"/>
      <w:r w:rsidRPr="00A44508">
        <w:rPr>
          <w:rFonts w:ascii="Times" w:hAnsi="Times" w:cs="Times"/>
        </w:rPr>
        <w:t>Kimata</w:t>
      </w:r>
      <w:proofErr w:type="spellEnd"/>
      <w:r w:rsidRPr="00A44508">
        <w:rPr>
          <w:rFonts w:ascii="Times" w:hAnsi="Times" w:cs="Times"/>
        </w:rPr>
        <w:t xml:space="preserve"> F, Suzuki S</w:t>
      </w:r>
      <w:r w:rsidR="00851B32">
        <w:rPr>
          <w:rFonts w:ascii="Times" w:hAnsi="Times" w:cs="Times"/>
        </w:rPr>
        <w:t xml:space="preserve">, </w:t>
      </w:r>
      <w:r w:rsidRPr="00A44508">
        <w:rPr>
          <w:rFonts w:ascii="Times" w:hAnsi="Times" w:cs="Times"/>
        </w:rPr>
        <w:t>Kuria ZN</w:t>
      </w:r>
      <w:r>
        <w:rPr>
          <w:rFonts w:ascii="Times" w:hAnsi="Times" w:cs="Times"/>
        </w:rPr>
        <w:t xml:space="preserve"> </w:t>
      </w:r>
      <w:r w:rsidR="00851B32">
        <w:rPr>
          <w:rFonts w:ascii="Times" w:hAnsi="Times" w:cs="Times"/>
        </w:rPr>
        <w:t>(</w:t>
      </w:r>
      <w:r w:rsidRPr="00A44508">
        <w:rPr>
          <w:rFonts w:ascii="Times" w:hAnsi="Times" w:cs="Times"/>
        </w:rPr>
        <w:t>2014</w:t>
      </w:r>
      <w:r w:rsidR="00851B32">
        <w:rPr>
          <w:rFonts w:ascii="Times" w:hAnsi="Times" w:cs="Times"/>
        </w:rPr>
        <w:t>)</w:t>
      </w:r>
      <w:r w:rsidRPr="00A44508">
        <w:rPr>
          <w:rFonts w:ascii="Times" w:hAnsi="Times" w:cs="Times"/>
        </w:rPr>
        <w:t xml:space="preserve"> The seismicity in Kenya (East Africa) for the period 1906–2010: A review. J </w:t>
      </w:r>
      <w:proofErr w:type="spellStart"/>
      <w:r w:rsidRPr="00A44508">
        <w:rPr>
          <w:rFonts w:ascii="Times" w:hAnsi="Times" w:cs="Times"/>
        </w:rPr>
        <w:t>A</w:t>
      </w:r>
      <w:r>
        <w:rPr>
          <w:rFonts w:ascii="Times" w:hAnsi="Times" w:cs="Times"/>
        </w:rPr>
        <w:t>fr</w:t>
      </w:r>
      <w:proofErr w:type="spellEnd"/>
      <w:r>
        <w:rPr>
          <w:rFonts w:ascii="Times" w:hAnsi="Times" w:cs="Times"/>
        </w:rPr>
        <w:t xml:space="preserve"> Earth </w:t>
      </w:r>
      <w:proofErr w:type="spellStart"/>
      <w:r>
        <w:rPr>
          <w:rFonts w:ascii="Times" w:hAnsi="Times" w:cs="Times"/>
        </w:rPr>
        <w:t>Sci</w:t>
      </w:r>
      <w:proofErr w:type="spellEnd"/>
      <w:r>
        <w:rPr>
          <w:rFonts w:ascii="Times" w:hAnsi="Times" w:cs="Times"/>
        </w:rPr>
        <w:t xml:space="preserve"> 89</w:t>
      </w:r>
      <w:r w:rsidR="00851B32">
        <w:rPr>
          <w:rFonts w:ascii="Times" w:hAnsi="Times" w:cs="Times"/>
        </w:rPr>
        <w:t>:</w:t>
      </w:r>
      <w:r w:rsidRPr="00A44508">
        <w:rPr>
          <w:rFonts w:ascii="Times" w:hAnsi="Times" w:cs="Times"/>
        </w:rPr>
        <w:t>72–78</w:t>
      </w:r>
    </w:p>
    <w:p w14:paraId="4F18E41C" w14:textId="050C1563" w:rsidR="009909B7" w:rsidRDefault="00F30D4D" w:rsidP="00F30D4D">
      <w:pPr>
        <w:ind w:left="284" w:hanging="284"/>
        <w:jc w:val="both"/>
        <w:rPr>
          <w:rFonts w:ascii="Times" w:hAnsi="Times" w:cs="Times"/>
        </w:rPr>
      </w:pPr>
      <w:proofErr w:type="gramStart"/>
      <w:r w:rsidRPr="00F30D4D">
        <w:rPr>
          <w:rFonts w:ascii="Times" w:hAnsi="Times" w:cs="Times"/>
        </w:rPr>
        <w:t>Nyblade AA</w:t>
      </w:r>
      <w:r w:rsidR="00851B32">
        <w:rPr>
          <w:rFonts w:ascii="Times" w:hAnsi="Times" w:cs="Times"/>
        </w:rPr>
        <w:t xml:space="preserve">, </w:t>
      </w:r>
      <w:r w:rsidRPr="00F30D4D">
        <w:rPr>
          <w:rFonts w:ascii="Times" w:hAnsi="Times" w:cs="Times"/>
        </w:rPr>
        <w:t xml:space="preserve">Langston </w:t>
      </w:r>
      <w:r w:rsidR="002A2FF3" w:rsidRPr="00F30D4D">
        <w:rPr>
          <w:rFonts w:ascii="Times" w:hAnsi="Times" w:cs="Times"/>
        </w:rPr>
        <w:t xml:space="preserve">CA </w:t>
      </w:r>
      <w:r w:rsidR="00851B32">
        <w:rPr>
          <w:rFonts w:ascii="Times" w:hAnsi="Times" w:cs="Times"/>
        </w:rPr>
        <w:t>(</w:t>
      </w:r>
      <w:r w:rsidRPr="00F30D4D">
        <w:rPr>
          <w:rFonts w:ascii="Times" w:hAnsi="Times" w:cs="Times"/>
        </w:rPr>
        <w:t>1995</w:t>
      </w:r>
      <w:r w:rsidR="00851B32">
        <w:rPr>
          <w:rFonts w:ascii="Times" w:hAnsi="Times" w:cs="Times"/>
        </w:rPr>
        <w:t>)</w:t>
      </w:r>
      <w:r w:rsidRPr="00F30D4D">
        <w:rPr>
          <w:rFonts w:ascii="Times" w:hAnsi="Times" w:cs="Times"/>
        </w:rPr>
        <w:t xml:space="preserve"> East Africa</w:t>
      </w:r>
      <w:r w:rsidR="002A2FF3">
        <w:rPr>
          <w:rFonts w:ascii="Times" w:hAnsi="Times" w:cs="Times"/>
        </w:rPr>
        <w:t xml:space="preserve">n earthquakes below 20 km depth </w:t>
      </w:r>
      <w:r w:rsidRPr="00F30D4D">
        <w:rPr>
          <w:rFonts w:ascii="Times" w:hAnsi="Times" w:cs="Times"/>
        </w:rPr>
        <w:t>and their implicat</w:t>
      </w:r>
      <w:r w:rsidR="002A2FF3">
        <w:rPr>
          <w:rFonts w:ascii="Times" w:hAnsi="Times" w:cs="Times"/>
        </w:rPr>
        <w:t>ions for crustal structure.</w:t>
      </w:r>
      <w:proofErr w:type="gramEnd"/>
      <w:r w:rsidRPr="00F30D4D">
        <w:rPr>
          <w:rFonts w:ascii="Times" w:hAnsi="Times" w:cs="Times"/>
        </w:rPr>
        <w:t xml:space="preserve"> Geophys J </w:t>
      </w:r>
      <w:proofErr w:type="spellStart"/>
      <w:r w:rsidRPr="00F30D4D">
        <w:rPr>
          <w:rFonts w:ascii="Times" w:hAnsi="Times" w:cs="Times"/>
        </w:rPr>
        <w:t>Int</w:t>
      </w:r>
      <w:proofErr w:type="spellEnd"/>
      <w:r w:rsidRPr="00F30D4D">
        <w:rPr>
          <w:rFonts w:ascii="Times" w:hAnsi="Times" w:cs="Times"/>
        </w:rPr>
        <w:t xml:space="preserve"> 121</w:t>
      </w:r>
      <w:r w:rsidR="00851B32">
        <w:rPr>
          <w:rFonts w:ascii="Times" w:hAnsi="Times" w:cs="Times"/>
        </w:rPr>
        <w:t>:49-62</w:t>
      </w:r>
    </w:p>
    <w:p w14:paraId="71F7A828" w14:textId="52A99FD3" w:rsidR="00131FD0" w:rsidRDefault="00131FD0" w:rsidP="00A427B7">
      <w:pPr>
        <w:ind w:left="284" w:hanging="284"/>
        <w:jc w:val="both"/>
        <w:rPr>
          <w:rFonts w:ascii="Times" w:hAnsi="Times" w:cs="Times"/>
        </w:rPr>
      </w:pPr>
      <w:r w:rsidRPr="00131FD0">
        <w:rPr>
          <w:rFonts w:ascii="Times" w:hAnsi="Times" w:cs="Times"/>
        </w:rPr>
        <w:t>Nyblade A</w:t>
      </w:r>
      <w:r w:rsidR="00C1463D">
        <w:rPr>
          <w:rFonts w:ascii="Times" w:hAnsi="Times" w:cs="Times"/>
        </w:rPr>
        <w:t>A</w:t>
      </w:r>
      <w:r w:rsidR="00851B32">
        <w:rPr>
          <w:rFonts w:ascii="Times" w:hAnsi="Times" w:cs="Times"/>
        </w:rPr>
        <w:t xml:space="preserve">, </w:t>
      </w:r>
      <w:r w:rsidRPr="00131FD0">
        <w:rPr>
          <w:rFonts w:ascii="Times" w:hAnsi="Times" w:cs="Times"/>
        </w:rPr>
        <w:t xml:space="preserve">Robinson SW </w:t>
      </w:r>
      <w:r w:rsidR="00851B32">
        <w:rPr>
          <w:rFonts w:ascii="Times" w:hAnsi="Times" w:cs="Times"/>
        </w:rPr>
        <w:t>(</w:t>
      </w:r>
      <w:r w:rsidRPr="00131FD0">
        <w:rPr>
          <w:rFonts w:ascii="Times" w:hAnsi="Times" w:cs="Times"/>
        </w:rPr>
        <w:t>1994</w:t>
      </w:r>
      <w:r w:rsidR="00851B32">
        <w:rPr>
          <w:rFonts w:ascii="Times" w:hAnsi="Times" w:cs="Times"/>
        </w:rPr>
        <w:t>)</w:t>
      </w:r>
      <w:r w:rsidRPr="00131FD0">
        <w:rPr>
          <w:rFonts w:ascii="Times" w:hAnsi="Times" w:cs="Times"/>
        </w:rPr>
        <w:t xml:space="preserve"> T</w:t>
      </w:r>
      <w:r w:rsidR="00FD6266">
        <w:rPr>
          <w:rFonts w:ascii="Times" w:hAnsi="Times" w:cs="Times"/>
        </w:rPr>
        <w:t>h</w:t>
      </w:r>
      <w:r w:rsidRPr="00131FD0">
        <w:rPr>
          <w:rFonts w:ascii="Times" w:hAnsi="Times" w:cs="Times"/>
        </w:rPr>
        <w:t xml:space="preserve">e African </w:t>
      </w:r>
      <w:proofErr w:type="spellStart"/>
      <w:r w:rsidRPr="00131FD0">
        <w:rPr>
          <w:rFonts w:ascii="Times" w:hAnsi="Times" w:cs="Times"/>
        </w:rPr>
        <w:t>sup</w:t>
      </w:r>
      <w:r w:rsidR="0078463E">
        <w:rPr>
          <w:rFonts w:ascii="Times" w:hAnsi="Times" w:cs="Times"/>
        </w:rPr>
        <w:t>erswe</w:t>
      </w:r>
      <w:r w:rsidR="00851B32">
        <w:rPr>
          <w:rFonts w:ascii="Times" w:hAnsi="Times" w:cs="Times"/>
        </w:rPr>
        <w:t>l</w:t>
      </w:r>
      <w:r w:rsidR="0078463E">
        <w:rPr>
          <w:rFonts w:ascii="Times" w:hAnsi="Times" w:cs="Times"/>
        </w:rPr>
        <w:t>l</w:t>
      </w:r>
      <w:proofErr w:type="spellEnd"/>
      <w:r w:rsidR="0078463E">
        <w:rPr>
          <w:rFonts w:ascii="Times" w:hAnsi="Times" w:cs="Times"/>
        </w:rPr>
        <w:t>. Geophys Res</w:t>
      </w:r>
      <w:r w:rsidR="0055016C">
        <w:rPr>
          <w:rFonts w:ascii="Times" w:hAnsi="Times" w:cs="Times"/>
        </w:rPr>
        <w:t xml:space="preserve"> </w:t>
      </w:r>
      <w:r w:rsidR="0078463E">
        <w:rPr>
          <w:rFonts w:ascii="Times" w:hAnsi="Times" w:cs="Times"/>
        </w:rPr>
        <w:t>Lett 21</w:t>
      </w:r>
      <w:r w:rsidR="00851B32">
        <w:rPr>
          <w:rFonts w:ascii="Times" w:hAnsi="Times" w:cs="Times"/>
        </w:rPr>
        <w:t>:</w:t>
      </w:r>
      <w:r w:rsidRPr="00131FD0">
        <w:rPr>
          <w:rFonts w:ascii="Times" w:hAnsi="Times" w:cs="Times"/>
        </w:rPr>
        <w:t>765-768</w:t>
      </w:r>
    </w:p>
    <w:p w14:paraId="4EDFF57D" w14:textId="284E1D92" w:rsidR="007E31A5" w:rsidRPr="007E5B16" w:rsidRDefault="0029329D" w:rsidP="007E5B16">
      <w:pPr>
        <w:ind w:left="284" w:hanging="284"/>
        <w:jc w:val="both"/>
        <w:rPr>
          <w:rFonts w:ascii="Times" w:hAnsi="Times" w:cs="Times"/>
        </w:rPr>
      </w:pPr>
      <w:r>
        <w:rPr>
          <w:rFonts w:ascii="Times" w:hAnsi="Times" w:cs="Times"/>
        </w:rPr>
        <w:t xml:space="preserve">Pagani M, </w:t>
      </w:r>
      <w:proofErr w:type="spellStart"/>
      <w:r w:rsidR="007E31A5" w:rsidRPr="007E31A5">
        <w:rPr>
          <w:rFonts w:ascii="Times" w:hAnsi="Times" w:cs="Times"/>
        </w:rPr>
        <w:t>Monelli</w:t>
      </w:r>
      <w:proofErr w:type="spellEnd"/>
      <w:r w:rsidR="007E31A5" w:rsidRPr="007E31A5">
        <w:rPr>
          <w:rFonts w:ascii="Times" w:hAnsi="Times" w:cs="Times"/>
        </w:rPr>
        <w:t xml:space="preserve"> </w:t>
      </w:r>
      <w:r>
        <w:rPr>
          <w:rFonts w:ascii="Times" w:hAnsi="Times" w:cs="Times"/>
        </w:rPr>
        <w:t xml:space="preserve">D, </w:t>
      </w:r>
      <w:proofErr w:type="spellStart"/>
      <w:r w:rsidR="007E31A5" w:rsidRPr="007E31A5">
        <w:rPr>
          <w:rFonts w:ascii="Times" w:hAnsi="Times" w:cs="Times"/>
        </w:rPr>
        <w:t>Weatherill</w:t>
      </w:r>
      <w:proofErr w:type="spellEnd"/>
      <w:r w:rsidR="007E31A5" w:rsidRPr="007E31A5">
        <w:rPr>
          <w:rFonts w:ascii="Times" w:hAnsi="Times" w:cs="Times"/>
        </w:rPr>
        <w:t xml:space="preserve"> </w:t>
      </w:r>
      <w:r w:rsidR="009A794A">
        <w:rPr>
          <w:rFonts w:ascii="Times" w:hAnsi="Times" w:cs="Times"/>
        </w:rPr>
        <w:t>G</w:t>
      </w:r>
      <w:r>
        <w:rPr>
          <w:rFonts w:ascii="Times" w:hAnsi="Times" w:cs="Times"/>
        </w:rPr>
        <w:t xml:space="preserve">, </w:t>
      </w:r>
      <w:proofErr w:type="spellStart"/>
      <w:r w:rsidR="007E31A5" w:rsidRPr="007E31A5">
        <w:rPr>
          <w:rFonts w:ascii="Times" w:hAnsi="Times" w:cs="Times"/>
        </w:rPr>
        <w:t>Danciu</w:t>
      </w:r>
      <w:proofErr w:type="spellEnd"/>
      <w:r w:rsidR="007E31A5" w:rsidRPr="007E31A5">
        <w:rPr>
          <w:rFonts w:ascii="Times" w:hAnsi="Times" w:cs="Times"/>
        </w:rPr>
        <w:t xml:space="preserve"> </w:t>
      </w:r>
      <w:r>
        <w:rPr>
          <w:rFonts w:ascii="Times" w:hAnsi="Times" w:cs="Times"/>
        </w:rPr>
        <w:t xml:space="preserve">L, </w:t>
      </w:r>
      <w:r w:rsidR="007E31A5" w:rsidRPr="007E31A5">
        <w:rPr>
          <w:rFonts w:ascii="Times" w:hAnsi="Times" w:cs="Times"/>
        </w:rPr>
        <w:t xml:space="preserve">Crowley </w:t>
      </w:r>
      <w:r>
        <w:rPr>
          <w:rFonts w:ascii="Times" w:hAnsi="Times" w:cs="Times"/>
        </w:rPr>
        <w:t xml:space="preserve">H, </w:t>
      </w:r>
      <w:r w:rsidR="007E31A5" w:rsidRPr="007E31A5">
        <w:rPr>
          <w:rFonts w:ascii="Times" w:hAnsi="Times" w:cs="Times"/>
        </w:rPr>
        <w:t xml:space="preserve">Silva </w:t>
      </w:r>
      <w:r>
        <w:rPr>
          <w:rFonts w:ascii="Times" w:hAnsi="Times" w:cs="Times"/>
        </w:rPr>
        <w:t xml:space="preserve">V, </w:t>
      </w:r>
      <w:r w:rsidR="007E31A5" w:rsidRPr="007E31A5">
        <w:rPr>
          <w:rFonts w:ascii="Times" w:hAnsi="Times" w:cs="Times"/>
        </w:rPr>
        <w:t>Henshaw</w:t>
      </w:r>
      <w:r>
        <w:rPr>
          <w:rFonts w:ascii="Times" w:hAnsi="Times" w:cs="Times"/>
        </w:rPr>
        <w:t xml:space="preserve"> P, </w:t>
      </w:r>
      <w:r w:rsidR="007E31A5" w:rsidRPr="007E31A5">
        <w:rPr>
          <w:rFonts w:ascii="Times" w:hAnsi="Times" w:cs="Times"/>
        </w:rPr>
        <w:t xml:space="preserve">Butler </w:t>
      </w:r>
      <w:r>
        <w:rPr>
          <w:rFonts w:ascii="Times" w:hAnsi="Times" w:cs="Times"/>
        </w:rPr>
        <w:t xml:space="preserve">L, </w:t>
      </w:r>
      <w:proofErr w:type="spellStart"/>
      <w:r w:rsidR="007E31A5" w:rsidRPr="007E31A5">
        <w:rPr>
          <w:rFonts w:ascii="Times" w:hAnsi="Times" w:cs="Times"/>
        </w:rPr>
        <w:t>Nastasi</w:t>
      </w:r>
      <w:proofErr w:type="spellEnd"/>
      <w:r w:rsidR="007E31A5" w:rsidRPr="007E31A5">
        <w:rPr>
          <w:rFonts w:ascii="Times" w:hAnsi="Times" w:cs="Times"/>
        </w:rPr>
        <w:t xml:space="preserve"> </w:t>
      </w:r>
      <w:r w:rsidR="009A794A">
        <w:rPr>
          <w:rFonts w:ascii="Times" w:hAnsi="Times" w:cs="Times"/>
        </w:rPr>
        <w:t>M</w:t>
      </w:r>
      <w:r>
        <w:rPr>
          <w:rFonts w:ascii="Times" w:hAnsi="Times" w:cs="Times"/>
        </w:rPr>
        <w:t xml:space="preserve">, </w:t>
      </w:r>
      <w:proofErr w:type="spellStart"/>
      <w:r w:rsidR="007E31A5" w:rsidRPr="007E31A5">
        <w:rPr>
          <w:rFonts w:ascii="Times" w:hAnsi="Times" w:cs="Times"/>
        </w:rPr>
        <w:t>Pan</w:t>
      </w:r>
      <w:r w:rsidR="00733AE5">
        <w:rPr>
          <w:rFonts w:ascii="Times" w:hAnsi="Times" w:cs="Times"/>
        </w:rPr>
        <w:t>zeri</w:t>
      </w:r>
      <w:proofErr w:type="spellEnd"/>
      <w:r w:rsidR="00733AE5">
        <w:rPr>
          <w:rFonts w:ascii="Times" w:hAnsi="Times" w:cs="Times"/>
        </w:rPr>
        <w:t xml:space="preserve"> </w:t>
      </w:r>
      <w:r>
        <w:rPr>
          <w:rFonts w:ascii="Times" w:hAnsi="Times" w:cs="Times"/>
        </w:rPr>
        <w:t xml:space="preserve">L, </w:t>
      </w:r>
      <w:proofErr w:type="spellStart"/>
      <w:r w:rsidR="00733AE5">
        <w:rPr>
          <w:rFonts w:ascii="Times" w:hAnsi="Times" w:cs="Times"/>
        </w:rPr>
        <w:t>Simionato</w:t>
      </w:r>
      <w:proofErr w:type="spellEnd"/>
      <w:r w:rsidR="00733AE5">
        <w:rPr>
          <w:rFonts w:ascii="Times" w:hAnsi="Times" w:cs="Times"/>
        </w:rPr>
        <w:t xml:space="preserve"> </w:t>
      </w:r>
      <w:r w:rsidR="009A794A">
        <w:rPr>
          <w:rFonts w:ascii="Times" w:hAnsi="Times" w:cs="Times"/>
        </w:rPr>
        <w:t xml:space="preserve">M, </w:t>
      </w:r>
      <w:proofErr w:type="spellStart"/>
      <w:r w:rsidR="00E27D33">
        <w:rPr>
          <w:rFonts w:ascii="Times" w:hAnsi="Times" w:cs="Times"/>
        </w:rPr>
        <w:t>Vigan</w:t>
      </w:r>
      <w:r w:rsidR="00E27D33" w:rsidRPr="00E27D33">
        <w:rPr>
          <w:rFonts w:ascii="Times" w:hAnsi="Times" w:cs="Times"/>
        </w:rPr>
        <w:t>ò</w:t>
      </w:r>
      <w:proofErr w:type="spellEnd"/>
      <w:r w:rsidR="00733AE5">
        <w:rPr>
          <w:rFonts w:ascii="Times" w:hAnsi="Times" w:cs="Times"/>
        </w:rPr>
        <w:t xml:space="preserve"> </w:t>
      </w:r>
      <w:r>
        <w:rPr>
          <w:rFonts w:ascii="Times" w:hAnsi="Times" w:cs="Times"/>
        </w:rPr>
        <w:t xml:space="preserve">D </w:t>
      </w:r>
      <w:r w:rsidR="009A794A">
        <w:rPr>
          <w:rFonts w:ascii="Times" w:hAnsi="Times" w:cs="Times"/>
        </w:rPr>
        <w:t>(</w:t>
      </w:r>
      <w:r w:rsidR="00733AE5">
        <w:rPr>
          <w:rFonts w:ascii="Times" w:hAnsi="Times" w:cs="Times"/>
        </w:rPr>
        <w:t>2014</w:t>
      </w:r>
      <w:r w:rsidR="009A794A">
        <w:rPr>
          <w:rFonts w:ascii="Times" w:hAnsi="Times" w:cs="Times"/>
        </w:rPr>
        <w:t>)</w:t>
      </w:r>
      <w:r w:rsidR="007E31A5" w:rsidRPr="007E31A5">
        <w:rPr>
          <w:rFonts w:ascii="Times" w:hAnsi="Times" w:cs="Times"/>
        </w:rPr>
        <w:t xml:space="preserve"> </w:t>
      </w:r>
      <w:proofErr w:type="spellStart"/>
      <w:r w:rsidR="007E31A5" w:rsidRPr="007E31A5">
        <w:rPr>
          <w:rFonts w:ascii="Times" w:hAnsi="Times" w:cs="Times"/>
        </w:rPr>
        <w:t>OpenQuake</w:t>
      </w:r>
      <w:proofErr w:type="spellEnd"/>
      <w:r w:rsidR="007E31A5" w:rsidRPr="007E31A5">
        <w:rPr>
          <w:rFonts w:ascii="Times" w:hAnsi="Times" w:cs="Times"/>
        </w:rPr>
        <w:t xml:space="preserve">-engine: An open hazard (and risk) software for the Global Earthquake Model. </w:t>
      </w:r>
      <w:proofErr w:type="spellStart"/>
      <w:r w:rsidR="007E31A5" w:rsidRPr="007E31A5">
        <w:rPr>
          <w:rFonts w:ascii="Times" w:hAnsi="Times" w:cs="Times"/>
        </w:rPr>
        <w:t>Seismol</w:t>
      </w:r>
      <w:proofErr w:type="spellEnd"/>
      <w:r w:rsidR="007E31A5" w:rsidRPr="007E31A5">
        <w:rPr>
          <w:rFonts w:ascii="Times" w:hAnsi="Times" w:cs="Times"/>
        </w:rPr>
        <w:t xml:space="preserve"> Res Lett</w:t>
      </w:r>
      <w:r w:rsidR="0089746C">
        <w:rPr>
          <w:rFonts w:ascii="Times" w:hAnsi="Times" w:cs="Times"/>
        </w:rPr>
        <w:t xml:space="preserve"> 85</w:t>
      </w:r>
      <w:r w:rsidR="009A794A">
        <w:rPr>
          <w:rFonts w:ascii="Times" w:hAnsi="Times" w:cs="Times"/>
        </w:rPr>
        <w:t>:692-702</w:t>
      </w:r>
    </w:p>
    <w:p w14:paraId="229C8BA4" w14:textId="2325EE10" w:rsidR="007E5B16" w:rsidRDefault="007E5B16" w:rsidP="007E5B16">
      <w:pPr>
        <w:ind w:left="284" w:hanging="284"/>
        <w:jc w:val="both"/>
        <w:rPr>
          <w:rFonts w:ascii="Times" w:hAnsi="Times" w:cs="Times"/>
        </w:rPr>
      </w:pPr>
      <w:r w:rsidRPr="007E5B16">
        <w:rPr>
          <w:rFonts w:ascii="Times" w:hAnsi="Times" w:cs="Times"/>
        </w:rPr>
        <w:t>Petit C</w:t>
      </w:r>
      <w:r w:rsidR="009A794A">
        <w:rPr>
          <w:rFonts w:ascii="Times" w:hAnsi="Times" w:cs="Times"/>
        </w:rPr>
        <w:t xml:space="preserve">, </w:t>
      </w:r>
      <w:proofErr w:type="spellStart"/>
      <w:r w:rsidR="009A794A">
        <w:rPr>
          <w:rFonts w:ascii="Times" w:hAnsi="Times" w:cs="Times"/>
        </w:rPr>
        <w:t>Ebinger</w:t>
      </w:r>
      <w:proofErr w:type="spellEnd"/>
      <w:r w:rsidR="009A794A">
        <w:rPr>
          <w:rFonts w:ascii="Times" w:hAnsi="Times" w:cs="Times"/>
        </w:rPr>
        <w:t xml:space="preserve"> C (2000)</w:t>
      </w:r>
      <w:r w:rsidRPr="007E5B16">
        <w:rPr>
          <w:rFonts w:ascii="Times" w:hAnsi="Times" w:cs="Times"/>
        </w:rPr>
        <w:t xml:space="preserve"> Flexure and mechanical behaviour of </w:t>
      </w:r>
      <w:proofErr w:type="spellStart"/>
      <w:r w:rsidRPr="007E5B16">
        <w:rPr>
          <w:rFonts w:ascii="Times" w:hAnsi="Times" w:cs="Times"/>
        </w:rPr>
        <w:t>cratonic</w:t>
      </w:r>
      <w:proofErr w:type="spellEnd"/>
      <w:r w:rsidRPr="007E5B16">
        <w:rPr>
          <w:rFonts w:ascii="Times" w:hAnsi="Times" w:cs="Times"/>
        </w:rPr>
        <w:t xml:space="preserve"> lithosphere: Gravity models of the East African and Baikal rifts</w:t>
      </w:r>
      <w:r w:rsidR="00960916">
        <w:rPr>
          <w:rFonts w:ascii="Times" w:hAnsi="Times" w:cs="Times"/>
        </w:rPr>
        <w:t>.</w:t>
      </w:r>
      <w:r w:rsidRPr="007E5B16">
        <w:rPr>
          <w:rFonts w:ascii="Times" w:hAnsi="Times" w:cs="Times"/>
        </w:rPr>
        <w:t xml:space="preserve"> J</w:t>
      </w:r>
      <w:r w:rsidR="009A794A">
        <w:rPr>
          <w:rFonts w:ascii="Times" w:hAnsi="Times" w:cs="Times"/>
        </w:rPr>
        <w:t xml:space="preserve"> Geophys</w:t>
      </w:r>
      <w:r w:rsidRPr="007E5B16">
        <w:rPr>
          <w:rFonts w:ascii="Times" w:hAnsi="Times" w:cs="Times"/>
        </w:rPr>
        <w:t xml:space="preserve"> Res 105</w:t>
      </w:r>
      <w:r w:rsidR="009A794A">
        <w:rPr>
          <w:rFonts w:ascii="Times" w:hAnsi="Times" w:cs="Times"/>
        </w:rPr>
        <w:t>:19151-19162</w:t>
      </w:r>
    </w:p>
    <w:p w14:paraId="1938876D" w14:textId="5596053D" w:rsidR="006A7408" w:rsidRDefault="006A7408" w:rsidP="00A427B7">
      <w:pPr>
        <w:ind w:left="284" w:hanging="284"/>
        <w:jc w:val="both"/>
        <w:rPr>
          <w:rFonts w:ascii="Times" w:hAnsi="Times" w:cs="Times"/>
        </w:rPr>
      </w:pPr>
      <w:proofErr w:type="spellStart"/>
      <w:r w:rsidRPr="006A7408">
        <w:rPr>
          <w:rFonts w:ascii="Times" w:hAnsi="Times" w:cs="Times"/>
        </w:rPr>
        <w:t>Pezeshk</w:t>
      </w:r>
      <w:proofErr w:type="spellEnd"/>
      <w:r w:rsidRPr="006A7408">
        <w:rPr>
          <w:rFonts w:ascii="Times" w:hAnsi="Times" w:cs="Times"/>
        </w:rPr>
        <w:t xml:space="preserve"> S, </w:t>
      </w:r>
      <w:proofErr w:type="spellStart"/>
      <w:r w:rsidRPr="006A7408">
        <w:rPr>
          <w:rFonts w:ascii="Times" w:hAnsi="Times" w:cs="Times"/>
        </w:rPr>
        <w:t>Zandieh</w:t>
      </w:r>
      <w:proofErr w:type="spellEnd"/>
      <w:r w:rsidR="009A794A">
        <w:rPr>
          <w:rFonts w:ascii="Times" w:hAnsi="Times" w:cs="Times"/>
        </w:rPr>
        <w:t xml:space="preserve"> A,</w:t>
      </w:r>
      <w:r w:rsidRPr="006A7408">
        <w:rPr>
          <w:rFonts w:ascii="Times" w:hAnsi="Times" w:cs="Times"/>
        </w:rPr>
        <w:t xml:space="preserve"> </w:t>
      </w:r>
      <w:proofErr w:type="spellStart"/>
      <w:r w:rsidRPr="006A7408">
        <w:rPr>
          <w:rFonts w:ascii="Times" w:hAnsi="Times" w:cs="Times"/>
        </w:rPr>
        <w:t>Tavakoli</w:t>
      </w:r>
      <w:proofErr w:type="spellEnd"/>
      <w:r w:rsidR="009A794A">
        <w:rPr>
          <w:rFonts w:ascii="Times" w:hAnsi="Times" w:cs="Times"/>
        </w:rPr>
        <w:t xml:space="preserve"> B</w:t>
      </w:r>
      <w:r w:rsidRPr="006A7408">
        <w:rPr>
          <w:rFonts w:ascii="Times" w:hAnsi="Times" w:cs="Times"/>
        </w:rPr>
        <w:t xml:space="preserve"> </w:t>
      </w:r>
      <w:r w:rsidR="009A794A">
        <w:rPr>
          <w:rFonts w:ascii="Times" w:hAnsi="Times" w:cs="Times"/>
        </w:rPr>
        <w:t>(</w:t>
      </w:r>
      <w:r w:rsidRPr="006A7408">
        <w:rPr>
          <w:rFonts w:ascii="Times" w:hAnsi="Times" w:cs="Times"/>
        </w:rPr>
        <w:t>2011</w:t>
      </w:r>
      <w:r w:rsidR="009A794A">
        <w:rPr>
          <w:rFonts w:ascii="Times" w:hAnsi="Times" w:cs="Times"/>
        </w:rPr>
        <w:t>)</w:t>
      </w:r>
      <w:r w:rsidRPr="006A7408">
        <w:rPr>
          <w:rFonts w:ascii="Times" w:hAnsi="Times" w:cs="Times"/>
        </w:rPr>
        <w:t xml:space="preserve"> Hybrid </w:t>
      </w:r>
      <w:r w:rsidR="009A794A" w:rsidRPr="006A7408">
        <w:rPr>
          <w:rFonts w:ascii="Times" w:hAnsi="Times" w:cs="Times"/>
        </w:rPr>
        <w:t>empirical ground-motion prediction equations for eastern</w:t>
      </w:r>
      <w:r w:rsidRPr="006A7408">
        <w:rPr>
          <w:rFonts w:ascii="Times" w:hAnsi="Times" w:cs="Times"/>
        </w:rPr>
        <w:t xml:space="preserve"> North America </w:t>
      </w:r>
      <w:r w:rsidR="009A794A">
        <w:rPr>
          <w:rFonts w:ascii="Times" w:hAnsi="Times" w:cs="Times"/>
        </w:rPr>
        <w:t>u</w:t>
      </w:r>
      <w:r w:rsidRPr="006A7408">
        <w:rPr>
          <w:rFonts w:ascii="Times" w:hAnsi="Times" w:cs="Times"/>
        </w:rPr>
        <w:t xml:space="preserve">sing NGA </w:t>
      </w:r>
      <w:r w:rsidR="009A794A" w:rsidRPr="006A7408">
        <w:rPr>
          <w:rFonts w:ascii="Times" w:hAnsi="Times" w:cs="Times"/>
        </w:rPr>
        <w:t>models and updated seismological parameters</w:t>
      </w:r>
      <w:r w:rsidR="005066E9">
        <w:rPr>
          <w:rFonts w:ascii="Times" w:hAnsi="Times" w:cs="Times"/>
        </w:rPr>
        <w:t xml:space="preserve">. Bull </w:t>
      </w:r>
      <w:proofErr w:type="spellStart"/>
      <w:r w:rsidR="005066E9">
        <w:rPr>
          <w:rFonts w:ascii="Times" w:hAnsi="Times" w:cs="Times"/>
        </w:rPr>
        <w:t>Seism</w:t>
      </w:r>
      <w:r w:rsidR="009A794A">
        <w:rPr>
          <w:rFonts w:ascii="Times" w:hAnsi="Times" w:cs="Times"/>
        </w:rPr>
        <w:t>ol</w:t>
      </w:r>
      <w:proofErr w:type="spellEnd"/>
      <w:r w:rsidR="005066E9">
        <w:rPr>
          <w:rFonts w:ascii="Times" w:hAnsi="Times" w:cs="Times"/>
        </w:rPr>
        <w:t xml:space="preserve"> </w:t>
      </w:r>
      <w:proofErr w:type="spellStart"/>
      <w:r w:rsidR="005066E9">
        <w:rPr>
          <w:rFonts w:ascii="Times" w:hAnsi="Times" w:cs="Times"/>
        </w:rPr>
        <w:t>Soc</w:t>
      </w:r>
      <w:proofErr w:type="spellEnd"/>
      <w:r w:rsidR="005066E9">
        <w:rPr>
          <w:rFonts w:ascii="Times" w:hAnsi="Times" w:cs="Times"/>
        </w:rPr>
        <w:t xml:space="preserve"> Am 101</w:t>
      </w:r>
      <w:r w:rsidR="009A794A">
        <w:rPr>
          <w:rFonts w:ascii="Times" w:hAnsi="Times" w:cs="Times"/>
        </w:rPr>
        <w:t>:1859-1870</w:t>
      </w:r>
    </w:p>
    <w:p w14:paraId="6CDC7070" w14:textId="74E07AF8" w:rsidR="00131FD0" w:rsidRPr="00131FD0" w:rsidRDefault="00131FD0" w:rsidP="00A427B7">
      <w:pPr>
        <w:ind w:left="284" w:hanging="284"/>
        <w:jc w:val="both"/>
        <w:rPr>
          <w:rFonts w:ascii="Times" w:hAnsi="Times" w:cs="Times"/>
        </w:rPr>
      </w:pPr>
      <w:proofErr w:type="spellStart"/>
      <w:r w:rsidRPr="00131FD0">
        <w:rPr>
          <w:rFonts w:ascii="Times" w:hAnsi="Times" w:cs="Times"/>
        </w:rPr>
        <w:t>Pik</w:t>
      </w:r>
      <w:proofErr w:type="spellEnd"/>
      <w:r w:rsidRPr="00131FD0">
        <w:rPr>
          <w:rFonts w:ascii="Times" w:hAnsi="Times" w:cs="Times"/>
        </w:rPr>
        <w:t xml:space="preserve"> R, Marty B, Carignan J, Lave J </w:t>
      </w:r>
      <w:r w:rsidR="009A794A">
        <w:rPr>
          <w:rFonts w:ascii="Times" w:hAnsi="Times" w:cs="Times"/>
        </w:rPr>
        <w:t>(</w:t>
      </w:r>
      <w:r w:rsidRPr="00131FD0">
        <w:rPr>
          <w:rFonts w:ascii="Times" w:hAnsi="Times" w:cs="Times"/>
        </w:rPr>
        <w:t>2003</w:t>
      </w:r>
      <w:r w:rsidR="009A794A">
        <w:rPr>
          <w:rFonts w:ascii="Times" w:hAnsi="Times" w:cs="Times"/>
        </w:rPr>
        <w:t>)</w:t>
      </w:r>
      <w:r w:rsidRPr="00131FD0">
        <w:rPr>
          <w:rFonts w:ascii="Times" w:hAnsi="Times" w:cs="Times"/>
        </w:rPr>
        <w:t xml:space="preserve"> Stability of the upper Nile drainage network (Ethiopia) deduced f</w:t>
      </w:r>
      <w:r w:rsidR="005066E9">
        <w:rPr>
          <w:rFonts w:ascii="Times" w:hAnsi="Times" w:cs="Times"/>
        </w:rPr>
        <w:t>rom (U-</w:t>
      </w:r>
      <w:proofErr w:type="spellStart"/>
      <w:r w:rsidR="005066E9">
        <w:rPr>
          <w:rFonts w:ascii="Times" w:hAnsi="Times" w:cs="Times"/>
        </w:rPr>
        <w:t>Th</w:t>
      </w:r>
      <w:proofErr w:type="spellEnd"/>
      <w:r w:rsidR="005066E9">
        <w:rPr>
          <w:rFonts w:ascii="Times" w:hAnsi="Times" w:cs="Times"/>
        </w:rPr>
        <w:t xml:space="preserve">)/He </w:t>
      </w:r>
      <w:proofErr w:type="spellStart"/>
      <w:r w:rsidR="005066E9">
        <w:rPr>
          <w:rFonts w:ascii="Times" w:hAnsi="Times" w:cs="Times"/>
        </w:rPr>
        <w:t>thermochronometry</w:t>
      </w:r>
      <w:proofErr w:type="spellEnd"/>
      <w:r w:rsidRPr="00131FD0">
        <w:rPr>
          <w:rFonts w:ascii="Times" w:hAnsi="Times" w:cs="Times"/>
        </w:rPr>
        <w:t xml:space="preserve">: implication for uplift and erosion of the Afar plume </w:t>
      </w:r>
      <w:r w:rsidR="00510C46">
        <w:rPr>
          <w:rFonts w:ascii="Times" w:hAnsi="Times" w:cs="Times"/>
        </w:rPr>
        <w:t xml:space="preserve">dome. Earth Planet </w:t>
      </w:r>
      <w:proofErr w:type="spellStart"/>
      <w:r w:rsidR="00510C46">
        <w:rPr>
          <w:rFonts w:ascii="Times" w:hAnsi="Times" w:cs="Times"/>
        </w:rPr>
        <w:t>Sci</w:t>
      </w:r>
      <w:proofErr w:type="spellEnd"/>
      <w:r w:rsidR="00510C46">
        <w:rPr>
          <w:rFonts w:ascii="Times" w:hAnsi="Times" w:cs="Times"/>
        </w:rPr>
        <w:t xml:space="preserve"> Lett</w:t>
      </w:r>
      <w:r w:rsidRPr="00131FD0">
        <w:rPr>
          <w:rFonts w:ascii="Times" w:hAnsi="Times" w:cs="Times"/>
        </w:rPr>
        <w:t xml:space="preserve"> 215</w:t>
      </w:r>
      <w:r w:rsidR="009A794A">
        <w:rPr>
          <w:rFonts w:ascii="Times" w:hAnsi="Times" w:cs="Times"/>
        </w:rPr>
        <w:t>:</w:t>
      </w:r>
      <w:r w:rsidRPr="00131FD0">
        <w:rPr>
          <w:rFonts w:ascii="Times" w:hAnsi="Times" w:cs="Times"/>
        </w:rPr>
        <w:t>73-88</w:t>
      </w:r>
    </w:p>
    <w:p w14:paraId="6AF611D8" w14:textId="772D5355" w:rsidR="009B272C" w:rsidRPr="00131FD0" w:rsidRDefault="009B272C" w:rsidP="00A427B7">
      <w:pPr>
        <w:ind w:left="284" w:hanging="284"/>
        <w:jc w:val="both"/>
        <w:rPr>
          <w:rFonts w:ascii="Times" w:hAnsi="Times" w:cs="Times"/>
        </w:rPr>
      </w:pPr>
      <w:proofErr w:type="gramStart"/>
      <w:r w:rsidRPr="009B272C">
        <w:rPr>
          <w:rFonts w:ascii="Times" w:hAnsi="Times" w:cs="Times"/>
        </w:rPr>
        <w:lastRenderedPageBreak/>
        <w:t>Poggi V, Edwards B</w:t>
      </w:r>
      <w:r w:rsidR="009A794A">
        <w:rPr>
          <w:rFonts w:ascii="Times" w:hAnsi="Times" w:cs="Times"/>
        </w:rPr>
        <w:t>,</w:t>
      </w:r>
      <w:r w:rsidRPr="009B272C">
        <w:rPr>
          <w:rFonts w:ascii="Times" w:hAnsi="Times" w:cs="Times"/>
        </w:rPr>
        <w:t xml:space="preserve"> </w:t>
      </w:r>
      <w:proofErr w:type="spellStart"/>
      <w:r w:rsidRPr="009B272C">
        <w:rPr>
          <w:rFonts w:ascii="Times" w:hAnsi="Times" w:cs="Times"/>
        </w:rPr>
        <w:t>Fäh</w:t>
      </w:r>
      <w:proofErr w:type="spellEnd"/>
      <w:r w:rsidRPr="009B272C">
        <w:rPr>
          <w:rFonts w:ascii="Times" w:hAnsi="Times" w:cs="Times"/>
        </w:rPr>
        <w:t xml:space="preserve"> D </w:t>
      </w:r>
      <w:r w:rsidR="009A794A">
        <w:rPr>
          <w:rFonts w:ascii="Times" w:hAnsi="Times" w:cs="Times"/>
        </w:rPr>
        <w:t>(</w:t>
      </w:r>
      <w:r w:rsidRPr="009B272C">
        <w:rPr>
          <w:rFonts w:ascii="Times" w:hAnsi="Times" w:cs="Times"/>
        </w:rPr>
        <w:t>2016</w:t>
      </w:r>
      <w:r w:rsidR="009A794A">
        <w:rPr>
          <w:rFonts w:ascii="Times" w:hAnsi="Times" w:cs="Times"/>
        </w:rPr>
        <w:t>)</w:t>
      </w:r>
      <w:r w:rsidRPr="009B272C">
        <w:rPr>
          <w:rFonts w:ascii="Times" w:hAnsi="Times" w:cs="Times"/>
        </w:rPr>
        <w:t xml:space="preserve"> A comparative analysis of site-specific response spectral amplification models.</w:t>
      </w:r>
      <w:proofErr w:type="gramEnd"/>
      <w:r w:rsidRPr="009B272C">
        <w:rPr>
          <w:rFonts w:ascii="Times" w:hAnsi="Times" w:cs="Times"/>
        </w:rPr>
        <w:t xml:space="preserve"> Phys </w:t>
      </w:r>
      <w:proofErr w:type="spellStart"/>
      <w:r w:rsidRPr="009B272C">
        <w:rPr>
          <w:rFonts w:ascii="Times" w:hAnsi="Times" w:cs="Times"/>
        </w:rPr>
        <w:t>Chem</w:t>
      </w:r>
      <w:proofErr w:type="spellEnd"/>
      <w:r w:rsidRPr="009B272C">
        <w:rPr>
          <w:rFonts w:ascii="Times" w:hAnsi="Times" w:cs="Times"/>
        </w:rPr>
        <w:t xml:space="preserve"> Earth, Special Issue, </w:t>
      </w:r>
      <w:proofErr w:type="gramStart"/>
      <w:r w:rsidRPr="009B272C">
        <w:rPr>
          <w:rFonts w:ascii="Times" w:hAnsi="Times" w:cs="Times"/>
        </w:rPr>
        <w:t>In</w:t>
      </w:r>
      <w:proofErr w:type="gramEnd"/>
      <w:r w:rsidRPr="009B272C">
        <w:rPr>
          <w:rFonts w:ascii="Times" w:hAnsi="Times" w:cs="Times"/>
        </w:rPr>
        <w:t xml:space="preserve"> press.</w:t>
      </w:r>
    </w:p>
    <w:p w14:paraId="2700179F" w14:textId="35F7EEAD" w:rsidR="0060092A" w:rsidRPr="00131FD0" w:rsidRDefault="0060092A" w:rsidP="0060092A">
      <w:pPr>
        <w:ind w:left="284" w:hanging="284"/>
        <w:jc w:val="both"/>
        <w:rPr>
          <w:rFonts w:ascii="Times" w:hAnsi="Times" w:cs="Times"/>
        </w:rPr>
      </w:pPr>
      <w:proofErr w:type="gramStart"/>
      <w:r w:rsidRPr="0060092A">
        <w:rPr>
          <w:rFonts w:ascii="Times" w:hAnsi="Times" w:cs="Times"/>
        </w:rPr>
        <w:t>Reiter L</w:t>
      </w:r>
      <w:r w:rsidR="009A794A">
        <w:rPr>
          <w:rFonts w:ascii="Times" w:hAnsi="Times" w:cs="Times"/>
        </w:rPr>
        <w:t xml:space="preserve"> (</w:t>
      </w:r>
      <w:r w:rsidRPr="0060092A">
        <w:rPr>
          <w:rFonts w:ascii="Times" w:hAnsi="Times" w:cs="Times"/>
        </w:rPr>
        <w:t>1990</w:t>
      </w:r>
      <w:r w:rsidR="009A794A">
        <w:rPr>
          <w:rFonts w:ascii="Times" w:hAnsi="Times" w:cs="Times"/>
        </w:rPr>
        <w:t>)</w:t>
      </w:r>
      <w:r w:rsidRPr="0060092A">
        <w:rPr>
          <w:rFonts w:ascii="Times" w:hAnsi="Times" w:cs="Times"/>
        </w:rPr>
        <w:t xml:space="preserve"> Earthquake Hazard Analysis.</w:t>
      </w:r>
      <w:proofErr w:type="gramEnd"/>
      <w:r w:rsidRPr="0060092A">
        <w:rPr>
          <w:rFonts w:ascii="Times" w:hAnsi="Times" w:cs="Times"/>
        </w:rPr>
        <w:t xml:space="preserve"> Columbia University</w:t>
      </w:r>
      <w:r>
        <w:rPr>
          <w:rFonts w:ascii="Times" w:hAnsi="Times" w:cs="Times"/>
        </w:rPr>
        <w:t xml:space="preserve"> Press, New York</w:t>
      </w:r>
      <w:r w:rsidRPr="0060092A">
        <w:rPr>
          <w:rFonts w:ascii="Times" w:hAnsi="Times" w:cs="Times"/>
        </w:rPr>
        <w:t>, 254 pp</w:t>
      </w:r>
      <w:r>
        <w:rPr>
          <w:rFonts w:ascii="Times" w:hAnsi="Times" w:cs="Times"/>
        </w:rPr>
        <w:t>.</w:t>
      </w:r>
    </w:p>
    <w:p w14:paraId="4B87359A" w14:textId="64F9BF4E" w:rsidR="00131FD0" w:rsidRPr="00131FD0" w:rsidRDefault="00131FD0" w:rsidP="00A427B7">
      <w:pPr>
        <w:ind w:left="284" w:hanging="284"/>
        <w:jc w:val="both"/>
        <w:rPr>
          <w:rFonts w:ascii="Times" w:hAnsi="Times" w:cs="Times"/>
        </w:rPr>
      </w:pPr>
      <w:proofErr w:type="spellStart"/>
      <w:r w:rsidRPr="00131FD0">
        <w:rPr>
          <w:rFonts w:ascii="Times" w:hAnsi="Times" w:cs="Times"/>
        </w:rPr>
        <w:t>Ritsema</w:t>
      </w:r>
      <w:proofErr w:type="spellEnd"/>
      <w:r w:rsidRPr="00131FD0">
        <w:rPr>
          <w:rFonts w:ascii="Times" w:hAnsi="Times" w:cs="Times"/>
        </w:rPr>
        <w:t xml:space="preserve"> J</w:t>
      </w:r>
      <w:r w:rsidR="004F563C">
        <w:rPr>
          <w:rFonts w:ascii="Times" w:hAnsi="Times" w:cs="Times"/>
        </w:rPr>
        <w:t xml:space="preserve">H, Van </w:t>
      </w:r>
      <w:proofErr w:type="spellStart"/>
      <w:r w:rsidR="004F563C">
        <w:rPr>
          <w:rFonts w:ascii="Times" w:hAnsi="Times" w:cs="Times"/>
        </w:rPr>
        <w:t>H</w:t>
      </w:r>
      <w:r w:rsidRPr="00131FD0">
        <w:rPr>
          <w:rFonts w:ascii="Times" w:hAnsi="Times" w:cs="Times"/>
        </w:rPr>
        <w:t>est</w:t>
      </w:r>
      <w:proofErr w:type="spellEnd"/>
      <w:r w:rsidRPr="00131FD0">
        <w:rPr>
          <w:rFonts w:ascii="Times" w:hAnsi="Times" w:cs="Times"/>
        </w:rPr>
        <w:t xml:space="preserve"> H</w:t>
      </w:r>
      <w:r w:rsidR="004F563C">
        <w:rPr>
          <w:rFonts w:ascii="Times" w:hAnsi="Times" w:cs="Times"/>
        </w:rPr>
        <w:t>J</w:t>
      </w:r>
      <w:r w:rsidR="009A794A">
        <w:rPr>
          <w:rFonts w:ascii="Times" w:hAnsi="Times" w:cs="Times"/>
        </w:rPr>
        <w:t>,</w:t>
      </w:r>
      <w:r w:rsidR="004F563C">
        <w:rPr>
          <w:rFonts w:ascii="Times" w:hAnsi="Times" w:cs="Times"/>
        </w:rPr>
        <w:t xml:space="preserve"> </w:t>
      </w:r>
      <w:r w:rsidRPr="00131FD0">
        <w:rPr>
          <w:rFonts w:ascii="Times" w:hAnsi="Times" w:cs="Times"/>
        </w:rPr>
        <w:t>Woodhouse JH</w:t>
      </w:r>
      <w:r w:rsidR="00787F31">
        <w:rPr>
          <w:rFonts w:ascii="Times" w:hAnsi="Times" w:cs="Times"/>
        </w:rPr>
        <w:t xml:space="preserve"> </w:t>
      </w:r>
      <w:r w:rsidR="009A794A">
        <w:rPr>
          <w:rFonts w:ascii="Times" w:hAnsi="Times" w:cs="Times"/>
        </w:rPr>
        <w:t>(</w:t>
      </w:r>
      <w:r w:rsidRPr="00131FD0">
        <w:rPr>
          <w:rFonts w:ascii="Times" w:hAnsi="Times" w:cs="Times"/>
        </w:rPr>
        <w:t>1998</w:t>
      </w:r>
      <w:r w:rsidR="009A794A">
        <w:rPr>
          <w:rFonts w:ascii="Times" w:hAnsi="Times" w:cs="Times"/>
        </w:rPr>
        <w:t>)</w:t>
      </w:r>
      <w:r w:rsidRPr="00131FD0">
        <w:rPr>
          <w:rFonts w:ascii="Times" w:hAnsi="Times" w:cs="Times"/>
        </w:rPr>
        <w:t xml:space="preserve"> Complex shear wave velocity structure imaged beneath Africa and Iceland. Science 286</w:t>
      </w:r>
      <w:r w:rsidR="009A794A">
        <w:rPr>
          <w:rFonts w:ascii="Times" w:hAnsi="Times" w:cs="Times"/>
        </w:rPr>
        <w:t>:</w:t>
      </w:r>
      <w:r w:rsidRPr="00131FD0">
        <w:rPr>
          <w:rFonts w:ascii="Times" w:hAnsi="Times" w:cs="Times"/>
        </w:rPr>
        <w:t>1925-1928</w:t>
      </w:r>
    </w:p>
    <w:p w14:paraId="769B8798" w14:textId="222663EB" w:rsidR="00131FD0" w:rsidRPr="00131FD0" w:rsidRDefault="00131FD0" w:rsidP="00A427B7">
      <w:pPr>
        <w:ind w:left="284" w:hanging="284"/>
        <w:jc w:val="both"/>
        <w:rPr>
          <w:rFonts w:ascii="Times" w:hAnsi="Times" w:cs="Times"/>
        </w:rPr>
      </w:pPr>
      <w:r w:rsidRPr="00131FD0">
        <w:rPr>
          <w:rFonts w:ascii="Times" w:hAnsi="Times" w:cs="Times"/>
        </w:rPr>
        <w:t>Roberts EM, Stevens NJ, O'Connor PM</w:t>
      </w:r>
      <w:r w:rsidR="00FD6EF8">
        <w:rPr>
          <w:rFonts w:ascii="Times" w:hAnsi="Times" w:cs="Times"/>
        </w:rPr>
        <w:t>,</w:t>
      </w:r>
      <w:r w:rsidRPr="00131FD0">
        <w:rPr>
          <w:rFonts w:ascii="Times" w:hAnsi="Times" w:cs="Times"/>
        </w:rPr>
        <w:t xml:space="preserve"> Dirks PHGM, Gottfried MD, Clyde WC, Armstrong RA, Kemp AI</w:t>
      </w:r>
      <w:r w:rsidR="00C15324">
        <w:rPr>
          <w:rFonts w:ascii="Times" w:hAnsi="Times" w:cs="Times"/>
        </w:rPr>
        <w:t>S</w:t>
      </w:r>
      <w:r w:rsidR="00B84410">
        <w:rPr>
          <w:rFonts w:ascii="Times" w:hAnsi="Times" w:cs="Times"/>
        </w:rPr>
        <w:t>,</w:t>
      </w:r>
      <w:r w:rsidRPr="00131FD0">
        <w:rPr>
          <w:rFonts w:ascii="Times" w:hAnsi="Times" w:cs="Times"/>
        </w:rPr>
        <w:t xml:space="preserve"> Hemming S </w:t>
      </w:r>
      <w:r w:rsidR="00B84410">
        <w:rPr>
          <w:rFonts w:ascii="Times" w:hAnsi="Times" w:cs="Times"/>
        </w:rPr>
        <w:t>(</w:t>
      </w:r>
      <w:r w:rsidRPr="00131FD0">
        <w:rPr>
          <w:rFonts w:ascii="Times" w:hAnsi="Times" w:cs="Times"/>
        </w:rPr>
        <w:t>2012</w:t>
      </w:r>
      <w:r w:rsidR="00B84410">
        <w:rPr>
          <w:rFonts w:ascii="Times" w:hAnsi="Times" w:cs="Times"/>
        </w:rPr>
        <w:t>)</w:t>
      </w:r>
      <w:r w:rsidRPr="00131FD0">
        <w:rPr>
          <w:rFonts w:ascii="Times" w:hAnsi="Times" w:cs="Times"/>
        </w:rPr>
        <w:t xml:space="preserve"> Initiation of the Western Branc</w:t>
      </w:r>
      <w:r w:rsidR="00DC4D37">
        <w:rPr>
          <w:rFonts w:ascii="Times" w:hAnsi="Times" w:cs="Times"/>
        </w:rPr>
        <w:t>h of the East Africa</w:t>
      </w:r>
      <w:r w:rsidRPr="00131FD0">
        <w:rPr>
          <w:rFonts w:ascii="Times" w:hAnsi="Times" w:cs="Times"/>
        </w:rPr>
        <w:t>n Rift,</w:t>
      </w:r>
      <w:r w:rsidR="00DC4D37">
        <w:rPr>
          <w:rFonts w:ascii="Times" w:hAnsi="Times" w:cs="Times"/>
        </w:rPr>
        <w:t xml:space="preserve"> </w:t>
      </w:r>
      <w:r w:rsidR="00186C47">
        <w:rPr>
          <w:rFonts w:ascii="Times" w:hAnsi="Times" w:cs="Times"/>
        </w:rPr>
        <w:t>coeval with the eastern Branch.</w:t>
      </w:r>
      <w:r w:rsidR="00B84410">
        <w:rPr>
          <w:rFonts w:ascii="Times" w:hAnsi="Times" w:cs="Times"/>
        </w:rPr>
        <w:t xml:space="preserve"> Nat</w:t>
      </w:r>
      <w:r w:rsidR="0078463E">
        <w:rPr>
          <w:rFonts w:ascii="Times" w:hAnsi="Times" w:cs="Times"/>
        </w:rPr>
        <w:t xml:space="preserve"> </w:t>
      </w:r>
      <w:proofErr w:type="spellStart"/>
      <w:r w:rsidRPr="00131FD0">
        <w:rPr>
          <w:rFonts w:ascii="Times" w:hAnsi="Times" w:cs="Times"/>
        </w:rPr>
        <w:t>Geosc</w:t>
      </w:r>
      <w:proofErr w:type="spellEnd"/>
      <w:r w:rsidR="00186C47">
        <w:rPr>
          <w:rFonts w:ascii="Times" w:hAnsi="Times" w:cs="Times"/>
        </w:rPr>
        <w:t xml:space="preserve"> 5</w:t>
      </w:r>
      <w:r w:rsidR="00B84410">
        <w:rPr>
          <w:rFonts w:ascii="Times" w:hAnsi="Times" w:cs="Times"/>
        </w:rPr>
        <w:t>:</w:t>
      </w:r>
      <w:r w:rsidRPr="00131FD0">
        <w:rPr>
          <w:rFonts w:ascii="Times" w:hAnsi="Times" w:cs="Times"/>
        </w:rPr>
        <w:t>289-294</w:t>
      </w:r>
    </w:p>
    <w:p w14:paraId="47ADC875" w14:textId="39CC17E2" w:rsidR="00131FD0" w:rsidRPr="00131FD0" w:rsidRDefault="00131FD0" w:rsidP="00A427B7">
      <w:pPr>
        <w:ind w:left="284" w:hanging="284"/>
        <w:jc w:val="both"/>
        <w:rPr>
          <w:rFonts w:ascii="Times" w:hAnsi="Times" w:cs="Times"/>
        </w:rPr>
      </w:pPr>
      <w:proofErr w:type="spellStart"/>
      <w:r w:rsidRPr="00131FD0">
        <w:rPr>
          <w:rFonts w:ascii="Times" w:hAnsi="Times" w:cs="Times"/>
        </w:rPr>
        <w:t>Rydelek</w:t>
      </w:r>
      <w:proofErr w:type="spellEnd"/>
      <w:r w:rsidRPr="00131FD0">
        <w:rPr>
          <w:rFonts w:ascii="Times" w:hAnsi="Times" w:cs="Times"/>
        </w:rPr>
        <w:t xml:space="preserve"> PA</w:t>
      </w:r>
      <w:r w:rsidR="00B84410">
        <w:rPr>
          <w:rFonts w:ascii="Times" w:hAnsi="Times" w:cs="Times"/>
        </w:rPr>
        <w:t>,</w:t>
      </w:r>
      <w:r w:rsidRPr="00131FD0">
        <w:rPr>
          <w:rFonts w:ascii="Times" w:hAnsi="Times" w:cs="Times"/>
        </w:rPr>
        <w:t xml:space="preserve"> Sacks JS</w:t>
      </w:r>
      <w:r w:rsidR="00672D81">
        <w:rPr>
          <w:rFonts w:ascii="Times" w:hAnsi="Times" w:cs="Times"/>
        </w:rPr>
        <w:t xml:space="preserve"> </w:t>
      </w:r>
      <w:r w:rsidR="00B84410">
        <w:rPr>
          <w:rFonts w:ascii="Times" w:hAnsi="Times" w:cs="Times"/>
        </w:rPr>
        <w:t>(</w:t>
      </w:r>
      <w:r w:rsidR="00672D81">
        <w:rPr>
          <w:rFonts w:ascii="Times" w:hAnsi="Times" w:cs="Times"/>
        </w:rPr>
        <w:t>1989</w:t>
      </w:r>
      <w:r w:rsidR="00B84410">
        <w:rPr>
          <w:rFonts w:ascii="Times" w:hAnsi="Times" w:cs="Times"/>
        </w:rPr>
        <w:t>)</w:t>
      </w:r>
      <w:r w:rsidR="00672D81">
        <w:rPr>
          <w:rFonts w:ascii="Times" w:hAnsi="Times" w:cs="Times"/>
        </w:rPr>
        <w:t>. Testing the completeness</w:t>
      </w:r>
      <w:r w:rsidRPr="00131FD0">
        <w:rPr>
          <w:rFonts w:ascii="Times" w:hAnsi="Times" w:cs="Times"/>
        </w:rPr>
        <w:t xml:space="preserve"> of </w:t>
      </w:r>
      <w:r w:rsidR="00B84410" w:rsidRPr="00131FD0">
        <w:rPr>
          <w:rFonts w:ascii="Times" w:hAnsi="Times" w:cs="Times"/>
        </w:rPr>
        <w:t xml:space="preserve">earthquake catalogues and the hypothesis of </w:t>
      </w:r>
      <w:r w:rsidR="00B84410">
        <w:rPr>
          <w:rFonts w:ascii="Times" w:hAnsi="Times" w:cs="Times"/>
        </w:rPr>
        <w:t>self-similarity</w:t>
      </w:r>
      <w:r w:rsidR="0039710A">
        <w:rPr>
          <w:rFonts w:ascii="Times" w:hAnsi="Times" w:cs="Times"/>
        </w:rPr>
        <w:t>. Nature 337</w:t>
      </w:r>
      <w:r w:rsidR="00B84410">
        <w:rPr>
          <w:rFonts w:ascii="Times" w:hAnsi="Times" w:cs="Times"/>
        </w:rPr>
        <w:t>:</w:t>
      </w:r>
      <w:r w:rsidRPr="00131FD0">
        <w:rPr>
          <w:rFonts w:ascii="Times" w:hAnsi="Times" w:cs="Times"/>
        </w:rPr>
        <w:t>249-251</w:t>
      </w:r>
    </w:p>
    <w:p w14:paraId="35B75D05" w14:textId="30F5F51E" w:rsidR="003B179D" w:rsidRDefault="003B179D" w:rsidP="003B179D">
      <w:pPr>
        <w:ind w:left="284" w:hanging="284"/>
        <w:jc w:val="both"/>
        <w:rPr>
          <w:rFonts w:ascii="Times" w:hAnsi="Times" w:cs="Times"/>
        </w:rPr>
      </w:pPr>
      <w:r w:rsidRPr="003B179D">
        <w:rPr>
          <w:rFonts w:ascii="Times" w:hAnsi="Times" w:cs="Times"/>
        </w:rPr>
        <w:t>Saria E, Calais E</w:t>
      </w:r>
      <w:r>
        <w:rPr>
          <w:rFonts w:ascii="Times" w:hAnsi="Times" w:cs="Times"/>
        </w:rPr>
        <w:t xml:space="preserve">, </w:t>
      </w:r>
      <w:r w:rsidR="00B84410">
        <w:rPr>
          <w:rFonts w:ascii="Times" w:hAnsi="Times" w:cs="Times"/>
        </w:rPr>
        <w:t>Stamps</w:t>
      </w:r>
      <w:r w:rsidRPr="003B179D">
        <w:rPr>
          <w:rFonts w:ascii="Times" w:hAnsi="Times" w:cs="Times"/>
        </w:rPr>
        <w:t xml:space="preserve"> D</w:t>
      </w:r>
      <w:r>
        <w:rPr>
          <w:rFonts w:ascii="Times" w:hAnsi="Times" w:cs="Times"/>
        </w:rPr>
        <w:t xml:space="preserve">S, </w:t>
      </w:r>
      <w:proofErr w:type="spellStart"/>
      <w:r w:rsidRPr="003B179D">
        <w:rPr>
          <w:rFonts w:ascii="Times" w:hAnsi="Times" w:cs="Times"/>
        </w:rPr>
        <w:t>Delvaux</w:t>
      </w:r>
      <w:proofErr w:type="spellEnd"/>
      <w:r>
        <w:rPr>
          <w:rFonts w:ascii="Times" w:hAnsi="Times" w:cs="Times"/>
        </w:rPr>
        <w:t xml:space="preserve"> D</w:t>
      </w:r>
      <w:r w:rsidR="00B84410">
        <w:rPr>
          <w:rFonts w:ascii="Times" w:hAnsi="Times" w:cs="Times"/>
        </w:rPr>
        <w:t>,</w:t>
      </w:r>
      <w:r w:rsidRPr="003B179D">
        <w:rPr>
          <w:rFonts w:ascii="Times" w:hAnsi="Times" w:cs="Times"/>
        </w:rPr>
        <w:t xml:space="preserve"> </w:t>
      </w:r>
      <w:proofErr w:type="spellStart"/>
      <w:r w:rsidRPr="003B179D">
        <w:rPr>
          <w:rFonts w:ascii="Times" w:hAnsi="Times" w:cs="Times"/>
        </w:rPr>
        <w:t>Hartnady</w:t>
      </w:r>
      <w:proofErr w:type="spellEnd"/>
      <w:r>
        <w:rPr>
          <w:rFonts w:ascii="Times" w:hAnsi="Times" w:cs="Times"/>
        </w:rPr>
        <w:t xml:space="preserve"> </w:t>
      </w:r>
      <w:r w:rsidRPr="003B179D">
        <w:rPr>
          <w:rFonts w:ascii="Times" w:hAnsi="Times" w:cs="Times"/>
        </w:rPr>
        <w:t>CJ</w:t>
      </w:r>
      <w:r w:rsidR="00B84410">
        <w:rPr>
          <w:rFonts w:ascii="Times" w:hAnsi="Times" w:cs="Times"/>
        </w:rPr>
        <w:t>H</w:t>
      </w:r>
      <w:r w:rsidRPr="003B179D">
        <w:rPr>
          <w:rFonts w:ascii="Times" w:hAnsi="Times" w:cs="Times"/>
        </w:rPr>
        <w:t xml:space="preserve"> </w:t>
      </w:r>
      <w:r w:rsidR="00B84410">
        <w:rPr>
          <w:rFonts w:ascii="Times" w:hAnsi="Times" w:cs="Times"/>
        </w:rPr>
        <w:t>(</w:t>
      </w:r>
      <w:r w:rsidRPr="003B179D">
        <w:rPr>
          <w:rFonts w:ascii="Times" w:hAnsi="Times" w:cs="Times"/>
        </w:rPr>
        <w:t>2014</w:t>
      </w:r>
      <w:r w:rsidR="00B84410">
        <w:rPr>
          <w:rFonts w:ascii="Times" w:hAnsi="Times" w:cs="Times"/>
        </w:rPr>
        <w:t>)</w:t>
      </w:r>
      <w:r>
        <w:rPr>
          <w:rFonts w:ascii="Times" w:hAnsi="Times" w:cs="Times"/>
        </w:rPr>
        <w:t xml:space="preserve"> </w:t>
      </w:r>
      <w:r w:rsidRPr="003B179D">
        <w:rPr>
          <w:rFonts w:ascii="Times" w:hAnsi="Times" w:cs="Times"/>
        </w:rPr>
        <w:t>Present-day kinematics of the East</w:t>
      </w:r>
      <w:r>
        <w:rPr>
          <w:rFonts w:ascii="Times" w:hAnsi="Times" w:cs="Times"/>
        </w:rPr>
        <w:t xml:space="preserve"> </w:t>
      </w:r>
      <w:r w:rsidRPr="003B179D">
        <w:rPr>
          <w:rFonts w:ascii="Times" w:hAnsi="Times" w:cs="Times"/>
        </w:rPr>
        <w:t>African Rift</w:t>
      </w:r>
      <w:r w:rsidR="00B84410">
        <w:rPr>
          <w:rFonts w:ascii="Times" w:hAnsi="Times" w:cs="Times"/>
        </w:rPr>
        <w:t>.</w:t>
      </w:r>
      <w:r w:rsidRPr="003B179D">
        <w:rPr>
          <w:rFonts w:ascii="Times" w:hAnsi="Times" w:cs="Times"/>
        </w:rPr>
        <w:t xml:space="preserve"> J</w:t>
      </w:r>
      <w:r>
        <w:rPr>
          <w:rFonts w:ascii="Times" w:hAnsi="Times" w:cs="Times"/>
        </w:rPr>
        <w:t xml:space="preserve"> </w:t>
      </w:r>
      <w:r w:rsidRPr="003B179D">
        <w:rPr>
          <w:rFonts w:ascii="Times" w:hAnsi="Times" w:cs="Times"/>
        </w:rPr>
        <w:t>Geophys</w:t>
      </w:r>
      <w:r>
        <w:rPr>
          <w:rFonts w:ascii="Times" w:hAnsi="Times" w:cs="Times"/>
        </w:rPr>
        <w:t xml:space="preserve"> </w:t>
      </w:r>
      <w:r w:rsidRPr="003B179D">
        <w:rPr>
          <w:rFonts w:ascii="Times" w:hAnsi="Times" w:cs="Times"/>
        </w:rPr>
        <w:t>Res</w:t>
      </w:r>
      <w:r>
        <w:rPr>
          <w:rFonts w:ascii="Times" w:hAnsi="Times" w:cs="Times"/>
        </w:rPr>
        <w:t xml:space="preserve"> </w:t>
      </w:r>
      <w:r w:rsidR="00DA6146" w:rsidRPr="00DA6146">
        <w:rPr>
          <w:rFonts w:ascii="Times" w:hAnsi="Times" w:cs="Times"/>
        </w:rPr>
        <w:t>119</w:t>
      </w:r>
      <w:r w:rsidR="00B84410">
        <w:rPr>
          <w:rFonts w:ascii="Times" w:hAnsi="Times" w:cs="Times"/>
        </w:rPr>
        <w:t>:</w:t>
      </w:r>
      <w:r w:rsidR="00DA6146" w:rsidRPr="00DA6146">
        <w:rPr>
          <w:rFonts w:ascii="Times" w:hAnsi="Times" w:cs="Times"/>
        </w:rPr>
        <w:t>3584-3600,</w:t>
      </w:r>
      <w:r w:rsidRPr="003B179D">
        <w:rPr>
          <w:rFonts w:ascii="Times" w:hAnsi="Times" w:cs="Times"/>
        </w:rPr>
        <w:t xml:space="preserve"> doi</w:t>
      </w:r>
      <w:proofErr w:type="gramStart"/>
      <w:r w:rsidRPr="003B179D">
        <w:rPr>
          <w:rFonts w:ascii="Times" w:hAnsi="Times" w:cs="Times"/>
        </w:rPr>
        <w:t>:10.1002</w:t>
      </w:r>
      <w:proofErr w:type="gramEnd"/>
      <w:r w:rsidRPr="003B179D">
        <w:rPr>
          <w:rFonts w:ascii="Times" w:hAnsi="Times" w:cs="Times"/>
        </w:rPr>
        <w:t>/2013JB010901</w:t>
      </w:r>
    </w:p>
    <w:p w14:paraId="72E23E4E" w14:textId="77777777" w:rsidR="00102EEA" w:rsidRDefault="00131FD0" w:rsidP="00102EEA">
      <w:pPr>
        <w:ind w:left="284" w:hanging="284"/>
        <w:jc w:val="both"/>
        <w:rPr>
          <w:rFonts w:ascii="Times" w:hAnsi="Times" w:cs="Times"/>
        </w:rPr>
      </w:pPr>
      <w:proofErr w:type="spellStart"/>
      <w:r w:rsidRPr="00131FD0">
        <w:rPr>
          <w:rFonts w:ascii="Times" w:hAnsi="Times" w:cs="Times"/>
        </w:rPr>
        <w:t>Shudofsky</w:t>
      </w:r>
      <w:proofErr w:type="spellEnd"/>
      <w:r w:rsidRPr="00131FD0">
        <w:rPr>
          <w:rFonts w:ascii="Times" w:hAnsi="Times" w:cs="Times"/>
        </w:rPr>
        <w:t xml:space="preserve"> GN </w:t>
      </w:r>
      <w:r w:rsidR="00B84410">
        <w:rPr>
          <w:rFonts w:ascii="Times" w:hAnsi="Times" w:cs="Times"/>
        </w:rPr>
        <w:t>(</w:t>
      </w:r>
      <w:r w:rsidRPr="00131FD0">
        <w:rPr>
          <w:rFonts w:ascii="Times" w:hAnsi="Times" w:cs="Times"/>
        </w:rPr>
        <w:t>1985</w:t>
      </w:r>
      <w:r w:rsidR="00B84410">
        <w:rPr>
          <w:rFonts w:ascii="Times" w:hAnsi="Times" w:cs="Times"/>
        </w:rPr>
        <w:t>)</w:t>
      </w:r>
      <w:r w:rsidRPr="00131FD0">
        <w:rPr>
          <w:rFonts w:ascii="Times" w:hAnsi="Times" w:cs="Times"/>
        </w:rPr>
        <w:t xml:space="preserve"> Source mechanisms and focal depths of East African earthquakes using the Rayleigh-wave inversion and bo</w:t>
      </w:r>
      <w:r w:rsidR="001D1F76">
        <w:rPr>
          <w:rFonts w:ascii="Times" w:hAnsi="Times" w:cs="Times"/>
        </w:rPr>
        <w:t>dy-wave modelling.</w:t>
      </w:r>
      <w:r w:rsidR="006530D2">
        <w:rPr>
          <w:rFonts w:ascii="Times" w:hAnsi="Times" w:cs="Times"/>
        </w:rPr>
        <w:t xml:space="preserve"> Geophys J </w:t>
      </w:r>
      <w:r w:rsidRPr="00131FD0">
        <w:rPr>
          <w:rFonts w:ascii="Times" w:hAnsi="Times" w:cs="Times"/>
        </w:rPr>
        <w:t>R</w:t>
      </w:r>
      <w:r w:rsidR="006530D2">
        <w:rPr>
          <w:rFonts w:ascii="Times" w:hAnsi="Times" w:cs="Times"/>
        </w:rPr>
        <w:t xml:space="preserve"> </w:t>
      </w:r>
      <w:proofErr w:type="spellStart"/>
      <w:r w:rsidRPr="00131FD0">
        <w:rPr>
          <w:rFonts w:ascii="Times" w:hAnsi="Times" w:cs="Times"/>
        </w:rPr>
        <w:t>Astr</w:t>
      </w:r>
      <w:proofErr w:type="spellEnd"/>
      <w:r w:rsidR="00B84410">
        <w:rPr>
          <w:rFonts w:ascii="Times" w:hAnsi="Times" w:cs="Times"/>
        </w:rPr>
        <w:t xml:space="preserve"> </w:t>
      </w:r>
      <w:proofErr w:type="spellStart"/>
      <w:r w:rsidRPr="00131FD0">
        <w:rPr>
          <w:rFonts w:ascii="Times" w:hAnsi="Times" w:cs="Times"/>
        </w:rPr>
        <w:t>Soc</w:t>
      </w:r>
      <w:proofErr w:type="spellEnd"/>
      <w:r w:rsidRPr="00131FD0">
        <w:rPr>
          <w:rFonts w:ascii="Times" w:hAnsi="Times" w:cs="Times"/>
        </w:rPr>
        <w:t xml:space="preserve"> 83</w:t>
      </w:r>
      <w:r w:rsidR="00B84410">
        <w:rPr>
          <w:rFonts w:ascii="Times" w:hAnsi="Times" w:cs="Times"/>
        </w:rPr>
        <w:t>:</w:t>
      </w:r>
      <w:r w:rsidRPr="00131FD0">
        <w:rPr>
          <w:rFonts w:ascii="Times" w:hAnsi="Times" w:cs="Times"/>
        </w:rPr>
        <w:t>563-634</w:t>
      </w:r>
    </w:p>
    <w:p w14:paraId="55CA9A9C" w14:textId="6C7D1A83" w:rsidR="00102EEA" w:rsidRPr="00102EEA" w:rsidRDefault="00102EEA" w:rsidP="00102EEA">
      <w:pPr>
        <w:ind w:left="284" w:hanging="284"/>
        <w:jc w:val="both"/>
        <w:rPr>
          <w:rFonts w:ascii="Times" w:hAnsi="Times" w:cs="Times"/>
        </w:rPr>
      </w:pPr>
      <w:r w:rsidRPr="008511BD">
        <w:rPr>
          <w:rFonts w:ascii="Times" w:hAnsi="Times" w:cs="Times New Roman"/>
          <w:color w:val="231F20"/>
          <w:lang w:val="en-US"/>
        </w:rPr>
        <w:t xml:space="preserve">Simmons, N. A., A. M. Forte, S. P. Grand (2007). </w:t>
      </w:r>
      <w:proofErr w:type="gramStart"/>
      <w:r w:rsidRPr="008511BD">
        <w:rPr>
          <w:rFonts w:ascii="Times" w:hAnsi="Times" w:cs="Times New Roman"/>
          <w:color w:val="231F20"/>
          <w:lang w:val="en-US"/>
        </w:rPr>
        <w:t xml:space="preserve">Thermochemical structure and dynamics of the African </w:t>
      </w:r>
      <w:proofErr w:type="spellStart"/>
      <w:r w:rsidRPr="008511BD">
        <w:rPr>
          <w:rFonts w:ascii="Times" w:hAnsi="Times" w:cs="Times New Roman"/>
          <w:color w:val="231F20"/>
          <w:lang w:val="en-US"/>
        </w:rPr>
        <w:t>superplume</w:t>
      </w:r>
      <w:proofErr w:type="spellEnd"/>
      <w:r w:rsidRPr="008511BD">
        <w:rPr>
          <w:rFonts w:ascii="Times" w:hAnsi="Times" w:cs="Times New Roman"/>
          <w:color w:val="231F20"/>
          <w:lang w:val="en-US"/>
        </w:rPr>
        <w:t xml:space="preserve">, </w:t>
      </w:r>
      <w:proofErr w:type="spellStart"/>
      <w:r w:rsidRPr="008511BD">
        <w:rPr>
          <w:rFonts w:ascii="Times" w:hAnsi="Times" w:cs="Times New Roman"/>
          <w:color w:val="231F20"/>
          <w:lang w:val="en-US"/>
        </w:rPr>
        <w:t>Geophys</w:t>
      </w:r>
      <w:proofErr w:type="spellEnd"/>
      <w:r w:rsidRPr="008511BD">
        <w:rPr>
          <w:rFonts w:ascii="Times" w:hAnsi="Times" w:cs="Times New Roman"/>
          <w:color w:val="231F20"/>
          <w:lang w:val="en-US"/>
        </w:rPr>
        <w:t>.</w:t>
      </w:r>
      <w:proofErr w:type="gramEnd"/>
      <w:r w:rsidRPr="008511BD">
        <w:rPr>
          <w:rFonts w:ascii="Times" w:hAnsi="Times" w:cs="Times New Roman"/>
          <w:color w:val="231F20"/>
          <w:lang w:val="en-US"/>
        </w:rPr>
        <w:t xml:space="preserve"> Res. </w:t>
      </w:r>
      <w:proofErr w:type="spellStart"/>
      <w:r w:rsidRPr="008511BD">
        <w:rPr>
          <w:rFonts w:ascii="Times" w:hAnsi="Times" w:cs="Times New Roman"/>
          <w:color w:val="231F20"/>
          <w:lang w:val="en-US"/>
        </w:rPr>
        <w:t>Lett</w:t>
      </w:r>
      <w:proofErr w:type="spellEnd"/>
      <w:proofErr w:type="gramStart"/>
      <w:r w:rsidRPr="008511BD">
        <w:rPr>
          <w:rFonts w:ascii="Times" w:hAnsi="Times" w:cs="Times New Roman"/>
          <w:color w:val="231F20"/>
          <w:lang w:val="en-US"/>
        </w:rPr>
        <w:t>.,</w:t>
      </w:r>
      <w:proofErr w:type="gramEnd"/>
      <w:r w:rsidRPr="008511BD">
        <w:rPr>
          <w:rFonts w:ascii="Times" w:hAnsi="Times" w:cs="Times New Roman"/>
          <w:color w:val="231F20"/>
          <w:lang w:val="en-US"/>
        </w:rPr>
        <w:t xml:space="preserve"> 34, L02301, doi:10.1029/ 2006GL028009.</w:t>
      </w:r>
    </w:p>
    <w:p w14:paraId="6924AEDE" w14:textId="3AD2AB9E" w:rsidR="00801004" w:rsidRDefault="00801004" w:rsidP="00A427B7">
      <w:pPr>
        <w:ind w:left="284" w:hanging="284"/>
        <w:jc w:val="both"/>
        <w:rPr>
          <w:rFonts w:ascii="Times" w:hAnsi="Times" w:cs="Times"/>
        </w:rPr>
      </w:pPr>
      <w:r w:rsidRPr="00801004">
        <w:rPr>
          <w:rFonts w:ascii="Times" w:hAnsi="Times" w:cs="Times"/>
        </w:rPr>
        <w:t>Stamps DS, Saria E</w:t>
      </w:r>
      <w:r w:rsidR="001D012B">
        <w:rPr>
          <w:rFonts w:ascii="Times" w:hAnsi="Times" w:cs="Times"/>
        </w:rPr>
        <w:t>,</w:t>
      </w:r>
      <w:r w:rsidRPr="00801004">
        <w:rPr>
          <w:rFonts w:ascii="Times" w:hAnsi="Times" w:cs="Times"/>
        </w:rPr>
        <w:t xml:space="preserve"> </w:t>
      </w:r>
      <w:proofErr w:type="spellStart"/>
      <w:r w:rsidRPr="00801004">
        <w:rPr>
          <w:rFonts w:ascii="Times" w:hAnsi="Times" w:cs="Times"/>
        </w:rPr>
        <w:t>Kreemer</w:t>
      </w:r>
      <w:proofErr w:type="spellEnd"/>
      <w:r w:rsidRPr="00801004">
        <w:rPr>
          <w:rFonts w:ascii="Times" w:hAnsi="Times" w:cs="Times"/>
        </w:rPr>
        <w:t xml:space="preserve"> C </w:t>
      </w:r>
      <w:r w:rsidR="001D012B">
        <w:rPr>
          <w:rFonts w:ascii="Times" w:hAnsi="Times" w:cs="Times"/>
        </w:rPr>
        <w:t>(</w:t>
      </w:r>
      <w:r w:rsidRPr="00801004">
        <w:rPr>
          <w:rFonts w:ascii="Times" w:hAnsi="Times" w:cs="Times"/>
        </w:rPr>
        <w:t>2015</w:t>
      </w:r>
      <w:r w:rsidR="001D012B">
        <w:rPr>
          <w:rFonts w:ascii="Times" w:hAnsi="Times" w:cs="Times"/>
        </w:rPr>
        <w:t>)</w:t>
      </w:r>
      <w:r w:rsidRPr="00801004">
        <w:rPr>
          <w:rFonts w:ascii="Times" w:hAnsi="Times" w:cs="Times"/>
        </w:rPr>
        <w:t xml:space="preserve"> Sub-Saharan Africa Geodetic Strain Rate Model 1.0. </w:t>
      </w:r>
      <w:proofErr w:type="gramStart"/>
      <w:r w:rsidRPr="00801004">
        <w:rPr>
          <w:rFonts w:ascii="Times" w:hAnsi="Times" w:cs="Times"/>
        </w:rPr>
        <w:t>GEM Technical report.</w:t>
      </w:r>
      <w:proofErr w:type="gramEnd"/>
    </w:p>
    <w:p w14:paraId="2C4AB8F1" w14:textId="4559C471" w:rsidR="00ED4984" w:rsidRDefault="00ED4984" w:rsidP="00A427B7">
      <w:pPr>
        <w:ind w:left="284" w:hanging="284"/>
        <w:jc w:val="both"/>
        <w:rPr>
          <w:rFonts w:ascii="Times" w:hAnsi="Times" w:cs="Times"/>
        </w:rPr>
      </w:pPr>
      <w:proofErr w:type="spellStart"/>
      <w:r w:rsidRPr="00ED4984">
        <w:rPr>
          <w:rFonts w:ascii="Times" w:hAnsi="Times" w:cs="Times"/>
        </w:rPr>
        <w:t>Stepp</w:t>
      </w:r>
      <w:proofErr w:type="spellEnd"/>
      <w:r w:rsidRPr="00ED4984">
        <w:rPr>
          <w:rFonts w:ascii="Times" w:hAnsi="Times" w:cs="Times"/>
        </w:rPr>
        <w:t xml:space="preserve"> JC </w:t>
      </w:r>
      <w:r w:rsidR="001D012B">
        <w:rPr>
          <w:rFonts w:ascii="Times" w:hAnsi="Times" w:cs="Times"/>
        </w:rPr>
        <w:t>(</w:t>
      </w:r>
      <w:r w:rsidRPr="00ED4984">
        <w:rPr>
          <w:rFonts w:ascii="Times" w:hAnsi="Times" w:cs="Times"/>
        </w:rPr>
        <w:t>1971</w:t>
      </w:r>
      <w:r w:rsidR="001D012B">
        <w:rPr>
          <w:rFonts w:ascii="Times" w:hAnsi="Times" w:cs="Times"/>
        </w:rPr>
        <w:t>)</w:t>
      </w:r>
      <w:r w:rsidRPr="00ED4984">
        <w:rPr>
          <w:rFonts w:ascii="Times" w:hAnsi="Times" w:cs="Times"/>
        </w:rPr>
        <w:t xml:space="preserve"> An investigation of earthquake risk in the Puget Sound area by use of the type I d</w:t>
      </w:r>
      <w:r w:rsidR="00B31B92">
        <w:rPr>
          <w:rFonts w:ascii="Times" w:hAnsi="Times" w:cs="Times"/>
        </w:rPr>
        <w:t>istribution of largest extremes.</w:t>
      </w:r>
      <w:r w:rsidRPr="00ED4984">
        <w:rPr>
          <w:rFonts w:ascii="Times" w:hAnsi="Times" w:cs="Times"/>
        </w:rPr>
        <w:t xml:space="preserve"> PhD thesis</w:t>
      </w:r>
      <w:r w:rsidR="00251FA2">
        <w:rPr>
          <w:rFonts w:ascii="Times" w:hAnsi="Times" w:cs="Times"/>
        </w:rPr>
        <w:t>, Pennsylvania State University</w:t>
      </w:r>
    </w:p>
    <w:p w14:paraId="6E7DA677" w14:textId="6752CDE2" w:rsidR="00131FD0" w:rsidRPr="00131FD0" w:rsidRDefault="00131FD0" w:rsidP="00A427B7">
      <w:pPr>
        <w:ind w:left="284" w:hanging="284"/>
        <w:jc w:val="both"/>
        <w:rPr>
          <w:rFonts w:ascii="Times" w:hAnsi="Times" w:cs="Times"/>
        </w:rPr>
      </w:pPr>
      <w:proofErr w:type="spellStart"/>
      <w:r w:rsidRPr="00131FD0">
        <w:rPr>
          <w:rFonts w:ascii="Times" w:hAnsi="Times" w:cs="Times"/>
        </w:rPr>
        <w:t>Storchak</w:t>
      </w:r>
      <w:proofErr w:type="spellEnd"/>
      <w:r w:rsidRPr="00131FD0">
        <w:rPr>
          <w:rFonts w:ascii="Times" w:hAnsi="Times" w:cs="Times"/>
        </w:rPr>
        <w:t xml:space="preserve"> D</w:t>
      </w:r>
      <w:r w:rsidR="00FD7A61">
        <w:rPr>
          <w:rFonts w:ascii="Times" w:hAnsi="Times" w:cs="Times"/>
        </w:rPr>
        <w:t xml:space="preserve">A, </w:t>
      </w:r>
      <w:r w:rsidRPr="00131FD0">
        <w:rPr>
          <w:rFonts w:ascii="Times" w:hAnsi="Times" w:cs="Times"/>
        </w:rPr>
        <w:t xml:space="preserve">Di Giacomo </w:t>
      </w:r>
      <w:r w:rsidR="00FD7A61">
        <w:rPr>
          <w:rFonts w:ascii="Times" w:hAnsi="Times" w:cs="Times"/>
        </w:rPr>
        <w:t xml:space="preserve">D, </w:t>
      </w:r>
      <w:proofErr w:type="spellStart"/>
      <w:r w:rsidRPr="00131FD0">
        <w:rPr>
          <w:rFonts w:ascii="Times" w:hAnsi="Times" w:cs="Times"/>
        </w:rPr>
        <w:t>Bondár</w:t>
      </w:r>
      <w:proofErr w:type="spellEnd"/>
      <w:r w:rsidRPr="00131FD0">
        <w:rPr>
          <w:rFonts w:ascii="Times" w:hAnsi="Times" w:cs="Times"/>
        </w:rPr>
        <w:t xml:space="preserve"> </w:t>
      </w:r>
      <w:r w:rsidR="00FD7A61">
        <w:rPr>
          <w:rFonts w:ascii="Times" w:hAnsi="Times" w:cs="Times"/>
        </w:rPr>
        <w:t xml:space="preserve">I, </w:t>
      </w:r>
      <w:proofErr w:type="spellStart"/>
      <w:r w:rsidR="00716214">
        <w:rPr>
          <w:rFonts w:ascii="Times" w:hAnsi="Times" w:cs="Times"/>
        </w:rPr>
        <w:t>Engdahl</w:t>
      </w:r>
      <w:proofErr w:type="spellEnd"/>
      <w:r w:rsidRPr="00131FD0">
        <w:rPr>
          <w:rFonts w:ascii="Times" w:hAnsi="Times" w:cs="Times"/>
        </w:rPr>
        <w:t xml:space="preserve"> </w:t>
      </w:r>
      <w:r w:rsidR="00FD7A61" w:rsidRPr="00131FD0">
        <w:rPr>
          <w:rFonts w:ascii="Times" w:hAnsi="Times" w:cs="Times"/>
        </w:rPr>
        <w:t>ER</w:t>
      </w:r>
      <w:r w:rsidR="00FD7A61">
        <w:rPr>
          <w:rFonts w:ascii="Times" w:hAnsi="Times" w:cs="Times"/>
        </w:rPr>
        <w:t xml:space="preserve">, </w:t>
      </w:r>
      <w:r w:rsidRPr="00131FD0">
        <w:rPr>
          <w:rFonts w:ascii="Times" w:hAnsi="Times" w:cs="Times"/>
        </w:rPr>
        <w:t xml:space="preserve">Harris </w:t>
      </w:r>
      <w:r w:rsidR="00FD7A61" w:rsidRPr="00131FD0">
        <w:rPr>
          <w:rFonts w:ascii="Times" w:hAnsi="Times" w:cs="Times"/>
        </w:rPr>
        <w:t>J</w:t>
      </w:r>
      <w:r w:rsidR="00FD7A61">
        <w:rPr>
          <w:rFonts w:ascii="Times" w:hAnsi="Times" w:cs="Times"/>
        </w:rPr>
        <w:t xml:space="preserve">, </w:t>
      </w:r>
      <w:r w:rsidRPr="00131FD0">
        <w:rPr>
          <w:rFonts w:ascii="Times" w:hAnsi="Times" w:cs="Times"/>
        </w:rPr>
        <w:t xml:space="preserve">Lee </w:t>
      </w:r>
      <w:r w:rsidR="00FD7A61" w:rsidRPr="00131FD0">
        <w:rPr>
          <w:rFonts w:ascii="Times" w:hAnsi="Times" w:cs="Times"/>
        </w:rPr>
        <w:t>WHK</w:t>
      </w:r>
      <w:r w:rsidR="00FD7A61">
        <w:rPr>
          <w:rFonts w:ascii="Times" w:hAnsi="Times" w:cs="Times"/>
        </w:rPr>
        <w:t>,</w:t>
      </w:r>
      <w:r w:rsidR="00FD7A61" w:rsidRPr="00131FD0">
        <w:rPr>
          <w:rFonts w:ascii="Times" w:hAnsi="Times" w:cs="Times"/>
        </w:rPr>
        <w:t xml:space="preserve"> </w:t>
      </w:r>
      <w:proofErr w:type="spellStart"/>
      <w:r w:rsidRPr="00131FD0">
        <w:rPr>
          <w:rFonts w:ascii="Times" w:hAnsi="Times" w:cs="Times"/>
        </w:rPr>
        <w:t>Villaseñor</w:t>
      </w:r>
      <w:proofErr w:type="spellEnd"/>
      <w:r w:rsidRPr="00131FD0">
        <w:rPr>
          <w:rFonts w:ascii="Times" w:hAnsi="Times" w:cs="Times"/>
        </w:rPr>
        <w:t xml:space="preserve"> </w:t>
      </w:r>
      <w:r w:rsidR="00FD7A61" w:rsidRPr="00131FD0">
        <w:rPr>
          <w:rFonts w:ascii="Times" w:hAnsi="Times" w:cs="Times"/>
        </w:rPr>
        <w:t>A</w:t>
      </w:r>
      <w:r w:rsidR="00716214">
        <w:rPr>
          <w:rFonts w:ascii="Times" w:hAnsi="Times" w:cs="Times"/>
        </w:rPr>
        <w:t>,</w:t>
      </w:r>
      <w:r w:rsidR="00FD7A61">
        <w:rPr>
          <w:rFonts w:ascii="Times" w:hAnsi="Times" w:cs="Times"/>
        </w:rPr>
        <w:t xml:space="preserve"> </w:t>
      </w:r>
      <w:r w:rsidRPr="00131FD0">
        <w:rPr>
          <w:rFonts w:ascii="Times" w:hAnsi="Times" w:cs="Times"/>
        </w:rPr>
        <w:t xml:space="preserve">Bormann </w:t>
      </w:r>
      <w:r w:rsidR="00FD7A61" w:rsidRPr="00131FD0">
        <w:rPr>
          <w:rFonts w:ascii="Times" w:hAnsi="Times" w:cs="Times"/>
        </w:rPr>
        <w:t>P</w:t>
      </w:r>
      <w:r w:rsidR="00FD7A61">
        <w:rPr>
          <w:rFonts w:ascii="Times" w:hAnsi="Times" w:cs="Times"/>
        </w:rPr>
        <w:t xml:space="preserve"> </w:t>
      </w:r>
      <w:r w:rsidR="00716214">
        <w:rPr>
          <w:rFonts w:ascii="Times" w:hAnsi="Times" w:cs="Times"/>
        </w:rPr>
        <w:t>(</w:t>
      </w:r>
      <w:r w:rsidRPr="00131FD0">
        <w:rPr>
          <w:rFonts w:ascii="Times" w:hAnsi="Times" w:cs="Times"/>
        </w:rPr>
        <w:t>2013</w:t>
      </w:r>
      <w:r w:rsidR="00716214">
        <w:rPr>
          <w:rFonts w:ascii="Times" w:hAnsi="Times" w:cs="Times"/>
        </w:rPr>
        <w:t>)</w:t>
      </w:r>
      <w:r w:rsidRPr="00131FD0">
        <w:rPr>
          <w:rFonts w:ascii="Times" w:hAnsi="Times" w:cs="Times"/>
        </w:rPr>
        <w:t xml:space="preserve"> Public Release of the ISC-GEM Global Instrumental Earthquake Catalogue (1900-2009). Seism Res Lett 84</w:t>
      </w:r>
      <w:r w:rsidR="00716214">
        <w:rPr>
          <w:rFonts w:ascii="Times" w:hAnsi="Times" w:cs="Times"/>
        </w:rPr>
        <w:t>:</w:t>
      </w:r>
      <w:r w:rsidRPr="00131FD0">
        <w:rPr>
          <w:rFonts w:ascii="Times" w:hAnsi="Times" w:cs="Times"/>
        </w:rPr>
        <w:t>810-815.</w:t>
      </w:r>
    </w:p>
    <w:p w14:paraId="20A94877" w14:textId="77777777" w:rsidR="00716214" w:rsidRPr="009B2DED" w:rsidRDefault="00716214" w:rsidP="00716214">
      <w:pPr>
        <w:ind w:left="284" w:hanging="284"/>
        <w:jc w:val="both"/>
        <w:rPr>
          <w:rFonts w:ascii="Times" w:hAnsi="Times" w:cs="Times"/>
          <w:lang w:val="fr-FR"/>
        </w:rPr>
      </w:pPr>
      <w:proofErr w:type="spellStart"/>
      <w:r w:rsidRPr="00131FD0">
        <w:rPr>
          <w:rFonts w:ascii="Times" w:hAnsi="Times" w:cs="Times"/>
        </w:rPr>
        <w:t>Storchak</w:t>
      </w:r>
      <w:proofErr w:type="spellEnd"/>
      <w:r w:rsidRPr="00131FD0">
        <w:rPr>
          <w:rFonts w:ascii="Times" w:hAnsi="Times" w:cs="Times"/>
        </w:rPr>
        <w:t xml:space="preserve"> DA, Di Giacomo D</w:t>
      </w:r>
      <w:r>
        <w:rPr>
          <w:rFonts w:ascii="Times" w:hAnsi="Times" w:cs="Times"/>
        </w:rPr>
        <w:t>,</w:t>
      </w:r>
      <w:r w:rsidRPr="00131FD0">
        <w:rPr>
          <w:rFonts w:ascii="Times" w:hAnsi="Times" w:cs="Times"/>
        </w:rPr>
        <w:t xml:space="preserve"> </w:t>
      </w:r>
      <w:proofErr w:type="spellStart"/>
      <w:r w:rsidRPr="00131FD0">
        <w:rPr>
          <w:rFonts w:ascii="Times" w:hAnsi="Times" w:cs="Times"/>
        </w:rPr>
        <w:t>Engdahl</w:t>
      </w:r>
      <w:proofErr w:type="spellEnd"/>
      <w:r w:rsidRPr="00131FD0">
        <w:rPr>
          <w:rFonts w:ascii="Times" w:hAnsi="Times" w:cs="Times"/>
        </w:rPr>
        <w:t xml:space="preserve"> ER</w:t>
      </w:r>
      <w:r>
        <w:rPr>
          <w:rFonts w:ascii="Times" w:hAnsi="Times" w:cs="Times"/>
        </w:rPr>
        <w:t>,</w:t>
      </w:r>
      <w:r w:rsidRPr="00131FD0">
        <w:rPr>
          <w:rFonts w:ascii="Times" w:hAnsi="Times" w:cs="Times"/>
        </w:rPr>
        <w:t xml:space="preserve"> Harris J</w:t>
      </w:r>
      <w:r>
        <w:rPr>
          <w:rFonts w:ascii="Times" w:hAnsi="Times" w:cs="Times"/>
        </w:rPr>
        <w:t xml:space="preserve">, </w:t>
      </w:r>
      <w:proofErr w:type="spellStart"/>
      <w:r w:rsidRPr="00131FD0">
        <w:rPr>
          <w:rFonts w:ascii="Times" w:hAnsi="Times" w:cs="Times"/>
        </w:rPr>
        <w:t>Bondár</w:t>
      </w:r>
      <w:proofErr w:type="spellEnd"/>
      <w:r w:rsidRPr="00131FD0">
        <w:rPr>
          <w:rFonts w:ascii="Times" w:hAnsi="Times" w:cs="Times"/>
        </w:rPr>
        <w:t xml:space="preserve"> I</w:t>
      </w:r>
      <w:r>
        <w:rPr>
          <w:rFonts w:ascii="Times" w:hAnsi="Times" w:cs="Times"/>
        </w:rPr>
        <w:t xml:space="preserve">, </w:t>
      </w:r>
      <w:r w:rsidRPr="00131FD0">
        <w:rPr>
          <w:rFonts w:ascii="Times" w:hAnsi="Times" w:cs="Times"/>
        </w:rPr>
        <w:t>Lee WHK</w:t>
      </w:r>
      <w:r>
        <w:rPr>
          <w:rFonts w:ascii="Times" w:hAnsi="Times" w:cs="Times"/>
        </w:rPr>
        <w:t xml:space="preserve">, </w:t>
      </w:r>
      <w:r w:rsidRPr="00131FD0">
        <w:rPr>
          <w:rFonts w:ascii="Times" w:hAnsi="Times" w:cs="Times"/>
        </w:rPr>
        <w:t>Bormann P</w:t>
      </w:r>
      <w:r>
        <w:rPr>
          <w:rFonts w:ascii="Times" w:hAnsi="Times" w:cs="Times"/>
        </w:rPr>
        <w:t xml:space="preserve">, </w:t>
      </w:r>
      <w:proofErr w:type="spellStart"/>
      <w:r w:rsidRPr="00131FD0">
        <w:rPr>
          <w:rFonts w:ascii="Times" w:hAnsi="Times" w:cs="Times"/>
        </w:rPr>
        <w:t>Villaseñor</w:t>
      </w:r>
      <w:proofErr w:type="spellEnd"/>
      <w:r w:rsidRPr="00131FD0">
        <w:rPr>
          <w:rFonts w:ascii="Times" w:hAnsi="Times" w:cs="Times"/>
        </w:rPr>
        <w:t xml:space="preserve"> A</w:t>
      </w:r>
      <w:r>
        <w:rPr>
          <w:rFonts w:ascii="Times" w:hAnsi="Times" w:cs="Times"/>
        </w:rPr>
        <w:t xml:space="preserve"> (</w:t>
      </w:r>
      <w:r w:rsidRPr="00131FD0">
        <w:rPr>
          <w:rFonts w:ascii="Times" w:hAnsi="Times" w:cs="Times"/>
        </w:rPr>
        <w:t>2015</w:t>
      </w:r>
      <w:r>
        <w:rPr>
          <w:rFonts w:ascii="Times" w:hAnsi="Times" w:cs="Times"/>
        </w:rPr>
        <w:t>)</w:t>
      </w:r>
      <w:r w:rsidRPr="00131FD0">
        <w:rPr>
          <w:rFonts w:ascii="Times" w:hAnsi="Times" w:cs="Times"/>
        </w:rPr>
        <w:t xml:space="preserve"> The ISC-GEM Global Instrumental Earthquak</w:t>
      </w:r>
      <w:r>
        <w:rPr>
          <w:rFonts w:ascii="Times" w:hAnsi="Times" w:cs="Times"/>
        </w:rPr>
        <w:t xml:space="preserve">e Catalogue (1900-2009). </w:t>
      </w:r>
      <w:r w:rsidRPr="009B2DED">
        <w:rPr>
          <w:rFonts w:ascii="Times" w:hAnsi="Times" w:cs="Times"/>
          <w:lang w:val="fr-FR"/>
        </w:rPr>
        <w:t xml:space="preserve">Introduction, </w:t>
      </w:r>
      <w:proofErr w:type="spellStart"/>
      <w:r w:rsidRPr="009B2DED">
        <w:rPr>
          <w:rFonts w:ascii="Times" w:hAnsi="Times" w:cs="Times"/>
          <w:lang w:val="fr-FR"/>
        </w:rPr>
        <w:t>Phys</w:t>
      </w:r>
      <w:proofErr w:type="spellEnd"/>
      <w:r w:rsidRPr="009B2DED">
        <w:rPr>
          <w:rFonts w:ascii="Times" w:hAnsi="Times" w:cs="Times"/>
          <w:lang w:val="fr-FR"/>
        </w:rPr>
        <w:t xml:space="preserve"> Earth </w:t>
      </w:r>
      <w:proofErr w:type="spellStart"/>
      <w:r w:rsidRPr="009B2DED">
        <w:rPr>
          <w:rFonts w:ascii="Times" w:hAnsi="Times" w:cs="Times"/>
          <w:lang w:val="fr-FR"/>
        </w:rPr>
        <w:t>Planet</w:t>
      </w:r>
      <w:proofErr w:type="spellEnd"/>
      <w:r w:rsidRPr="009B2DED">
        <w:rPr>
          <w:rFonts w:ascii="Times" w:hAnsi="Times" w:cs="Times"/>
          <w:lang w:val="fr-FR"/>
        </w:rPr>
        <w:t xml:space="preserve"> Int 239:48-63</w:t>
      </w:r>
    </w:p>
    <w:p w14:paraId="65681C8A" w14:textId="57671647" w:rsidR="00131FD0" w:rsidRDefault="00716214" w:rsidP="00A427B7">
      <w:pPr>
        <w:ind w:left="284" w:hanging="284"/>
        <w:jc w:val="both"/>
        <w:rPr>
          <w:rFonts w:ascii="Times" w:hAnsi="Times" w:cs="Times"/>
        </w:rPr>
      </w:pPr>
      <w:proofErr w:type="spellStart"/>
      <w:r w:rsidRPr="009B2DED">
        <w:rPr>
          <w:rFonts w:ascii="Times" w:hAnsi="Times" w:cs="Times"/>
          <w:lang w:val="fr-FR"/>
        </w:rPr>
        <w:t>Studt</w:t>
      </w:r>
      <w:proofErr w:type="spellEnd"/>
      <w:r w:rsidR="00614DC0" w:rsidRPr="009B2DED">
        <w:rPr>
          <w:rFonts w:ascii="Times" w:hAnsi="Times" w:cs="Times"/>
          <w:lang w:val="fr-FR"/>
        </w:rPr>
        <w:t xml:space="preserve"> FE, Cornet J</w:t>
      </w:r>
      <w:r w:rsidRPr="009B2DED">
        <w:rPr>
          <w:rFonts w:ascii="Times" w:hAnsi="Times" w:cs="Times"/>
          <w:lang w:val="fr-FR"/>
        </w:rPr>
        <w:t>,</w:t>
      </w:r>
      <w:r w:rsidR="00131FD0" w:rsidRPr="009B2DED">
        <w:rPr>
          <w:rFonts w:ascii="Times" w:hAnsi="Times" w:cs="Times"/>
          <w:lang w:val="fr-FR"/>
        </w:rPr>
        <w:t xml:space="preserve"> </w:t>
      </w:r>
      <w:proofErr w:type="spellStart"/>
      <w:r w:rsidR="00131FD0" w:rsidRPr="009B2DED">
        <w:rPr>
          <w:rFonts w:ascii="Times" w:hAnsi="Times" w:cs="Times"/>
          <w:lang w:val="fr-FR"/>
        </w:rPr>
        <w:t>Buttgenbach</w:t>
      </w:r>
      <w:proofErr w:type="spellEnd"/>
      <w:r w:rsidR="00131FD0" w:rsidRPr="009B2DED">
        <w:rPr>
          <w:rFonts w:ascii="Times" w:hAnsi="Times" w:cs="Times"/>
          <w:lang w:val="fr-FR"/>
        </w:rPr>
        <w:t xml:space="preserve"> H </w:t>
      </w:r>
      <w:r w:rsidRPr="009B2DED">
        <w:rPr>
          <w:rFonts w:ascii="Times" w:hAnsi="Times" w:cs="Times"/>
          <w:lang w:val="fr-FR"/>
        </w:rPr>
        <w:t>(</w:t>
      </w:r>
      <w:r w:rsidR="00131FD0" w:rsidRPr="009B2DED">
        <w:rPr>
          <w:rFonts w:ascii="Times" w:hAnsi="Times" w:cs="Times"/>
          <w:lang w:val="fr-FR"/>
        </w:rPr>
        <w:t>1908</w:t>
      </w:r>
      <w:r w:rsidRPr="009B2DED">
        <w:rPr>
          <w:rFonts w:ascii="Times" w:hAnsi="Times" w:cs="Times"/>
          <w:lang w:val="fr-FR"/>
        </w:rPr>
        <w:t>)</w:t>
      </w:r>
      <w:r w:rsidR="00131FD0" w:rsidRPr="009B2DED">
        <w:rPr>
          <w:rFonts w:ascii="Times" w:hAnsi="Times" w:cs="Times"/>
          <w:lang w:val="fr-FR"/>
        </w:rPr>
        <w:t xml:space="preserve"> Carte </w:t>
      </w:r>
      <w:proofErr w:type="spellStart"/>
      <w:r w:rsidR="00131FD0" w:rsidRPr="009B2DED">
        <w:rPr>
          <w:rFonts w:ascii="Times" w:hAnsi="Times" w:cs="Times"/>
          <w:lang w:val="fr-FR"/>
        </w:rPr>
        <w:t>geologique</w:t>
      </w:r>
      <w:proofErr w:type="spellEnd"/>
      <w:r w:rsidR="00131FD0" w:rsidRPr="009B2DED">
        <w:rPr>
          <w:rFonts w:ascii="Times" w:hAnsi="Times" w:cs="Times"/>
          <w:lang w:val="fr-FR"/>
        </w:rPr>
        <w:t xml:space="preserve"> du Katanga et notes descriptive</w:t>
      </w:r>
      <w:r w:rsidR="003D54F3" w:rsidRPr="009B2DED">
        <w:rPr>
          <w:rFonts w:ascii="Times" w:hAnsi="Times" w:cs="Times"/>
          <w:lang w:val="fr-FR"/>
        </w:rPr>
        <w:t>.</w:t>
      </w:r>
      <w:r w:rsidR="00131FD0" w:rsidRPr="009B2DED">
        <w:rPr>
          <w:rFonts w:ascii="Times" w:hAnsi="Times" w:cs="Times"/>
          <w:lang w:val="fr-FR"/>
        </w:rPr>
        <w:t xml:space="preserve"> </w:t>
      </w:r>
      <w:r w:rsidR="00131FD0" w:rsidRPr="00131FD0">
        <w:rPr>
          <w:rFonts w:ascii="Times" w:hAnsi="Times" w:cs="Times"/>
        </w:rPr>
        <w:t xml:space="preserve">Am. </w:t>
      </w:r>
      <w:proofErr w:type="spellStart"/>
      <w:r w:rsidR="00131FD0" w:rsidRPr="00131FD0">
        <w:rPr>
          <w:rFonts w:ascii="Times" w:hAnsi="Times" w:cs="Times"/>
        </w:rPr>
        <w:t>Musee</w:t>
      </w:r>
      <w:proofErr w:type="spellEnd"/>
      <w:r w:rsidR="00131FD0" w:rsidRPr="00131FD0">
        <w:rPr>
          <w:rFonts w:ascii="Times" w:hAnsi="Times" w:cs="Times"/>
        </w:rPr>
        <w:t xml:space="preserve"> Congo, Ser. 2,</w:t>
      </w:r>
      <w:r w:rsidR="00611B97">
        <w:rPr>
          <w:rFonts w:ascii="Times" w:hAnsi="Times" w:cs="Times"/>
        </w:rPr>
        <w:t xml:space="preserve"> </w:t>
      </w:r>
      <w:r>
        <w:rPr>
          <w:rFonts w:ascii="Times" w:hAnsi="Times" w:cs="Times"/>
        </w:rPr>
        <w:t>1</w:t>
      </w:r>
    </w:p>
    <w:p w14:paraId="5DBC4E20" w14:textId="1B0DE3EA" w:rsidR="00BF42BF" w:rsidRPr="00131FD0" w:rsidRDefault="00BF42BF" w:rsidP="00A427B7">
      <w:pPr>
        <w:ind w:left="284" w:hanging="284"/>
        <w:jc w:val="both"/>
        <w:rPr>
          <w:rFonts w:ascii="Times" w:hAnsi="Times" w:cs="Times"/>
        </w:rPr>
      </w:pPr>
      <w:r w:rsidRPr="00BF42BF">
        <w:rPr>
          <w:rFonts w:ascii="Times" w:hAnsi="Times" w:cs="Times"/>
        </w:rPr>
        <w:t xml:space="preserve">Tanaka K, </w:t>
      </w:r>
      <w:proofErr w:type="spellStart"/>
      <w:r w:rsidRPr="00BF42BF">
        <w:rPr>
          <w:rFonts w:ascii="Times" w:hAnsi="Times" w:cs="Times"/>
        </w:rPr>
        <w:t>Horiuchi</w:t>
      </w:r>
      <w:proofErr w:type="spellEnd"/>
      <w:r w:rsidR="00716214">
        <w:rPr>
          <w:rFonts w:ascii="Times" w:hAnsi="Times" w:cs="Times"/>
        </w:rPr>
        <w:t xml:space="preserve"> S,</w:t>
      </w:r>
      <w:r w:rsidRPr="00BF42BF">
        <w:rPr>
          <w:rFonts w:ascii="Times" w:hAnsi="Times" w:cs="Times"/>
        </w:rPr>
        <w:t xml:space="preserve"> Sato</w:t>
      </w:r>
      <w:r w:rsidR="00716214">
        <w:rPr>
          <w:rFonts w:ascii="Times" w:hAnsi="Times" w:cs="Times"/>
        </w:rPr>
        <w:t xml:space="preserve"> T, </w:t>
      </w:r>
      <w:r w:rsidRPr="00BF42BF">
        <w:rPr>
          <w:rFonts w:ascii="Times" w:hAnsi="Times" w:cs="Times"/>
        </w:rPr>
        <w:t>Zana</w:t>
      </w:r>
      <w:r w:rsidR="00716214">
        <w:rPr>
          <w:rFonts w:ascii="Times" w:hAnsi="Times" w:cs="Times"/>
        </w:rPr>
        <w:t xml:space="preserve"> N</w:t>
      </w:r>
      <w:r w:rsidRPr="00BF42BF">
        <w:rPr>
          <w:rFonts w:ascii="Times" w:hAnsi="Times" w:cs="Times"/>
        </w:rPr>
        <w:t xml:space="preserve"> </w:t>
      </w:r>
      <w:r w:rsidR="00716214">
        <w:rPr>
          <w:rFonts w:ascii="Times" w:hAnsi="Times" w:cs="Times"/>
        </w:rPr>
        <w:t>(</w:t>
      </w:r>
      <w:r w:rsidRPr="00BF42BF">
        <w:rPr>
          <w:rFonts w:ascii="Times" w:hAnsi="Times" w:cs="Times"/>
        </w:rPr>
        <w:t>1980</w:t>
      </w:r>
      <w:r w:rsidR="00716214">
        <w:rPr>
          <w:rFonts w:ascii="Times" w:hAnsi="Times" w:cs="Times"/>
        </w:rPr>
        <w:t>)</w:t>
      </w:r>
      <w:r w:rsidRPr="00BF42BF">
        <w:rPr>
          <w:rFonts w:ascii="Times" w:hAnsi="Times" w:cs="Times"/>
        </w:rPr>
        <w:t xml:space="preserve"> </w:t>
      </w:r>
      <w:proofErr w:type="gramStart"/>
      <w:r w:rsidRPr="00BF42BF">
        <w:rPr>
          <w:rFonts w:ascii="Times" w:hAnsi="Times" w:cs="Times"/>
        </w:rPr>
        <w:t>The</w:t>
      </w:r>
      <w:proofErr w:type="gramEnd"/>
      <w:r w:rsidRPr="00BF42BF">
        <w:rPr>
          <w:rFonts w:ascii="Times" w:hAnsi="Times" w:cs="Times"/>
        </w:rPr>
        <w:t xml:space="preserve"> earthquake generating stresses in the Western Rift Valley of Afri</w:t>
      </w:r>
      <w:r w:rsidR="00716214">
        <w:rPr>
          <w:rFonts w:ascii="Times" w:hAnsi="Times" w:cs="Times"/>
        </w:rPr>
        <w:t xml:space="preserve">ca. </w:t>
      </w:r>
      <w:r w:rsidRPr="00BF42BF">
        <w:rPr>
          <w:rFonts w:ascii="Times" w:hAnsi="Times" w:cs="Times"/>
        </w:rPr>
        <w:t>J Phys Earth 28</w:t>
      </w:r>
      <w:r w:rsidR="00716214">
        <w:rPr>
          <w:rFonts w:ascii="Times" w:hAnsi="Times" w:cs="Times"/>
        </w:rPr>
        <w:t>:45-57</w:t>
      </w:r>
    </w:p>
    <w:p w14:paraId="661BB6F8" w14:textId="6FE89E57" w:rsidR="00131FD0" w:rsidRDefault="00131FD0" w:rsidP="00A427B7">
      <w:pPr>
        <w:ind w:left="284" w:hanging="284"/>
        <w:jc w:val="both"/>
        <w:rPr>
          <w:rFonts w:ascii="Times" w:hAnsi="Times" w:cs="Times"/>
        </w:rPr>
      </w:pPr>
      <w:proofErr w:type="spellStart"/>
      <w:proofErr w:type="gramStart"/>
      <w:r w:rsidRPr="00131FD0">
        <w:rPr>
          <w:rFonts w:ascii="Times" w:hAnsi="Times" w:cs="Times"/>
        </w:rPr>
        <w:t>Uhrhammer</w:t>
      </w:r>
      <w:proofErr w:type="spellEnd"/>
      <w:r w:rsidRPr="00131FD0">
        <w:rPr>
          <w:rFonts w:ascii="Times" w:hAnsi="Times" w:cs="Times"/>
        </w:rPr>
        <w:t xml:space="preserve"> R </w:t>
      </w:r>
      <w:r w:rsidR="00716214">
        <w:rPr>
          <w:rFonts w:ascii="Times" w:hAnsi="Times" w:cs="Times"/>
        </w:rPr>
        <w:t>(</w:t>
      </w:r>
      <w:r w:rsidRPr="00131FD0">
        <w:rPr>
          <w:rFonts w:ascii="Times" w:hAnsi="Times" w:cs="Times"/>
        </w:rPr>
        <w:t>1986</w:t>
      </w:r>
      <w:r w:rsidR="00716214">
        <w:rPr>
          <w:rFonts w:ascii="Times" w:hAnsi="Times" w:cs="Times"/>
        </w:rPr>
        <w:t>)</w:t>
      </w:r>
      <w:r w:rsidRPr="00131FD0">
        <w:rPr>
          <w:rFonts w:ascii="Times" w:hAnsi="Times" w:cs="Times"/>
        </w:rPr>
        <w:t xml:space="preserve"> Characteristics of Northern and Central California s</w:t>
      </w:r>
      <w:r w:rsidR="003D54F3">
        <w:rPr>
          <w:rFonts w:ascii="Times" w:hAnsi="Times" w:cs="Times"/>
        </w:rPr>
        <w:t>eismicity.</w:t>
      </w:r>
      <w:proofErr w:type="gramEnd"/>
      <w:r w:rsidR="00DE1BB0">
        <w:rPr>
          <w:rFonts w:ascii="Times" w:hAnsi="Times" w:cs="Times"/>
        </w:rPr>
        <w:t xml:space="preserve"> Earthquake Notes 57</w:t>
      </w:r>
      <w:r w:rsidR="00716214">
        <w:rPr>
          <w:rFonts w:ascii="Times" w:hAnsi="Times" w:cs="Times"/>
        </w:rPr>
        <w:t>:</w:t>
      </w:r>
      <w:r w:rsidRPr="00131FD0">
        <w:rPr>
          <w:rFonts w:ascii="Times" w:hAnsi="Times" w:cs="Times"/>
        </w:rPr>
        <w:t>21.</w:t>
      </w:r>
    </w:p>
    <w:p w14:paraId="60F8AC85" w14:textId="2548BC8B" w:rsidR="000A76C7" w:rsidRPr="00131FD0" w:rsidRDefault="000A76C7" w:rsidP="00A427B7">
      <w:pPr>
        <w:ind w:left="284" w:hanging="284"/>
        <w:jc w:val="both"/>
        <w:rPr>
          <w:rFonts w:ascii="Times" w:hAnsi="Times" w:cs="Times"/>
        </w:rPr>
      </w:pPr>
      <w:proofErr w:type="gramStart"/>
      <w:r w:rsidRPr="00832247">
        <w:rPr>
          <w:rFonts w:ascii="Times" w:hAnsi="Times" w:cs="Times"/>
          <w:lang w:val="en-US"/>
        </w:rPr>
        <w:t xml:space="preserve">USGS </w:t>
      </w:r>
      <w:r w:rsidR="00716214">
        <w:rPr>
          <w:rFonts w:ascii="Times" w:hAnsi="Times" w:cs="Times"/>
          <w:lang w:val="en-US"/>
        </w:rPr>
        <w:t>(</w:t>
      </w:r>
      <w:r w:rsidRPr="00832247">
        <w:rPr>
          <w:rFonts w:ascii="Times" w:hAnsi="Times" w:cs="Times"/>
          <w:lang w:val="en-US"/>
        </w:rPr>
        <w:t>2016</w:t>
      </w:r>
      <w:r w:rsidR="00716214">
        <w:rPr>
          <w:rFonts w:ascii="Times" w:hAnsi="Times" w:cs="Times"/>
          <w:lang w:val="en-US"/>
        </w:rPr>
        <w:t>)</w:t>
      </w:r>
      <w:r w:rsidRPr="00832247">
        <w:rPr>
          <w:rFonts w:ascii="Times" w:hAnsi="Times" w:cs="Times"/>
          <w:lang w:val="en-US"/>
        </w:rPr>
        <w:t xml:space="preserve"> M5.9 </w:t>
      </w:r>
      <w:r w:rsidR="00536A05" w:rsidRPr="00832247">
        <w:rPr>
          <w:rFonts w:ascii="Times" w:hAnsi="Times" w:cs="Times"/>
          <w:lang w:val="en-US"/>
        </w:rPr>
        <w:t xml:space="preserve">- </w:t>
      </w:r>
      <w:r w:rsidRPr="00832247">
        <w:rPr>
          <w:rFonts w:ascii="Times" w:hAnsi="Times" w:cs="Times"/>
          <w:lang w:val="en-US"/>
        </w:rPr>
        <w:t xml:space="preserve">22km NE of </w:t>
      </w:r>
      <w:proofErr w:type="spellStart"/>
      <w:r w:rsidRPr="00832247">
        <w:rPr>
          <w:rFonts w:ascii="Times" w:hAnsi="Times" w:cs="Times"/>
          <w:lang w:val="en-US"/>
        </w:rPr>
        <w:t>Nsunga</w:t>
      </w:r>
      <w:proofErr w:type="spellEnd"/>
      <w:r w:rsidRPr="00832247">
        <w:rPr>
          <w:rFonts w:ascii="Times" w:hAnsi="Times" w:cs="Times"/>
          <w:lang w:val="en-US"/>
        </w:rPr>
        <w:t>, Tanzania.</w:t>
      </w:r>
      <w:proofErr w:type="gramEnd"/>
      <w:r w:rsidRPr="00832247">
        <w:rPr>
          <w:rFonts w:ascii="Times" w:hAnsi="Times" w:cs="Times"/>
          <w:lang w:val="en-US"/>
        </w:rPr>
        <w:t xml:space="preserve"> </w:t>
      </w:r>
      <w:proofErr w:type="gramStart"/>
      <w:r w:rsidRPr="000A76C7">
        <w:rPr>
          <w:rFonts w:ascii="Times" w:hAnsi="Times" w:cs="Times"/>
        </w:rPr>
        <w:t>U.S. Geological Survey - Earthquake Hazards Program</w:t>
      </w:r>
      <w:r>
        <w:rPr>
          <w:rFonts w:ascii="Times" w:hAnsi="Times" w:cs="Times"/>
        </w:rPr>
        <w:t>.</w:t>
      </w:r>
      <w:proofErr w:type="gramEnd"/>
      <w:r>
        <w:rPr>
          <w:rFonts w:ascii="Times" w:hAnsi="Times" w:cs="Times"/>
        </w:rPr>
        <w:t xml:space="preserve"> </w:t>
      </w:r>
      <w:hyperlink r:id="rId40" w:anchor="executive" w:history="1">
        <w:proofErr w:type="gramStart"/>
        <w:r w:rsidR="00536A05" w:rsidRPr="004B47BE">
          <w:rPr>
            <w:rStyle w:val="Hyperlink"/>
            <w:rFonts w:ascii="Times" w:hAnsi="Times" w:cs="Times"/>
          </w:rPr>
          <w:t>http://earthquake.usgs.gov/earthquakes/eventpage/</w:t>
        </w:r>
        <w:r w:rsidR="00536A05">
          <w:rPr>
            <w:rStyle w:val="Hyperlink"/>
            <w:rFonts w:ascii="Times" w:hAnsi="Times" w:cs="Times"/>
          </w:rPr>
          <w:br w:type="textWrapping" w:clear="all"/>
        </w:r>
        <w:r w:rsidR="00536A05" w:rsidRPr="004B47BE">
          <w:rPr>
            <w:rStyle w:val="Hyperlink"/>
            <w:rFonts w:ascii="Times" w:hAnsi="Times" w:cs="Times"/>
          </w:rPr>
          <w:t>us10006nkx#executive</w:t>
        </w:r>
      </w:hyperlink>
      <w:r w:rsidR="00536A05">
        <w:rPr>
          <w:rFonts w:ascii="Times" w:hAnsi="Times" w:cs="Times"/>
        </w:rPr>
        <w:t>.</w:t>
      </w:r>
      <w:proofErr w:type="gramEnd"/>
      <w:r w:rsidR="0055016C">
        <w:rPr>
          <w:rFonts w:ascii="Times" w:hAnsi="Times" w:cs="Times"/>
        </w:rPr>
        <w:t xml:space="preserve"> </w:t>
      </w:r>
      <w:r w:rsidR="00536A05">
        <w:rPr>
          <w:rFonts w:ascii="Times" w:hAnsi="Times" w:cs="Times"/>
        </w:rPr>
        <w:t>Accessed 12 September 2016.</w:t>
      </w:r>
    </w:p>
    <w:p w14:paraId="5CFBCEBB" w14:textId="43F579EF" w:rsidR="00B7741D" w:rsidRDefault="00F35180" w:rsidP="00B7741D">
      <w:pPr>
        <w:ind w:left="284" w:hanging="284"/>
        <w:jc w:val="both"/>
        <w:rPr>
          <w:rFonts w:ascii="Times" w:hAnsi="Times" w:cs="Times"/>
        </w:rPr>
      </w:pPr>
      <w:r>
        <w:rPr>
          <w:rFonts w:ascii="Times" w:hAnsi="Times" w:cs="Times"/>
        </w:rPr>
        <w:t xml:space="preserve">USNRC </w:t>
      </w:r>
      <w:r w:rsidR="00716214">
        <w:rPr>
          <w:rFonts w:ascii="Times" w:hAnsi="Times" w:cs="Times"/>
        </w:rPr>
        <w:t>(</w:t>
      </w:r>
      <w:r>
        <w:rPr>
          <w:rFonts w:ascii="Times" w:hAnsi="Times" w:cs="Times"/>
        </w:rPr>
        <w:t>2012</w:t>
      </w:r>
      <w:r w:rsidR="00716214">
        <w:rPr>
          <w:rFonts w:ascii="Times" w:hAnsi="Times" w:cs="Times"/>
        </w:rPr>
        <w:t>)</w:t>
      </w:r>
      <w:r w:rsidR="00B7741D" w:rsidRPr="00B7741D">
        <w:rPr>
          <w:rFonts w:ascii="Times" w:hAnsi="Times" w:cs="Times"/>
        </w:rPr>
        <w:t xml:space="preserve"> </w:t>
      </w:r>
      <w:r w:rsidR="00B7741D">
        <w:rPr>
          <w:rFonts w:ascii="Times" w:hAnsi="Times" w:cs="Times"/>
        </w:rPr>
        <w:t>P</w:t>
      </w:r>
      <w:r w:rsidR="00B7741D" w:rsidRPr="00B7741D">
        <w:rPr>
          <w:rFonts w:ascii="Times" w:hAnsi="Times" w:cs="Times"/>
        </w:rPr>
        <w:t>ractical implementation guidelines for SSHAC Level 3 and 4 hazard studies.</w:t>
      </w:r>
      <w:r w:rsidR="00B7741D">
        <w:rPr>
          <w:rFonts w:ascii="Times" w:hAnsi="Times" w:cs="Times"/>
        </w:rPr>
        <w:t xml:space="preserve"> </w:t>
      </w:r>
      <w:r w:rsidR="00B7741D" w:rsidRPr="00B7741D">
        <w:rPr>
          <w:rFonts w:ascii="Times" w:hAnsi="Times" w:cs="Times"/>
        </w:rPr>
        <w:t>Technical report. 235 pages. US Nuclear Regulatory Commission</w:t>
      </w:r>
    </w:p>
    <w:p w14:paraId="1040EAED" w14:textId="77777777" w:rsidR="00251FA2" w:rsidRPr="00131FD0" w:rsidRDefault="00251FA2" w:rsidP="00251FA2">
      <w:pPr>
        <w:ind w:left="284" w:hanging="284"/>
        <w:jc w:val="both"/>
        <w:rPr>
          <w:rFonts w:ascii="Times" w:hAnsi="Times" w:cs="Times"/>
        </w:rPr>
      </w:pPr>
      <w:r>
        <w:rPr>
          <w:rFonts w:ascii="Times" w:hAnsi="Times" w:cs="Times"/>
        </w:rPr>
        <w:t xml:space="preserve">Van </w:t>
      </w:r>
      <w:proofErr w:type="spellStart"/>
      <w:r w:rsidRPr="00131FD0">
        <w:rPr>
          <w:rFonts w:ascii="Times" w:hAnsi="Times" w:cs="Times"/>
        </w:rPr>
        <w:t>Stiphout</w:t>
      </w:r>
      <w:proofErr w:type="spellEnd"/>
      <w:r w:rsidRPr="00131FD0">
        <w:rPr>
          <w:rFonts w:ascii="Times" w:hAnsi="Times" w:cs="Times"/>
        </w:rPr>
        <w:t xml:space="preserve"> T</w:t>
      </w:r>
      <w:r>
        <w:rPr>
          <w:rFonts w:ascii="Times" w:hAnsi="Times" w:cs="Times"/>
        </w:rPr>
        <w:t>,</w:t>
      </w:r>
      <w:r w:rsidRPr="00131FD0">
        <w:rPr>
          <w:rFonts w:ascii="Times" w:hAnsi="Times" w:cs="Times"/>
        </w:rPr>
        <w:t xml:space="preserve"> Zhuang J</w:t>
      </w:r>
      <w:r>
        <w:rPr>
          <w:rFonts w:ascii="Times" w:hAnsi="Times" w:cs="Times"/>
        </w:rPr>
        <w:t>,</w:t>
      </w:r>
      <w:r w:rsidRPr="00131FD0">
        <w:rPr>
          <w:rFonts w:ascii="Times" w:hAnsi="Times" w:cs="Times"/>
        </w:rPr>
        <w:t xml:space="preserve"> Marsan</w:t>
      </w:r>
      <w:r>
        <w:rPr>
          <w:rFonts w:ascii="Times" w:hAnsi="Times" w:cs="Times"/>
        </w:rPr>
        <w:t xml:space="preserve"> D (2012)</w:t>
      </w:r>
      <w:r w:rsidRPr="00131FD0">
        <w:rPr>
          <w:rFonts w:ascii="Times" w:hAnsi="Times" w:cs="Times"/>
        </w:rPr>
        <w:t xml:space="preserve"> Theme V - Models and Techniques for Analysing Seismicity. Technical report. </w:t>
      </w:r>
      <w:proofErr w:type="gramStart"/>
      <w:r w:rsidRPr="00131FD0">
        <w:rPr>
          <w:rFonts w:ascii="Times" w:hAnsi="Times" w:cs="Times"/>
        </w:rPr>
        <w:t>Community Online Resource for Statistical Seismicity Analysis.</w:t>
      </w:r>
      <w:proofErr w:type="gramEnd"/>
      <w:r w:rsidRPr="00131FD0">
        <w:rPr>
          <w:rFonts w:ascii="Times" w:hAnsi="Times" w:cs="Times"/>
        </w:rPr>
        <w:t xml:space="preserve"> </w:t>
      </w:r>
      <w:proofErr w:type="gramStart"/>
      <w:r w:rsidRPr="00131FD0">
        <w:rPr>
          <w:rFonts w:ascii="Times" w:hAnsi="Times" w:cs="Times"/>
        </w:rPr>
        <w:t>doi:10.5078</w:t>
      </w:r>
      <w:proofErr w:type="gramEnd"/>
      <w:r w:rsidRPr="00131FD0">
        <w:rPr>
          <w:rFonts w:ascii="Times" w:hAnsi="Times" w:cs="Times"/>
        </w:rPr>
        <w:t>/corssa-52382934.</w:t>
      </w:r>
    </w:p>
    <w:p w14:paraId="543B3C01" w14:textId="11A305F3" w:rsidR="00131FD0" w:rsidRPr="00131FD0" w:rsidRDefault="00131FD0" w:rsidP="00B7741D">
      <w:pPr>
        <w:ind w:left="284" w:hanging="284"/>
        <w:jc w:val="both"/>
        <w:rPr>
          <w:rFonts w:ascii="Times" w:hAnsi="Times" w:cs="Times"/>
        </w:rPr>
      </w:pPr>
      <w:proofErr w:type="spellStart"/>
      <w:r w:rsidRPr="00131FD0">
        <w:rPr>
          <w:rFonts w:ascii="Times" w:hAnsi="Times" w:cs="Times" w:hint="eastAsia"/>
        </w:rPr>
        <w:t>Vilanova</w:t>
      </w:r>
      <w:proofErr w:type="spellEnd"/>
      <w:r w:rsidRPr="00131FD0">
        <w:rPr>
          <w:rFonts w:ascii="Times" w:hAnsi="Times" w:cs="Times" w:hint="eastAsia"/>
        </w:rPr>
        <w:t xml:space="preserve"> SP, </w:t>
      </w:r>
      <w:proofErr w:type="spellStart"/>
      <w:r w:rsidRPr="00131FD0">
        <w:rPr>
          <w:rFonts w:ascii="Times" w:hAnsi="Times" w:cs="Times" w:hint="eastAsia"/>
        </w:rPr>
        <w:t>Nemser</w:t>
      </w:r>
      <w:proofErr w:type="spellEnd"/>
      <w:r w:rsidRPr="00131FD0">
        <w:rPr>
          <w:rFonts w:ascii="Times" w:hAnsi="Times" w:cs="Times" w:hint="eastAsia"/>
        </w:rPr>
        <w:t xml:space="preserve"> ES, </w:t>
      </w:r>
      <w:proofErr w:type="spellStart"/>
      <w:r w:rsidRPr="00131FD0">
        <w:rPr>
          <w:rFonts w:ascii="Times" w:hAnsi="Times" w:cs="Times" w:hint="eastAsia"/>
        </w:rPr>
        <w:t>Besana</w:t>
      </w:r>
      <w:r w:rsidR="00F30300">
        <w:rPr>
          <w:rFonts w:ascii="Times" w:hAnsi="Times" w:cs="Times" w:hint="eastAsia"/>
        </w:rPr>
        <w:t>-</w:t>
      </w:r>
      <w:r w:rsidRPr="00131FD0">
        <w:rPr>
          <w:rFonts w:ascii="Times" w:hAnsi="Times" w:cs="Times" w:hint="eastAsia"/>
        </w:rPr>
        <w:t>Ostman</w:t>
      </w:r>
      <w:proofErr w:type="spellEnd"/>
      <w:r w:rsidRPr="00131FD0">
        <w:rPr>
          <w:rFonts w:ascii="Times" w:hAnsi="Times" w:cs="Times" w:hint="eastAsia"/>
        </w:rPr>
        <w:t xml:space="preserve"> </w:t>
      </w:r>
      <w:r w:rsidR="00737571">
        <w:rPr>
          <w:rFonts w:ascii="Times" w:hAnsi="Times" w:cs="Times" w:hint="eastAsia"/>
        </w:rPr>
        <w:t>G</w:t>
      </w:r>
      <w:r w:rsidR="00C56C98">
        <w:rPr>
          <w:rFonts w:ascii="Times" w:hAnsi="Times" w:cs="Times" w:hint="eastAsia"/>
        </w:rPr>
        <w:t xml:space="preserve">M, </w:t>
      </w:r>
      <w:proofErr w:type="spellStart"/>
      <w:r w:rsidR="00C56C98">
        <w:rPr>
          <w:rFonts w:ascii="Times" w:hAnsi="Times" w:cs="Times" w:hint="eastAsia"/>
        </w:rPr>
        <w:t>Bezzeghoud</w:t>
      </w:r>
      <w:proofErr w:type="spellEnd"/>
      <w:r w:rsidR="00C56C98">
        <w:rPr>
          <w:rFonts w:ascii="Times" w:hAnsi="Times" w:cs="Times" w:hint="eastAsia"/>
        </w:rPr>
        <w:t xml:space="preserve"> M, Borges J</w:t>
      </w:r>
      <w:r w:rsidRPr="00131FD0">
        <w:rPr>
          <w:rFonts w:ascii="Times" w:hAnsi="Times" w:cs="Times" w:hint="eastAsia"/>
        </w:rPr>
        <w:t xml:space="preserve">F, </w:t>
      </w:r>
      <w:r w:rsidR="00716214">
        <w:rPr>
          <w:rFonts w:ascii="Times" w:hAnsi="Times" w:cs="Times"/>
        </w:rPr>
        <w:t>D</w:t>
      </w:r>
      <w:r w:rsidRPr="00131FD0">
        <w:rPr>
          <w:rFonts w:ascii="Times" w:hAnsi="Times" w:cs="Times" w:hint="eastAsia"/>
        </w:rPr>
        <w:t xml:space="preserve">a </w:t>
      </w:r>
      <w:proofErr w:type="spellStart"/>
      <w:r w:rsidRPr="00131FD0">
        <w:rPr>
          <w:rFonts w:ascii="Times" w:hAnsi="Times" w:cs="Times" w:hint="eastAsia"/>
        </w:rPr>
        <w:t>Silveira</w:t>
      </w:r>
      <w:proofErr w:type="spellEnd"/>
      <w:r w:rsidRPr="00131FD0">
        <w:rPr>
          <w:rFonts w:ascii="Times" w:hAnsi="Times" w:cs="Times" w:hint="eastAsia"/>
        </w:rPr>
        <w:t xml:space="preserve"> AB, Cabral J, </w:t>
      </w:r>
      <w:proofErr w:type="spellStart"/>
      <w:r w:rsidRPr="00131FD0">
        <w:rPr>
          <w:rFonts w:ascii="Times" w:hAnsi="Times" w:cs="Times" w:hint="eastAsia"/>
        </w:rPr>
        <w:t>Carvalho</w:t>
      </w:r>
      <w:proofErr w:type="spellEnd"/>
      <w:r w:rsidRPr="00131FD0">
        <w:rPr>
          <w:rFonts w:ascii="Times" w:hAnsi="Times" w:cs="Times" w:hint="eastAsia"/>
        </w:rPr>
        <w:t xml:space="preserve"> J, Cunha PP, Dias RP, Madeira J, Lopes FC, Oliveira CS, </w:t>
      </w:r>
      <w:proofErr w:type="spellStart"/>
      <w:r w:rsidRPr="00131FD0">
        <w:rPr>
          <w:rFonts w:ascii="Times" w:hAnsi="Times" w:cs="Times" w:hint="eastAsia"/>
        </w:rPr>
        <w:t>Perea</w:t>
      </w:r>
      <w:proofErr w:type="spellEnd"/>
      <w:r w:rsidRPr="00131FD0">
        <w:rPr>
          <w:rFonts w:ascii="Times" w:hAnsi="Times" w:cs="Times" w:hint="eastAsia"/>
        </w:rPr>
        <w:t xml:space="preserve"> H, </w:t>
      </w:r>
      <w:proofErr w:type="spellStart"/>
      <w:r w:rsidRPr="00131FD0">
        <w:rPr>
          <w:rFonts w:ascii="Times" w:hAnsi="Times" w:cs="Times" w:hint="eastAsia"/>
        </w:rPr>
        <w:t>García-Mayordomo</w:t>
      </w:r>
      <w:proofErr w:type="spellEnd"/>
      <w:r w:rsidRPr="00131FD0">
        <w:rPr>
          <w:rFonts w:ascii="Times" w:hAnsi="Times" w:cs="Times" w:hint="eastAsia"/>
        </w:rPr>
        <w:t xml:space="preserve"> J</w:t>
      </w:r>
      <w:r w:rsidR="00716214">
        <w:rPr>
          <w:rFonts w:ascii="Times" w:hAnsi="Times" w:cs="Times" w:hint="eastAsia"/>
        </w:rPr>
        <w:t>, Wong</w:t>
      </w:r>
      <w:r w:rsidRPr="00131FD0">
        <w:rPr>
          <w:rFonts w:ascii="Times" w:hAnsi="Times" w:cs="Times" w:hint="eastAsia"/>
        </w:rPr>
        <w:t xml:space="preserve"> I, </w:t>
      </w:r>
      <w:proofErr w:type="spellStart"/>
      <w:r w:rsidRPr="00131FD0">
        <w:rPr>
          <w:rFonts w:ascii="Times" w:hAnsi="Times" w:cs="Times" w:hint="eastAsia"/>
        </w:rPr>
        <w:t>Arvidsson</w:t>
      </w:r>
      <w:proofErr w:type="spellEnd"/>
      <w:r w:rsidRPr="00131FD0">
        <w:rPr>
          <w:rFonts w:ascii="Times" w:hAnsi="Times" w:cs="Times" w:hint="eastAsia"/>
        </w:rPr>
        <w:t xml:space="preserve"> </w:t>
      </w:r>
      <w:r w:rsidR="00811FD3">
        <w:rPr>
          <w:rFonts w:ascii="Times" w:hAnsi="Times" w:cs="Times" w:hint="eastAsia"/>
        </w:rPr>
        <w:t xml:space="preserve">R, Fonseca JFBD </w:t>
      </w:r>
      <w:r w:rsidR="00716214">
        <w:rPr>
          <w:rFonts w:ascii="Times" w:hAnsi="Times" w:cs="Times"/>
        </w:rPr>
        <w:t>(</w:t>
      </w:r>
      <w:r w:rsidR="00811FD3">
        <w:rPr>
          <w:rFonts w:ascii="Times" w:hAnsi="Times" w:cs="Times" w:hint="eastAsia"/>
        </w:rPr>
        <w:t>2014</w:t>
      </w:r>
      <w:r w:rsidR="00716214">
        <w:rPr>
          <w:rFonts w:ascii="Times" w:hAnsi="Times" w:cs="Times"/>
        </w:rPr>
        <w:t>)</w:t>
      </w:r>
      <w:r w:rsidRPr="00131FD0">
        <w:rPr>
          <w:rFonts w:ascii="Times" w:hAnsi="Times" w:cs="Times" w:hint="eastAsia"/>
        </w:rPr>
        <w:t xml:space="preserve"> Incorporating descriptive metadata into seismic source zone models for </w:t>
      </w:r>
      <w:r w:rsidRPr="00131FD0">
        <w:rPr>
          <w:rFonts w:ascii="Times" w:hAnsi="Times" w:cs="Times" w:hint="eastAsia"/>
        </w:rPr>
        <w:lastRenderedPageBreak/>
        <w:t>Seismic</w:t>
      </w:r>
      <w:r w:rsidR="00FF34F3">
        <w:rPr>
          <w:rFonts w:ascii="Times" w:hAnsi="Times" w:cs="Times"/>
        </w:rPr>
        <w:t xml:space="preserve"> - </w:t>
      </w:r>
      <w:r w:rsidRPr="00131FD0">
        <w:rPr>
          <w:rFonts w:ascii="Times" w:hAnsi="Times" w:cs="Times" w:hint="eastAsia"/>
        </w:rPr>
        <w:t>Hazard Assessment: a case study of the Azores</w:t>
      </w:r>
      <w:r w:rsidR="00C12C87">
        <w:rPr>
          <w:rFonts w:ascii="Times" w:hAnsi="Times" w:cs="Times" w:hint="eastAsia"/>
        </w:rPr>
        <w:t>-</w:t>
      </w:r>
      <w:r w:rsidR="0038432F">
        <w:rPr>
          <w:rFonts w:ascii="Times" w:hAnsi="Times" w:cs="Times" w:hint="eastAsia"/>
        </w:rPr>
        <w:t>West Iberian region.</w:t>
      </w:r>
      <w:r w:rsidRPr="00131FD0">
        <w:rPr>
          <w:rFonts w:ascii="Times" w:hAnsi="Times" w:cs="Times" w:hint="eastAsia"/>
        </w:rPr>
        <w:t xml:space="preserve"> Bull </w:t>
      </w:r>
      <w:proofErr w:type="spellStart"/>
      <w:r w:rsidRPr="00131FD0">
        <w:rPr>
          <w:rFonts w:ascii="Times" w:hAnsi="Times" w:cs="Times" w:hint="eastAsia"/>
        </w:rPr>
        <w:t>Seismol</w:t>
      </w:r>
      <w:proofErr w:type="spellEnd"/>
      <w:r w:rsidRPr="00131FD0">
        <w:rPr>
          <w:rFonts w:ascii="Times" w:hAnsi="Times" w:cs="Times" w:hint="eastAsia"/>
        </w:rPr>
        <w:t xml:space="preserve"> </w:t>
      </w:r>
      <w:proofErr w:type="spellStart"/>
      <w:r w:rsidRPr="00131FD0">
        <w:rPr>
          <w:rFonts w:ascii="Times" w:hAnsi="Times" w:cs="Times" w:hint="eastAsia"/>
        </w:rPr>
        <w:t>Soc</w:t>
      </w:r>
      <w:proofErr w:type="spellEnd"/>
      <w:r w:rsidRPr="00131FD0">
        <w:rPr>
          <w:rFonts w:ascii="Times" w:hAnsi="Times" w:cs="Times" w:hint="eastAsia"/>
        </w:rPr>
        <w:t xml:space="preserve"> Am 104</w:t>
      </w:r>
      <w:r w:rsidR="00716214">
        <w:rPr>
          <w:rFonts w:ascii="Times" w:hAnsi="Times" w:cs="Times"/>
        </w:rPr>
        <w:t>:</w:t>
      </w:r>
      <w:r w:rsidR="00716214">
        <w:rPr>
          <w:rFonts w:ascii="Times" w:hAnsi="Times" w:cs="Times" w:hint="eastAsia"/>
        </w:rPr>
        <w:t>1212-1229</w:t>
      </w:r>
    </w:p>
    <w:p w14:paraId="7F79CF92" w14:textId="3F4D315F" w:rsidR="00131FD0" w:rsidRPr="00131FD0" w:rsidRDefault="00A62A3F" w:rsidP="00A427B7">
      <w:pPr>
        <w:ind w:left="284" w:hanging="284"/>
        <w:jc w:val="both"/>
        <w:rPr>
          <w:rFonts w:ascii="Times" w:hAnsi="Times" w:cs="Times"/>
        </w:rPr>
      </w:pPr>
      <w:proofErr w:type="spellStart"/>
      <w:r>
        <w:rPr>
          <w:rFonts w:ascii="Times" w:hAnsi="Times" w:cs="Times"/>
        </w:rPr>
        <w:t>Vittori</w:t>
      </w:r>
      <w:proofErr w:type="spellEnd"/>
      <w:r>
        <w:rPr>
          <w:rFonts w:ascii="Times" w:hAnsi="Times" w:cs="Times"/>
        </w:rPr>
        <w:t xml:space="preserve"> E</w:t>
      </w:r>
      <w:r w:rsidR="00716214">
        <w:rPr>
          <w:rFonts w:ascii="Times" w:hAnsi="Times" w:cs="Times"/>
        </w:rPr>
        <w:t xml:space="preserve">, </w:t>
      </w:r>
      <w:proofErr w:type="spellStart"/>
      <w:r w:rsidR="00716214">
        <w:rPr>
          <w:rFonts w:ascii="Times" w:hAnsi="Times" w:cs="Times"/>
        </w:rPr>
        <w:t>Delvaux</w:t>
      </w:r>
      <w:proofErr w:type="spellEnd"/>
      <w:r w:rsidR="00716214">
        <w:rPr>
          <w:rFonts w:ascii="Times" w:hAnsi="Times" w:cs="Times"/>
        </w:rPr>
        <w:t xml:space="preserve"> D, </w:t>
      </w:r>
      <w:proofErr w:type="spellStart"/>
      <w:r w:rsidR="00131FD0" w:rsidRPr="00131FD0">
        <w:rPr>
          <w:rFonts w:ascii="Times" w:hAnsi="Times" w:cs="Times"/>
        </w:rPr>
        <w:t>Kervyn</w:t>
      </w:r>
      <w:proofErr w:type="spellEnd"/>
      <w:r w:rsidR="00131FD0" w:rsidRPr="00131FD0">
        <w:rPr>
          <w:rFonts w:ascii="Times" w:hAnsi="Times" w:cs="Times"/>
        </w:rPr>
        <w:t xml:space="preserve"> F </w:t>
      </w:r>
      <w:r w:rsidR="00716214">
        <w:rPr>
          <w:rFonts w:ascii="Times" w:hAnsi="Times" w:cs="Times"/>
        </w:rPr>
        <w:t>(</w:t>
      </w:r>
      <w:r w:rsidR="00131FD0" w:rsidRPr="00131FD0">
        <w:rPr>
          <w:rFonts w:ascii="Times" w:hAnsi="Times" w:cs="Times"/>
        </w:rPr>
        <w:t>1997</w:t>
      </w:r>
      <w:r w:rsidR="00716214">
        <w:rPr>
          <w:rFonts w:ascii="Times" w:hAnsi="Times" w:cs="Times"/>
        </w:rPr>
        <w:t>)</w:t>
      </w:r>
      <w:r w:rsidR="00131FD0" w:rsidRPr="00131FD0">
        <w:rPr>
          <w:rFonts w:ascii="Times" w:hAnsi="Times" w:cs="Times"/>
        </w:rPr>
        <w:t xml:space="preserve"> Kanda fault: a major seismogenic element west of the </w:t>
      </w:r>
      <w:proofErr w:type="spellStart"/>
      <w:r w:rsidR="00131FD0" w:rsidRPr="00131FD0">
        <w:rPr>
          <w:rFonts w:ascii="Times" w:hAnsi="Times" w:cs="Times"/>
        </w:rPr>
        <w:t>Rukwa</w:t>
      </w:r>
      <w:proofErr w:type="spellEnd"/>
      <w:r w:rsidR="00131FD0" w:rsidRPr="00131FD0">
        <w:rPr>
          <w:rFonts w:ascii="Times" w:hAnsi="Times" w:cs="Times"/>
        </w:rPr>
        <w:t xml:space="preserve"> Rift (East Africa: Tanzania). J Geophys</w:t>
      </w:r>
      <w:r>
        <w:rPr>
          <w:rFonts w:ascii="Times" w:hAnsi="Times" w:cs="Times"/>
        </w:rPr>
        <w:t xml:space="preserve"> 24</w:t>
      </w:r>
      <w:r w:rsidR="00716214">
        <w:rPr>
          <w:rFonts w:ascii="Times" w:hAnsi="Times" w:cs="Times"/>
        </w:rPr>
        <w:t>: 139-153</w:t>
      </w:r>
    </w:p>
    <w:p w14:paraId="761B0C54" w14:textId="77777777" w:rsidR="00716214" w:rsidRPr="00131FD0" w:rsidRDefault="00716214" w:rsidP="00716214">
      <w:pPr>
        <w:ind w:left="284" w:hanging="284"/>
        <w:jc w:val="both"/>
        <w:rPr>
          <w:rFonts w:ascii="Times" w:hAnsi="Times" w:cs="Times"/>
        </w:rPr>
      </w:pPr>
      <w:proofErr w:type="spellStart"/>
      <w:proofErr w:type="gramStart"/>
      <w:r>
        <w:rPr>
          <w:rFonts w:ascii="Times" w:hAnsi="Times" w:cs="Times"/>
        </w:rPr>
        <w:t>Weatherill</w:t>
      </w:r>
      <w:proofErr w:type="spellEnd"/>
      <w:r>
        <w:rPr>
          <w:rFonts w:ascii="Times" w:hAnsi="Times" w:cs="Times"/>
        </w:rPr>
        <w:t xml:space="preserve"> GA (2014a)</w:t>
      </w:r>
      <w:r w:rsidRPr="00131FD0">
        <w:rPr>
          <w:rFonts w:ascii="Times" w:hAnsi="Times" w:cs="Times"/>
        </w:rPr>
        <w:t xml:space="preserve"> </w:t>
      </w:r>
      <w:proofErr w:type="spellStart"/>
      <w:r w:rsidRPr="00131FD0">
        <w:rPr>
          <w:rFonts w:ascii="Times" w:hAnsi="Times" w:cs="Times"/>
        </w:rPr>
        <w:t>OpenQuake</w:t>
      </w:r>
      <w:proofErr w:type="spellEnd"/>
      <w:r w:rsidRPr="00131FD0">
        <w:rPr>
          <w:rFonts w:ascii="Times" w:hAnsi="Times" w:cs="Times"/>
        </w:rPr>
        <w:t xml:space="preserve"> Hazard Modeller’s Toolkit - User Guide.</w:t>
      </w:r>
      <w:proofErr w:type="gramEnd"/>
      <w:r w:rsidRPr="00131FD0">
        <w:rPr>
          <w:rFonts w:ascii="Times" w:hAnsi="Times" w:cs="Times"/>
        </w:rPr>
        <w:t xml:space="preserve"> </w:t>
      </w:r>
      <w:proofErr w:type="gramStart"/>
      <w:r w:rsidRPr="00131FD0">
        <w:rPr>
          <w:rFonts w:ascii="Times" w:hAnsi="Times" w:cs="Times"/>
        </w:rPr>
        <w:t>Global Earthquake Model (GEM).</w:t>
      </w:r>
      <w:proofErr w:type="gramEnd"/>
      <w:r w:rsidRPr="00131FD0">
        <w:rPr>
          <w:rFonts w:ascii="Times" w:hAnsi="Times" w:cs="Times"/>
        </w:rPr>
        <w:t xml:space="preserve"> Technical Report</w:t>
      </w:r>
      <w:r>
        <w:rPr>
          <w:rFonts w:ascii="Times" w:hAnsi="Times" w:cs="Times"/>
        </w:rPr>
        <w:t>.</w:t>
      </w:r>
      <w:r w:rsidRPr="00CA6E7C">
        <w:t xml:space="preserve"> </w:t>
      </w:r>
      <w:r>
        <w:rPr>
          <w:rFonts w:ascii="Times" w:hAnsi="Times" w:cs="Times"/>
        </w:rPr>
        <w:t>DOI</w:t>
      </w:r>
      <w:proofErr w:type="gramStart"/>
      <w:r w:rsidRPr="00CA6E7C">
        <w:rPr>
          <w:rFonts w:ascii="Times" w:hAnsi="Times" w:cs="Times"/>
        </w:rPr>
        <w:t>:10.13117</w:t>
      </w:r>
      <w:proofErr w:type="gramEnd"/>
      <w:r w:rsidRPr="00CA6E7C">
        <w:rPr>
          <w:rFonts w:ascii="Times" w:hAnsi="Times" w:cs="Times"/>
        </w:rPr>
        <w:t>/</w:t>
      </w:r>
      <w:r>
        <w:rPr>
          <w:rFonts w:ascii="Times" w:hAnsi="Times" w:cs="Times"/>
        </w:rPr>
        <w:t xml:space="preserve"> </w:t>
      </w:r>
      <w:r w:rsidRPr="00CA6E7C">
        <w:rPr>
          <w:rFonts w:ascii="Times" w:hAnsi="Times" w:cs="Times"/>
        </w:rPr>
        <w:t>GEM.OPENQUAKE.MAN.HMTK.01</w:t>
      </w:r>
    </w:p>
    <w:p w14:paraId="4555A43A" w14:textId="2DF8DB43" w:rsidR="00F5484C" w:rsidRDefault="00F5484C" w:rsidP="00F5484C">
      <w:pPr>
        <w:ind w:left="284" w:hanging="284"/>
        <w:jc w:val="both"/>
        <w:rPr>
          <w:rFonts w:ascii="Times" w:hAnsi="Times" w:cs="Times"/>
        </w:rPr>
      </w:pPr>
      <w:proofErr w:type="spellStart"/>
      <w:r>
        <w:rPr>
          <w:rFonts w:ascii="Times" w:hAnsi="Times" w:cs="Times"/>
        </w:rPr>
        <w:t>Weatherill</w:t>
      </w:r>
      <w:proofErr w:type="spellEnd"/>
      <w:r>
        <w:rPr>
          <w:rFonts w:ascii="Times" w:hAnsi="Times" w:cs="Times"/>
        </w:rPr>
        <w:t xml:space="preserve"> GA </w:t>
      </w:r>
      <w:r w:rsidR="00716214">
        <w:rPr>
          <w:rFonts w:ascii="Times" w:hAnsi="Times" w:cs="Times"/>
        </w:rPr>
        <w:t>(</w:t>
      </w:r>
      <w:r>
        <w:rPr>
          <w:rFonts w:ascii="Times" w:hAnsi="Times" w:cs="Times"/>
        </w:rPr>
        <w:t>2014</w:t>
      </w:r>
      <w:r w:rsidR="00753F61">
        <w:rPr>
          <w:rFonts w:ascii="Times" w:hAnsi="Times" w:cs="Times"/>
        </w:rPr>
        <w:t>b</w:t>
      </w:r>
      <w:r w:rsidR="00716214">
        <w:rPr>
          <w:rFonts w:ascii="Times" w:hAnsi="Times" w:cs="Times"/>
        </w:rPr>
        <w:t>)</w:t>
      </w:r>
      <w:r w:rsidRPr="00F5484C">
        <w:rPr>
          <w:rFonts w:ascii="Times" w:hAnsi="Times" w:cs="Times"/>
        </w:rPr>
        <w:t xml:space="preserve"> </w:t>
      </w:r>
      <w:proofErr w:type="spellStart"/>
      <w:r w:rsidRPr="00F5484C">
        <w:rPr>
          <w:rFonts w:ascii="Times" w:hAnsi="Times" w:cs="Times"/>
        </w:rPr>
        <w:t>OpenQuake</w:t>
      </w:r>
      <w:proofErr w:type="spellEnd"/>
      <w:r w:rsidRPr="00F5484C">
        <w:rPr>
          <w:rFonts w:ascii="Times" w:hAnsi="Times" w:cs="Times"/>
        </w:rPr>
        <w:t xml:space="preserve"> Ground Motion Toolkit - User Guide. </w:t>
      </w:r>
      <w:proofErr w:type="gramStart"/>
      <w:r w:rsidRPr="00F5484C">
        <w:rPr>
          <w:rFonts w:ascii="Times" w:hAnsi="Times" w:cs="Times"/>
        </w:rPr>
        <w:t>Global Earthquake</w:t>
      </w:r>
      <w:r>
        <w:rPr>
          <w:rFonts w:ascii="Times" w:hAnsi="Times" w:cs="Times"/>
        </w:rPr>
        <w:t xml:space="preserve"> Model (GEM).</w:t>
      </w:r>
      <w:proofErr w:type="gramEnd"/>
      <w:r>
        <w:rPr>
          <w:rFonts w:ascii="Times" w:hAnsi="Times" w:cs="Times"/>
        </w:rPr>
        <w:t xml:space="preserve"> Technical Report. DOI</w:t>
      </w:r>
      <w:proofErr w:type="gramStart"/>
      <w:r w:rsidRPr="00F5484C">
        <w:rPr>
          <w:rFonts w:ascii="Times" w:hAnsi="Times" w:cs="Times"/>
        </w:rPr>
        <w:t>:10.13117</w:t>
      </w:r>
      <w:proofErr w:type="gramEnd"/>
      <w:r w:rsidRPr="00F5484C">
        <w:rPr>
          <w:rFonts w:ascii="Times" w:hAnsi="Times" w:cs="Times"/>
        </w:rPr>
        <w:t>/</w:t>
      </w:r>
      <w:r w:rsidR="00CA6E7C">
        <w:rPr>
          <w:rFonts w:ascii="Times" w:hAnsi="Times" w:cs="Times"/>
        </w:rPr>
        <w:t xml:space="preserve"> </w:t>
      </w:r>
      <w:r w:rsidRPr="00F5484C">
        <w:rPr>
          <w:rFonts w:ascii="Times" w:hAnsi="Times" w:cs="Times"/>
        </w:rPr>
        <w:t>GEM.OPENQUAKE.MAN.GMTK.01</w:t>
      </w:r>
    </w:p>
    <w:p w14:paraId="628EDF87" w14:textId="77777777" w:rsidR="00716214" w:rsidRDefault="00716214" w:rsidP="00716214">
      <w:pPr>
        <w:ind w:left="284" w:hanging="284"/>
        <w:jc w:val="both"/>
        <w:rPr>
          <w:rFonts w:ascii="Times" w:hAnsi="Times" w:cs="Times"/>
        </w:rPr>
      </w:pPr>
      <w:r w:rsidRPr="00643FE9">
        <w:rPr>
          <w:rFonts w:ascii="Times" w:hAnsi="Times" w:cs="Times"/>
        </w:rPr>
        <w:t>Weatherill GA, Pagani M</w:t>
      </w:r>
      <w:r>
        <w:rPr>
          <w:rFonts w:ascii="Times" w:hAnsi="Times" w:cs="Times"/>
        </w:rPr>
        <w:t xml:space="preserve">, </w:t>
      </w:r>
      <w:r w:rsidRPr="00643FE9">
        <w:rPr>
          <w:rFonts w:ascii="Times" w:hAnsi="Times" w:cs="Times"/>
        </w:rPr>
        <w:t xml:space="preserve">Garcia J </w:t>
      </w:r>
      <w:r>
        <w:rPr>
          <w:rFonts w:ascii="Times" w:hAnsi="Times" w:cs="Times"/>
        </w:rPr>
        <w:t>(</w:t>
      </w:r>
      <w:r w:rsidRPr="00643FE9">
        <w:rPr>
          <w:rFonts w:ascii="Times" w:hAnsi="Times" w:cs="Times"/>
        </w:rPr>
        <w:t>2016</w:t>
      </w:r>
      <w:r>
        <w:rPr>
          <w:rFonts w:ascii="Times" w:hAnsi="Times" w:cs="Times"/>
        </w:rPr>
        <w:t>)</w:t>
      </w:r>
      <w:r w:rsidRPr="00643FE9">
        <w:rPr>
          <w:rFonts w:ascii="Times" w:hAnsi="Times" w:cs="Times"/>
        </w:rPr>
        <w:t xml:space="preserve"> Exploring earthquake databases for the creation of magnitude-homogeneous catalogues: tools for application on a regional and global scale</w:t>
      </w:r>
      <w:r>
        <w:rPr>
          <w:rFonts w:ascii="Times" w:hAnsi="Times" w:cs="Times"/>
        </w:rPr>
        <w:t>.</w:t>
      </w:r>
      <w:r w:rsidRPr="00643FE9">
        <w:rPr>
          <w:rFonts w:ascii="Times" w:hAnsi="Times" w:cs="Times"/>
        </w:rPr>
        <w:t xml:space="preserve"> Geophys J </w:t>
      </w:r>
      <w:proofErr w:type="spellStart"/>
      <w:r w:rsidRPr="00643FE9">
        <w:rPr>
          <w:rFonts w:ascii="Times" w:hAnsi="Times" w:cs="Times"/>
        </w:rPr>
        <w:t>Int</w:t>
      </w:r>
      <w:proofErr w:type="spellEnd"/>
      <w:r w:rsidRPr="00643FE9">
        <w:rPr>
          <w:rFonts w:ascii="Times" w:hAnsi="Times" w:cs="Times"/>
        </w:rPr>
        <w:t xml:space="preserve"> 206</w:t>
      </w:r>
      <w:r>
        <w:rPr>
          <w:rFonts w:ascii="Times" w:hAnsi="Times" w:cs="Times"/>
        </w:rPr>
        <w:t>:</w:t>
      </w:r>
      <w:r w:rsidRPr="00643FE9">
        <w:rPr>
          <w:rFonts w:ascii="Times" w:hAnsi="Times" w:cs="Times"/>
        </w:rPr>
        <w:t xml:space="preserve"> 1652-1676</w:t>
      </w:r>
    </w:p>
    <w:p w14:paraId="4CFC1684" w14:textId="79FD30A7" w:rsidR="00131FD0" w:rsidRPr="00131FD0" w:rsidRDefault="00261F6C" w:rsidP="00A427B7">
      <w:pPr>
        <w:ind w:left="284" w:hanging="284"/>
        <w:jc w:val="both"/>
        <w:rPr>
          <w:rFonts w:ascii="Times" w:hAnsi="Times" w:cs="Times"/>
        </w:rPr>
      </w:pPr>
      <w:proofErr w:type="spellStart"/>
      <w:proofErr w:type="gramStart"/>
      <w:r>
        <w:rPr>
          <w:rFonts w:ascii="Times" w:hAnsi="Times" w:cs="Times"/>
        </w:rPr>
        <w:t>Weichert</w:t>
      </w:r>
      <w:proofErr w:type="spellEnd"/>
      <w:r>
        <w:rPr>
          <w:rFonts w:ascii="Times" w:hAnsi="Times" w:cs="Times"/>
        </w:rPr>
        <w:t xml:space="preserve"> DH </w:t>
      </w:r>
      <w:r w:rsidR="0080360C">
        <w:rPr>
          <w:rFonts w:ascii="Times" w:hAnsi="Times" w:cs="Times"/>
        </w:rPr>
        <w:t>(</w:t>
      </w:r>
      <w:r>
        <w:rPr>
          <w:rFonts w:ascii="Times" w:hAnsi="Times" w:cs="Times"/>
        </w:rPr>
        <w:t>1980</w:t>
      </w:r>
      <w:r w:rsidR="0080360C">
        <w:rPr>
          <w:rFonts w:ascii="Times" w:hAnsi="Times" w:cs="Times"/>
        </w:rPr>
        <w:t>)</w:t>
      </w:r>
      <w:r w:rsidR="00131FD0" w:rsidRPr="00131FD0">
        <w:rPr>
          <w:rFonts w:ascii="Times" w:hAnsi="Times" w:cs="Times"/>
        </w:rPr>
        <w:t xml:space="preserve"> Estimation of the earthquake </w:t>
      </w:r>
      <w:r w:rsidR="0080360C" w:rsidRPr="00131FD0">
        <w:rPr>
          <w:rFonts w:ascii="Times" w:hAnsi="Times" w:cs="Times"/>
        </w:rPr>
        <w:t>recurrence</w:t>
      </w:r>
      <w:r w:rsidR="00131FD0" w:rsidRPr="00131FD0">
        <w:rPr>
          <w:rFonts w:ascii="Times" w:hAnsi="Times" w:cs="Times"/>
        </w:rPr>
        <w:t xml:space="preserve"> parameters for unequal</w:t>
      </w:r>
      <w:r w:rsidR="00E8431F">
        <w:rPr>
          <w:rFonts w:ascii="Times" w:hAnsi="Times" w:cs="Times"/>
        </w:rPr>
        <w:t xml:space="preserve"> </w:t>
      </w:r>
      <w:r w:rsidR="00131FD0" w:rsidRPr="00131FD0">
        <w:rPr>
          <w:rFonts w:ascii="Times" w:hAnsi="Times" w:cs="Times"/>
        </w:rPr>
        <w:t>observation periods for different magnitudes.</w:t>
      </w:r>
      <w:proofErr w:type="gramEnd"/>
      <w:r w:rsidR="00131FD0" w:rsidRPr="00131FD0">
        <w:rPr>
          <w:rFonts w:ascii="Times" w:hAnsi="Times" w:cs="Times"/>
        </w:rPr>
        <w:t xml:space="preserve"> Bull </w:t>
      </w:r>
      <w:proofErr w:type="spellStart"/>
      <w:r w:rsidR="00131FD0" w:rsidRPr="00131FD0">
        <w:rPr>
          <w:rFonts w:ascii="Times" w:hAnsi="Times" w:cs="Times"/>
        </w:rPr>
        <w:t>Seism</w:t>
      </w:r>
      <w:r>
        <w:rPr>
          <w:rFonts w:ascii="Times" w:hAnsi="Times" w:cs="Times"/>
        </w:rPr>
        <w:t>ol</w:t>
      </w:r>
      <w:proofErr w:type="spellEnd"/>
      <w:r>
        <w:rPr>
          <w:rFonts w:ascii="Times" w:hAnsi="Times" w:cs="Times"/>
        </w:rPr>
        <w:t xml:space="preserve"> </w:t>
      </w:r>
      <w:proofErr w:type="spellStart"/>
      <w:r>
        <w:rPr>
          <w:rFonts w:ascii="Times" w:hAnsi="Times" w:cs="Times"/>
        </w:rPr>
        <w:t>Soc</w:t>
      </w:r>
      <w:proofErr w:type="spellEnd"/>
      <w:r>
        <w:rPr>
          <w:rFonts w:ascii="Times" w:hAnsi="Times" w:cs="Times"/>
        </w:rPr>
        <w:t xml:space="preserve"> Am 70</w:t>
      </w:r>
      <w:r w:rsidR="0080360C">
        <w:rPr>
          <w:rFonts w:ascii="Times" w:hAnsi="Times" w:cs="Times"/>
        </w:rPr>
        <w:t>:</w:t>
      </w:r>
      <w:r>
        <w:rPr>
          <w:rFonts w:ascii="Times" w:hAnsi="Times" w:cs="Times"/>
        </w:rPr>
        <w:t>1337</w:t>
      </w:r>
      <w:r w:rsidR="00CD1E4E">
        <w:rPr>
          <w:rFonts w:ascii="Times" w:hAnsi="Times" w:cs="Times"/>
        </w:rPr>
        <w:t>-</w:t>
      </w:r>
      <w:r w:rsidR="0080360C">
        <w:rPr>
          <w:rFonts w:ascii="Times" w:hAnsi="Times" w:cs="Times"/>
        </w:rPr>
        <w:t>1346</w:t>
      </w:r>
    </w:p>
    <w:p w14:paraId="483927D9" w14:textId="2CD82670" w:rsidR="00131FD0" w:rsidRPr="00131FD0" w:rsidRDefault="00131FD0" w:rsidP="00A427B7">
      <w:pPr>
        <w:ind w:left="284" w:hanging="284"/>
        <w:jc w:val="both"/>
        <w:rPr>
          <w:rFonts w:ascii="Times" w:hAnsi="Times" w:cs="Times"/>
        </w:rPr>
      </w:pPr>
      <w:proofErr w:type="spellStart"/>
      <w:r w:rsidRPr="00131FD0">
        <w:rPr>
          <w:rFonts w:ascii="Times" w:hAnsi="Times" w:cs="Times"/>
        </w:rPr>
        <w:t>Wo</w:t>
      </w:r>
      <w:r w:rsidR="004B6908">
        <w:rPr>
          <w:rFonts w:ascii="Times" w:hAnsi="Times" w:cs="Times"/>
        </w:rPr>
        <w:t>essner</w:t>
      </w:r>
      <w:proofErr w:type="spellEnd"/>
      <w:r w:rsidR="004B6908">
        <w:rPr>
          <w:rFonts w:ascii="Times" w:hAnsi="Times" w:cs="Times"/>
        </w:rPr>
        <w:t xml:space="preserve"> J</w:t>
      </w:r>
      <w:r w:rsidR="0080360C">
        <w:rPr>
          <w:rFonts w:ascii="Times" w:hAnsi="Times" w:cs="Times"/>
        </w:rPr>
        <w:t xml:space="preserve">, </w:t>
      </w:r>
      <w:proofErr w:type="spellStart"/>
      <w:r w:rsidR="004B6908">
        <w:rPr>
          <w:rFonts w:ascii="Times" w:hAnsi="Times" w:cs="Times"/>
        </w:rPr>
        <w:t>Wiemer</w:t>
      </w:r>
      <w:proofErr w:type="spellEnd"/>
      <w:r w:rsidR="004B6908">
        <w:rPr>
          <w:rFonts w:ascii="Times" w:hAnsi="Times" w:cs="Times"/>
        </w:rPr>
        <w:t xml:space="preserve"> S </w:t>
      </w:r>
      <w:r w:rsidR="0080360C">
        <w:rPr>
          <w:rFonts w:ascii="Times" w:hAnsi="Times" w:cs="Times"/>
        </w:rPr>
        <w:t>(</w:t>
      </w:r>
      <w:r w:rsidR="004B6908">
        <w:rPr>
          <w:rFonts w:ascii="Times" w:hAnsi="Times" w:cs="Times"/>
        </w:rPr>
        <w:t>2005</w:t>
      </w:r>
      <w:r w:rsidR="0080360C">
        <w:rPr>
          <w:rFonts w:ascii="Times" w:hAnsi="Times" w:cs="Times"/>
        </w:rPr>
        <w:t>)</w:t>
      </w:r>
      <w:r w:rsidRPr="00131FD0">
        <w:rPr>
          <w:rFonts w:ascii="Times" w:hAnsi="Times" w:cs="Times"/>
        </w:rPr>
        <w:t xml:space="preserve"> </w:t>
      </w:r>
      <w:proofErr w:type="gramStart"/>
      <w:r w:rsidRPr="00131FD0">
        <w:rPr>
          <w:rFonts w:ascii="Times" w:hAnsi="Times" w:cs="Times"/>
        </w:rPr>
        <w:t>Assessing</w:t>
      </w:r>
      <w:proofErr w:type="gramEnd"/>
      <w:r w:rsidRPr="00131FD0">
        <w:rPr>
          <w:rFonts w:ascii="Times" w:hAnsi="Times" w:cs="Times"/>
        </w:rPr>
        <w:t xml:space="preserve"> the quality of earthquake catalogues: estimating the magnitude of c</w:t>
      </w:r>
      <w:r w:rsidR="00020B82">
        <w:rPr>
          <w:rFonts w:ascii="Times" w:hAnsi="Times" w:cs="Times"/>
        </w:rPr>
        <w:t>ompleteness and its uncertainty.</w:t>
      </w:r>
      <w:r w:rsidRPr="00131FD0">
        <w:rPr>
          <w:rFonts w:ascii="Times" w:hAnsi="Times" w:cs="Times"/>
        </w:rPr>
        <w:t xml:space="preserve"> Bull </w:t>
      </w:r>
      <w:proofErr w:type="spellStart"/>
      <w:r w:rsidRPr="00131FD0">
        <w:rPr>
          <w:rFonts w:ascii="Times" w:hAnsi="Times" w:cs="Times"/>
        </w:rPr>
        <w:t>Seismol</w:t>
      </w:r>
      <w:proofErr w:type="spellEnd"/>
      <w:r w:rsidR="007C492D">
        <w:rPr>
          <w:rFonts w:ascii="Times" w:hAnsi="Times" w:cs="Times"/>
        </w:rPr>
        <w:t xml:space="preserve"> </w:t>
      </w:r>
      <w:proofErr w:type="spellStart"/>
      <w:r w:rsidR="007C492D">
        <w:rPr>
          <w:rFonts w:ascii="Times" w:hAnsi="Times" w:cs="Times"/>
        </w:rPr>
        <w:t>Soc</w:t>
      </w:r>
      <w:proofErr w:type="spellEnd"/>
      <w:r w:rsidR="007C492D">
        <w:rPr>
          <w:rFonts w:ascii="Times" w:hAnsi="Times" w:cs="Times"/>
        </w:rPr>
        <w:t xml:space="preserve"> Am 95</w:t>
      </w:r>
      <w:r w:rsidR="0080360C">
        <w:rPr>
          <w:rFonts w:ascii="Times" w:hAnsi="Times" w:cs="Times"/>
        </w:rPr>
        <w:t>:</w:t>
      </w:r>
      <w:r w:rsidR="007C492D">
        <w:rPr>
          <w:rFonts w:ascii="Times" w:hAnsi="Times" w:cs="Times"/>
        </w:rPr>
        <w:t>684</w:t>
      </w:r>
      <w:r w:rsidR="00CD1E4E">
        <w:rPr>
          <w:rFonts w:ascii="Times" w:hAnsi="Times" w:cs="Times"/>
        </w:rPr>
        <w:t>-</w:t>
      </w:r>
      <w:r w:rsidR="0080360C">
        <w:rPr>
          <w:rFonts w:ascii="Times" w:hAnsi="Times" w:cs="Times"/>
        </w:rPr>
        <w:t>698</w:t>
      </w:r>
    </w:p>
    <w:p w14:paraId="53BA797C" w14:textId="0E0E6AEB" w:rsidR="00131FD0" w:rsidRPr="00131FD0" w:rsidRDefault="00131FD0" w:rsidP="00A427B7">
      <w:pPr>
        <w:ind w:left="284" w:hanging="284"/>
        <w:jc w:val="both"/>
        <w:rPr>
          <w:rFonts w:ascii="Times" w:hAnsi="Times" w:cs="Times"/>
        </w:rPr>
      </w:pPr>
      <w:proofErr w:type="spellStart"/>
      <w:r w:rsidRPr="00131FD0">
        <w:rPr>
          <w:rFonts w:ascii="Times" w:hAnsi="Times" w:cs="Times"/>
        </w:rPr>
        <w:t>Wolfenden</w:t>
      </w:r>
      <w:proofErr w:type="spellEnd"/>
      <w:r w:rsidR="007C6D44">
        <w:rPr>
          <w:rFonts w:ascii="Times" w:hAnsi="Times" w:cs="Times"/>
        </w:rPr>
        <w:t xml:space="preserve"> E</w:t>
      </w:r>
      <w:r w:rsidRPr="00131FD0">
        <w:rPr>
          <w:rFonts w:ascii="Times" w:hAnsi="Times" w:cs="Times"/>
        </w:rPr>
        <w:t>,</w:t>
      </w:r>
      <w:r w:rsidR="007C6D44">
        <w:rPr>
          <w:rFonts w:ascii="Times" w:hAnsi="Times" w:cs="Times"/>
        </w:rPr>
        <w:t xml:space="preserve"> </w:t>
      </w:r>
      <w:proofErr w:type="spellStart"/>
      <w:r w:rsidR="007C6D44">
        <w:rPr>
          <w:rFonts w:ascii="Times" w:hAnsi="Times" w:cs="Times"/>
        </w:rPr>
        <w:t>Ebinger</w:t>
      </w:r>
      <w:proofErr w:type="spellEnd"/>
      <w:r w:rsidR="007C6D44">
        <w:rPr>
          <w:rFonts w:ascii="Times" w:hAnsi="Times" w:cs="Times"/>
        </w:rPr>
        <w:t xml:space="preserve"> C, </w:t>
      </w:r>
      <w:proofErr w:type="spellStart"/>
      <w:r w:rsidR="007C6D44">
        <w:rPr>
          <w:rFonts w:ascii="Times" w:hAnsi="Times" w:cs="Times"/>
        </w:rPr>
        <w:t>Yiirgu</w:t>
      </w:r>
      <w:proofErr w:type="spellEnd"/>
      <w:r w:rsidR="007C6D44">
        <w:rPr>
          <w:rFonts w:ascii="Times" w:hAnsi="Times" w:cs="Times"/>
        </w:rPr>
        <w:t xml:space="preserve"> G, </w:t>
      </w:r>
      <w:proofErr w:type="spellStart"/>
      <w:r w:rsidR="007C6D44">
        <w:rPr>
          <w:rFonts w:ascii="Times" w:hAnsi="Times" w:cs="Times"/>
        </w:rPr>
        <w:t>Deino</w:t>
      </w:r>
      <w:proofErr w:type="spellEnd"/>
      <w:r w:rsidR="007C6D44">
        <w:rPr>
          <w:rFonts w:ascii="Times" w:hAnsi="Times" w:cs="Times"/>
        </w:rPr>
        <w:t xml:space="preserve"> </w:t>
      </w:r>
      <w:r w:rsidRPr="00131FD0">
        <w:rPr>
          <w:rFonts w:ascii="Times" w:hAnsi="Times" w:cs="Times"/>
        </w:rPr>
        <w:t xml:space="preserve">A, </w:t>
      </w:r>
      <w:proofErr w:type="spellStart"/>
      <w:r w:rsidRPr="00131FD0">
        <w:rPr>
          <w:rFonts w:ascii="Times" w:hAnsi="Times" w:cs="Times"/>
        </w:rPr>
        <w:t>Ayalew</w:t>
      </w:r>
      <w:proofErr w:type="spellEnd"/>
      <w:r w:rsidRPr="00131FD0">
        <w:rPr>
          <w:rFonts w:ascii="Times" w:hAnsi="Times" w:cs="Times"/>
        </w:rPr>
        <w:t xml:space="preserve"> D </w:t>
      </w:r>
      <w:r w:rsidR="0080360C">
        <w:rPr>
          <w:rFonts w:ascii="Times" w:hAnsi="Times" w:cs="Times"/>
        </w:rPr>
        <w:t>(</w:t>
      </w:r>
      <w:r w:rsidRPr="00131FD0">
        <w:rPr>
          <w:rFonts w:ascii="Times" w:hAnsi="Times" w:cs="Times"/>
        </w:rPr>
        <w:t>2004</w:t>
      </w:r>
      <w:r w:rsidR="0080360C">
        <w:rPr>
          <w:rFonts w:ascii="Times" w:hAnsi="Times" w:cs="Times"/>
        </w:rPr>
        <w:t>)</w:t>
      </w:r>
      <w:r w:rsidRPr="00131FD0">
        <w:rPr>
          <w:rFonts w:ascii="Times" w:hAnsi="Times" w:cs="Times"/>
        </w:rPr>
        <w:t xml:space="preserve"> Evolution of the northern Main Ethiopian Ri</w:t>
      </w:r>
      <w:r w:rsidR="00FE7B27">
        <w:rPr>
          <w:rFonts w:ascii="Times" w:hAnsi="Times" w:cs="Times"/>
        </w:rPr>
        <w:t>ft</w:t>
      </w:r>
      <w:r w:rsidRPr="00131FD0">
        <w:rPr>
          <w:rFonts w:ascii="Times" w:hAnsi="Times" w:cs="Times"/>
        </w:rPr>
        <w:t>: Birth of a triple junction</w:t>
      </w:r>
      <w:r w:rsidR="00923FA0">
        <w:rPr>
          <w:rFonts w:ascii="Times" w:hAnsi="Times" w:cs="Times"/>
        </w:rPr>
        <w:t>.</w:t>
      </w:r>
      <w:r w:rsidR="00BE1A32">
        <w:rPr>
          <w:rFonts w:ascii="Times" w:hAnsi="Times" w:cs="Times"/>
        </w:rPr>
        <w:t xml:space="preserve"> Earth Planet </w:t>
      </w:r>
      <w:proofErr w:type="spellStart"/>
      <w:r w:rsidR="00BE1A32">
        <w:rPr>
          <w:rFonts w:ascii="Times" w:hAnsi="Times" w:cs="Times"/>
        </w:rPr>
        <w:t>Sci</w:t>
      </w:r>
      <w:proofErr w:type="spellEnd"/>
      <w:r w:rsidR="006D3E1C">
        <w:rPr>
          <w:rFonts w:ascii="Times" w:hAnsi="Times" w:cs="Times"/>
        </w:rPr>
        <w:t xml:space="preserve"> Lett 224:</w:t>
      </w:r>
      <w:r w:rsidR="00BE1A32">
        <w:rPr>
          <w:rFonts w:ascii="Times" w:hAnsi="Times" w:cs="Times"/>
        </w:rPr>
        <w:t>21</w:t>
      </w:r>
      <w:r w:rsidR="006D3E1C">
        <w:rPr>
          <w:rFonts w:ascii="Times" w:hAnsi="Times" w:cs="Times"/>
        </w:rPr>
        <w:t>3-228</w:t>
      </w:r>
    </w:p>
    <w:p w14:paraId="33D37917" w14:textId="59C0C14F" w:rsidR="00131FD0" w:rsidRPr="00131FD0" w:rsidRDefault="00C3011E" w:rsidP="00A427B7">
      <w:pPr>
        <w:ind w:left="284" w:hanging="284"/>
        <w:jc w:val="both"/>
        <w:rPr>
          <w:rFonts w:ascii="Times" w:hAnsi="Times" w:cs="Times"/>
        </w:rPr>
      </w:pPr>
      <w:proofErr w:type="spellStart"/>
      <w:r>
        <w:rPr>
          <w:rFonts w:ascii="Times" w:hAnsi="Times" w:cs="Times"/>
        </w:rPr>
        <w:t>Worku</w:t>
      </w:r>
      <w:proofErr w:type="spellEnd"/>
      <w:r>
        <w:rPr>
          <w:rFonts w:ascii="Times" w:hAnsi="Times" w:cs="Times"/>
        </w:rPr>
        <w:t xml:space="preserve"> A </w:t>
      </w:r>
      <w:r w:rsidR="006D3E1C">
        <w:rPr>
          <w:rFonts w:ascii="Times" w:hAnsi="Times" w:cs="Times"/>
        </w:rPr>
        <w:t>(</w:t>
      </w:r>
      <w:r>
        <w:rPr>
          <w:rFonts w:ascii="Times" w:hAnsi="Times" w:cs="Times"/>
        </w:rPr>
        <w:t>2014</w:t>
      </w:r>
      <w:r w:rsidR="006D3E1C">
        <w:rPr>
          <w:rFonts w:ascii="Times" w:hAnsi="Times" w:cs="Times"/>
        </w:rPr>
        <w:t>)</w:t>
      </w:r>
      <w:r w:rsidR="00131FD0" w:rsidRPr="00131FD0">
        <w:rPr>
          <w:rFonts w:ascii="Times" w:hAnsi="Times" w:cs="Times"/>
        </w:rPr>
        <w:t xml:space="preserve"> </w:t>
      </w:r>
      <w:proofErr w:type="gramStart"/>
      <w:r w:rsidR="00131FD0" w:rsidRPr="00131FD0">
        <w:rPr>
          <w:rFonts w:ascii="Times" w:hAnsi="Times" w:cs="Times"/>
        </w:rPr>
        <w:t>The</w:t>
      </w:r>
      <w:proofErr w:type="gramEnd"/>
      <w:r w:rsidR="00131FD0" w:rsidRPr="00131FD0">
        <w:rPr>
          <w:rFonts w:ascii="Times" w:hAnsi="Times" w:cs="Times"/>
        </w:rPr>
        <w:t xml:space="preserve"> status of basic design ground motion provisi</w:t>
      </w:r>
      <w:r w:rsidR="00C30BA0">
        <w:rPr>
          <w:rFonts w:ascii="Times" w:hAnsi="Times" w:cs="Times"/>
        </w:rPr>
        <w:t xml:space="preserve">ons in seismic design codes of </w:t>
      </w:r>
      <w:r w:rsidR="00131FD0" w:rsidRPr="00131FD0">
        <w:rPr>
          <w:rFonts w:ascii="Times" w:hAnsi="Times" w:cs="Times"/>
        </w:rPr>
        <w:t>Sub-Saharan African countries</w:t>
      </w:r>
      <w:r w:rsidR="00603EDB">
        <w:rPr>
          <w:rFonts w:ascii="Times" w:hAnsi="Times" w:cs="Times"/>
        </w:rPr>
        <w:t>.</w:t>
      </w:r>
      <w:r w:rsidR="00131FD0" w:rsidRPr="00131FD0">
        <w:rPr>
          <w:rFonts w:ascii="Times" w:hAnsi="Times" w:cs="Times"/>
        </w:rPr>
        <w:t xml:space="preserve"> J S </w:t>
      </w:r>
      <w:proofErr w:type="spellStart"/>
      <w:r w:rsidR="00131FD0" w:rsidRPr="00131FD0">
        <w:rPr>
          <w:rFonts w:ascii="Times" w:hAnsi="Times" w:cs="Times"/>
        </w:rPr>
        <w:t>Afr</w:t>
      </w:r>
      <w:proofErr w:type="spellEnd"/>
      <w:r w:rsidR="00131FD0" w:rsidRPr="00131FD0">
        <w:rPr>
          <w:rFonts w:ascii="Times" w:hAnsi="Times" w:cs="Times"/>
        </w:rPr>
        <w:t xml:space="preserve"> Inst</w:t>
      </w:r>
      <w:r w:rsidR="006D3E1C">
        <w:rPr>
          <w:rFonts w:ascii="Times" w:hAnsi="Times" w:cs="Times"/>
        </w:rPr>
        <w:t xml:space="preserve"> </w:t>
      </w:r>
      <w:r w:rsidR="00131FD0" w:rsidRPr="00131FD0">
        <w:rPr>
          <w:rFonts w:ascii="Times" w:hAnsi="Times" w:cs="Times"/>
        </w:rPr>
        <w:t xml:space="preserve">Civil </w:t>
      </w:r>
      <w:proofErr w:type="spellStart"/>
      <w:r w:rsidR="00131FD0" w:rsidRPr="00131FD0">
        <w:rPr>
          <w:rFonts w:ascii="Times" w:hAnsi="Times" w:cs="Times"/>
        </w:rPr>
        <w:t>Eng</w:t>
      </w:r>
      <w:proofErr w:type="spellEnd"/>
      <w:r w:rsidR="00131FD0" w:rsidRPr="00131FD0">
        <w:rPr>
          <w:rFonts w:ascii="Times" w:hAnsi="Times" w:cs="Times"/>
        </w:rPr>
        <w:t xml:space="preserve"> 56</w:t>
      </w:r>
      <w:r w:rsidR="006D3E1C">
        <w:rPr>
          <w:rFonts w:ascii="Times" w:hAnsi="Times" w:cs="Times"/>
        </w:rPr>
        <w:t>:</w:t>
      </w:r>
      <w:r w:rsidR="00131FD0" w:rsidRPr="00131FD0">
        <w:rPr>
          <w:rFonts w:ascii="Times" w:hAnsi="Times" w:cs="Times"/>
        </w:rPr>
        <w:t>40</w:t>
      </w:r>
      <w:r w:rsidR="00CD1E4E">
        <w:rPr>
          <w:rFonts w:ascii="Times" w:hAnsi="Times" w:cs="Times"/>
        </w:rPr>
        <w:t>-</w:t>
      </w:r>
      <w:r w:rsidR="00131FD0" w:rsidRPr="00131FD0">
        <w:rPr>
          <w:rFonts w:ascii="Times" w:hAnsi="Times" w:cs="Times"/>
        </w:rPr>
        <w:t>53</w:t>
      </w:r>
    </w:p>
    <w:p w14:paraId="52D94889" w14:textId="7C8DA86A" w:rsidR="00131FD0" w:rsidRPr="00131FD0" w:rsidRDefault="00131FD0" w:rsidP="00A427B7">
      <w:pPr>
        <w:ind w:left="284" w:hanging="284"/>
        <w:jc w:val="both"/>
        <w:rPr>
          <w:rFonts w:ascii="Times" w:hAnsi="Times" w:cs="Times"/>
        </w:rPr>
      </w:pPr>
      <w:r w:rsidRPr="00131FD0">
        <w:rPr>
          <w:rFonts w:ascii="Times" w:hAnsi="Times" w:cs="Times" w:hint="eastAsia"/>
        </w:rPr>
        <w:t>Yang Z</w:t>
      </w:r>
      <w:r w:rsidR="006D3E1C">
        <w:rPr>
          <w:rFonts w:ascii="Times" w:hAnsi="Times" w:cs="Times"/>
        </w:rPr>
        <w:t>,</w:t>
      </w:r>
      <w:r w:rsidRPr="00131FD0">
        <w:rPr>
          <w:rFonts w:ascii="Times" w:hAnsi="Times" w:cs="Times" w:hint="eastAsia"/>
        </w:rPr>
        <w:t xml:space="preserve"> Chen WP </w:t>
      </w:r>
      <w:r w:rsidR="006D3E1C">
        <w:rPr>
          <w:rFonts w:ascii="Times" w:hAnsi="Times" w:cs="Times"/>
        </w:rPr>
        <w:t>(</w:t>
      </w:r>
      <w:r w:rsidRPr="00131FD0">
        <w:rPr>
          <w:rFonts w:ascii="Times" w:hAnsi="Times" w:cs="Times" w:hint="eastAsia"/>
        </w:rPr>
        <w:t>2010</w:t>
      </w:r>
      <w:r w:rsidR="006D3E1C">
        <w:rPr>
          <w:rFonts w:ascii="Times" w:hAnsi="Times" w:cs="Times"/>
        </w:rPr>
        <w:t>)</w:t>
      </w:r>
      <w:r w:rsidRPr="00131FD0">
        <w:rPr>
          <w:rFonts w:ascii="Times" w:hAnsi="Times" w:cs="Times" w:hint="eastAsia"/>
        </w:rPr>
        <w:t xml:space="preserve"> Earthquakes along the East African R</w:t>
      </w:r>
      <w:r w:rsidR="00DB6B8C">
        <w:rPr>
          <w:rFonts w:ascii="Times" w:hAnsi="Times" w:cs="Times" w:hint="eastAsia"/>
        </w:rPr>
        <w:t>ift System: a multiscale, syste</w:t>
      </w:r>
      <w:r w:rsidR="00DB6B8C">
        <w:rPr>
          <w:rFonts w:ascii="Times" w:hAnsi="Times" w:cs="Times"/>
        </w:rPr>
        <w:t>m</w:t>
      </w:r>
      <w:r w:rsidR="00DB6B8C">
        <w:rPr>
          <w:rFonts w:ascii="Times" w:hAnsi="Times" w:cs="Times" w:hint="eastAsia"/>
        </w:rPr>
        <w:t>-</w:t>
      </w:r>
      <w:r w:rsidR="00FF63A0">
        <w:rPr>
          <w:rFonts w:ascii="Times" w:hAnsi="Times" w:cs="Times" w:hint="eastAsia"/>
        </w:rPr>
        <w:t>wide perspective.</w:t>
      </w:r>
      <w:r w:rsidRPr="00131FD0">
        <w:rPr>
          <w:rFonts w:ascii="Times" w:hAnsi="Times" w:cs="Times" w:hint="eastAsia"/>
        </w:rPr>
        <w:t xml:space="preserve"> </w:t>
      </w:r>
      <w:proofErr w:type="gramStart"/>
      <w:r w:rsidRPr="00131FD0">
        <w:rPr>
          <w:rFonts w:ascii="Times" w:hAnsi="Times" w:cs="Times" w:hint="eastAsia"/>
        </w:rPr>
        <w:t>J G</w:t>
      </w:r>
      <w:r w:rsidR="00DC1274">
        <w:rPr>
          <w:rFonts w:ascii="Times" w:hAnsi="Times" w:cs="Times" w:hint="eastAsia"/>
        </w:rPr>
        <w:t>eophys Res 115</w:t>
      </w:r>
      <w:r w:rsidR="006D3E1C">
        <w:rPr>
          <w:rFonts w:ascii="Times" w:hAnsi="Times" w:cs="Times"/>
        </w:rPr>
        <w:t>:</w:t>
      </w:r>
      <w:r w:rsidR="00DC1274">
        <w:rPr>
          <w:rFonts w:ascii="Times" w:hAnsi="Times" w:cs="Times" w:hint="eastAsia"/>
        </w:rPr>
        <w:t>B12309</w:t>
      </w:r>
      <w:r w:rsidRPr="00131FD0">
        <w:rPr>
          <w:rFonts w:ascii="Times" w:hAnsi="Times" w:cs="Times" w:hint="eastAsia"/>
        </w:rPr>
        <w:t>.</w:t>
      </w:r>
      <w:proofErr w:type="gramEnd"/>
    </w:p>
    <w:p w14:paraId="499A8BBD" w14:textId="0CD7AB5C" w:rsidR="0093093C" w:rsidRPr="009B2DED" w:rsidRDefault="00131FD0" w:rsidP="006D3E1C">
      <w:pPr>
        <w:ind w:left="284" w:hanging="284"/>
        <w:jc w:val="both"/>
        <w:rPr>
          <w:rFonts w:ascii="Times" w:hAnsi="Times" w:cs="Times"/>
          <w:lang w:val="fr-FR"/>
        </w:rPr>
      </w:pPr>
      <w:r w:rsidRPr="00131FD0">
        <w:rPr>
          <w:rFonts w:ascii="Times" w:hAnsi="Times" w:cs="Times"/>
        </w:rPr>
        <w:t>Z</w:t>
      </w:r>
      <w:r w:rsidR="00A95FA9">
        <w:rPr>
          <w:rFonts w:ascii="Times" w:hAnsi="Times" w:cs="Times"/>
        </w:rPr>
        <w:t xml:space="preserve">ana N, </w:t>
      </w:r>
      <w:proofErr w:type="spellStart"/>
      <w:r w:rsidR="00A95FA9">
        <w:rPr>
          <w:rFonts w:ascii="Times" w:hAnsi="Times" w:cs="Times"/>
        </w:rPr>
        <w:t>Wafula</w:t>
      </w:r>
      <w:proofErr w:type="spellEnd"/>
      <w:r w:rsidR="00A95FA9">
        <w:rPr>
          <w:rFonts w:ascii="Times" w:hAnsi="Times" w:cs="Times"/>
        </w:rPr>
        <w:t xml:space="preserve"> M</w:t>
      </w:r>
      <w:r w:rsidR="006D3E1C">
        <w:rPr>
          <w:rFonts w:ascii="Times" w:hAnsi="Times" w:cs="Times"/>
        </w:rPr>
        <w:t xml:space="preserve">, </w:t>
      </w:r>
      <w:proofErr w:type="spellStart"/>
      <w:r w:rsidR="006D3E1C">
        <w:rPr>
          <w:rFonts w:ascii="Times" w:hAnsi="Times" w:cs="Times"/>
        </w:rPr>
        <w:t>Lukaya</w:t>
      </w:r>
      <w:proofErr w:type="spellEnd"/>
      <w:r w:rsidR="00A95FA9">
        <w:rPr>
          <w:rFonts w:ascii="Times" w:hAnsi="Times" w:cs="Times"/>
        </w:rPr>
        <w:t xml:space="preserve"> N</w:t>
      </w:r>
      <w:r w:rsidR="006D3E1C">
        <w:rPr>
          <w:rFonts w:ascii="Times" w:hAnsi="Times" w:cs="Times"/>
        </w:rPr>
        <w:t>,</w:t>
      </w:r>
      <w:r w:rsidRPr="00131FD0">
        <w:rPr>
          <w:rFonts w:ascii="Times" w:hAnsi="Times" w:cs="Times"/>
        </w:rPr>
        <w:t xml:space="preserve"> </w:t>
      </w:r>
      <w:proofErr w:type="spellStart"/>
      <w:r w:rsidRPr="00131FD0">
        <w:rPr>
          <w:rFonts w:ascii="Times" w:hAnsi="Times" w:cs="Times"/>
        </w:rPr>
        <w:t>Batabolo</w:t>
      </w:r>
      <w:proofErr w:type="spellEnd"/>
      <w:r w:rsidRPr="00131FD0">
        <w:rPr>
          <w:rFonts w:ascii="Times" w:hAnsi="Times" w:cs="Times"/>
        </w:rPr>
        <w:t xml:space="preserve"> M </w:t>
      </w:r>
      <w:r w:rsidR="006D3E1C">
        <w:rPr>
          <w:rFonts w:ascii="Times" w:hAnsi="Times" w:cs="Times"/>
        </w:rPr>
        <w:t>(</w:t>
      </w:r>
      <w:r w:rsidR="00A95FA9">
        <w:rPr>
          <w:rFonts w:ascii="Times" w:hAnsi="Times" w:cs="Times"/>
        </w:rPr>
        <w:t>2004</w:t>
      </w:r>
      <w:r w:rsidR="006D3E1C">
        <w:rPr>
          <w:rFonts w:ascii="Times" w:hAnsi="Times" w:cs="Times"/>
        </w:rPr>
        <w:t>)</w:t>
      </w:r>
      <w:r w:rsidR="00A95FA9">
        <w:rPr>
          <w:rFonts w:ascii="Times" w:hAnsi="Times" w:cs="Times"/>
        </w:rPr>
        <w:t xml:space="preserve"> The </w:t>
      </w:r>
      <w:proofErr w:type="spellStart"/>
      <w:r w:rsidR="00A95FA9">
        <w:rPr>
          <w:rFonts w:ascii="Times" w:hAnsi="Times" w:cs="Times"/>
        </w:rPr>
        <w:t>Kabalo</w:t>
      </w:r>
      <w:proofErr w:type="spellEnd"/>
      <w:r w:rsidR="00A95FA9">
        <w:rPr>
          <w:rFonts w:ascii="Times" w:hAnsi="Times" w:cs="Times"/>
        </w:rPr>
        <w:t xml:space="preserve"> earthquake in </w:t>
      </w:r>
      <w:r w:rsidR="001D7644">
        <w:rPr>
          <w:rFonts w:ascii="Times" w:hAnsi="Times" w:cs="Times"/>
        </w:rPr>
        <w:t xml:space="preserve">D. R. Congo </w:t>
      </w:r>
      <w:r w:rsidRPr="00131FD0">
        <w:rPr>
          <w:rFonts w:ascii="Times" w:hAnsi="Times" w:cs="Times"/>
        </w:rPr>
        <w:t>on September 11, 1992: Field observations and damages</w:t>
      </w:r>
      <w:r w:rsidR="001D7644">
        <w:rPr>
          <w:rFonts w:ascii="Times" w:hAnsi="Times" w:cs="Times"/>
        </w:rPr>
        <w:t>.</w:t>
      </w:r>
      <w:r w:rsidR="0055016C">
        <w:rPr>
          <w:rFonts w:ascii="Times" w:hAnsi="Times" w:cs="Times"/>
        </w:rPr>
        <w:t xml:space="preserve"> </w:t>
      </w:r>
      <w:r w:rsidRPr="009B2DED">
        <w:rPr>
          <w:rFonts w:ascii="Times" w:hAnsi="Times" w:cs="Times"/>
          <w:lang w:val="fr-FR"/>
        </w:rPr>
        <w:t>Quelques résultats de Recherches en Géo</w:t>
      </w:r>
      <w:r w:rsidR="00C30BA0" w:rsidRPr="009B2DED">
        <w:rPr>
          <w:rFonts w:ascii="Times" w:hAnsi="Times" w:cs="Times"/>
          <w:lang w:val="fr-FR"/>
        </w:rPr>
        <w:t xml:space="preserve">physique. Centre de Recherches </w:t>
      </w:r>
      <w:r w:rsidRPr="009B2DED">
        <w:rPr>
          <w:rFonts w:ascii="Times" w:hAnsi="Times" w:cs="Times"/>
          <w:lang w:val="fr-FR"/>
        </w:rPr>
        <w:t xml:space="preserve">et </w:t>
      </w:r>
      <w:r w:rsidR="005C1413" w:rsidRPr="009B2DED">
        <w:rPr>
          <w:rFonts w:ascii="Times" w:hAnsi="Times" w:cs="Times"/>
          <w:lang w:val="fr-FR"/>
        </w:rPr>
        <w:t>Pédagogie</w:t>
      </w:r>
      <w:r w:rsidR="001D7644" w:rsidRPr="009B2DED">
        <w:rPr>
          <w:rFonts w:ascii="Times" w:hAnsi="Times" w:cs="Times"/>
          <w:lang w:val="fr-FR"/>
        </w:rPr>
        <w:t xml:space="preserve"> appliqués (</w:t>
      </w:r>
      <w:r w:rsidR="002C1586" w:rsidRPr="009B2DED">
        <w:rPr>
          <w:rFonts w:ascii="Times" w:hAnsi="Times" w:cs="Times"/>
          <w:lang w:val="fr-FR"/>
        </w:rPr>
        <w:t>C. R. P. A), I.</w:t>
      </w:r>
      <w:r w:rsidR="006D3E1C" w:rsidRPr="009B2DED">
        <w:rPr>
          <w:rFonts w:ascii="Times" w:hAnsi="Times" w:cs="Times"/>
          <w:lang w:val="fr-FR"/>
        </w:rPr>
        <w:t>P.N, Kinshasa, 77-89</w:t>
      </w:r>
    </w:p>
    <w:sectPr w:rsidR="0093093C" w:rsidRPr="009B2DED" w:rsidSect="00EC1A58">
      <w:headerReference w:type="even" r:id="rId41"/>
      <w:headerReference w:type="default" r:id="rId42"/>
      <w:footerReference w:type="even" r:id="rId43"/>
      <w:footerReference w:type="default" r:id="rId44"/>
      <w:headerReference w:type="first" r:id="rId45"/>
      <w:pgSz w:w="11900" w:h="16840"/>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1E5361" w14:textId="77777777" w:rsidR="00321841" w:rsidRDefault="00321841" w:rsidP="002606A1">
      <w:r>
        <w:separator/>
      </w:r>
    </w:p>
  </w:endnote>
  <w:endnote w:type="continuationSeparator" w:id="0">
    <w:p w14:paraId="524E7EF3" w14:textId="77777777" w:rsidR="00321841" w:rsidRDefault="00321841" w:rsidP="002606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866D3C" w14:textId="207CAD9F" w:rsidR="00321841" w:rsidRDefault="00321841">
    <w:pPr>
      <w:pStyle w:val="Footer"/>
    </w:pPr>
    <w:r>
      <w:rPr>
        <w:noProof/>
        <w:lang w:val="en-US"/>
      </w:rPr>
      <w:drawing>
        <wp:inline distT="0" distB="0" distL="0" distR="0" wp14:anchorId="6A1D6362" wp14:editId="047A9067">
          <wp:extent cx="914400" cy="28930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er_Logo.png"/>
                  <pic:cNvPicPr/>
                </pic:nvPicPr>
                <pic:blipFill>
                  <a:blip r:embed="rId1">
                    <a:extLst>
                      <a:ext uri="{28A0092B-C50C-407E-A947-70E740481C1C}">
                        <a14:useLocalDpi xmlns:a14="http://schemas.microsoft.com/office/drawing/2010/main" val="0"/>
                      </a:ext>
                    </a:extLst>
                  </a:blip>
                  <a:stretch>
                    <a:fillRect/>
                  </a:stretch>
                </pic:blipFill>
                <pic:spPr>
                  <a:xfrm>
                    <a:off x="0" y="0"/>
                    <a:ext cx="914400" cy="289303"/>
                  </a:xfrm>
                  <a:prstGeom prst="rect">
                    <a:avLst/>
                  </a:prstGeom>
                </pic:spPr>
              </pic:pic>
            </a:graphicData>
          </a:graphic>
        </wp:inline>
      </w:drawing>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2D8D9C" w14:textId="0393E4F2" w:rsidR="00321841" w:rsidRDefault="00321841" w:rsidP="00643D0B">
    <w:pPr>
      <w:pStyle w:val="Footer"/>
      <w:jc w:val="right"/>
    </w:pPr>
    <w:r>
      <w:rPr>
        <w:noProof/>
        <w:lang w:val="en-US"/>
      </w:rPr>
      <w:drawing>
        <wp:inline distT="0" distB="0" distL="0" distR="0" wp14:anchorId="5BC2B908" wp14:editId="7737FEE8">
          <wp:extent cx="914400" cy="2893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er_Logo.png"/>
                  <pic:cNvPicPr/>
                </pic:nvPicPr>
                <pic:blipFill>
                  <a:blip r:embed="rId1">
                    <a:extLst>
                      <a:ext uri="{28A0092B-C50C-407E-A947-70E740481C1C}">
                        <a14:useLocalDpi xmlns:a14="http://schemas.microsoft.com/office/drawing/2010/main" val="0"/>
                      </a:ext>
                    </a:extLst>
                  </a:blip>
                  <a:stretch>
                    <a:fillRect/>
                  </a:stretch>
                </pic:blipFill>
                <pic:spPr>
                  <a:xfrm>
                    <a:off x="0" y="0"/>
                    <a:ext cx="914400" cy="289303"/>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D940E3" w14:textId="77777777" w:rsidR="00321841" w:rsidRDefault="00321841" w:rsidP="002606A1">
      <w:r>
        <w:separator/>
      </w:r>
    </w:p>
  </w:footnote>
  <w:footnote w:type="continuationSeparator" w:id="0">
    <w:p w14:paraId="1192893B" w14:textId="77777777" w:rsidR="00321841" w:rsidRDefault="00321841" w:rsidP="002606A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699"/>
    </w:tblGrid>
    <w:tr w:rsidR="00321841" w:rsidRPr="00EC1A58" w14:paraId="23539ED4" w14:textId="77777777" w:rsidTr="00672851">
      <w:tc>
        <w:tcPr>
          <w:tcW w:w="709" w:type="dxa"/>
        </w:tcPr>
        <w:p w14:paraId="568F2266" w14:textId="77777777" w:rsidR="00321841" w:rsidRPr="00330586" w:rsidRDefault="00321841" w:rsidP="00BB7736">
          <w:pPr>
            <w:pStyle w:val="Header"/>
          </w:pPr>
          <w:r>
            <w:rPr>
              <w:rStyle w:val="PageNumber"/>
            </w:rPr>
            <w:fldChar w:fldCharType="begin"/>
          </w:r>
          <w:r>
            <w:rPr>
              <w:rStyle w:val="PageNumber"/>
            </w:rPr>
            <w:instrText xml:space="preserve">PAGE  </w:instrText>
          </w:r>
          <w:r>
            <w:rPr>
              <w:rStyle w:val="PageNumber"/>
            </w:rPr>
            <w:fldChar w:fldCharType="separate"/>
          </w:r>
          <w:r w:rsidR="00911885">
            <w:rPr>
              <w:rStyle w:val="PageNumber"/>
              <w:noProof/>
            </w:rPr>
            <w:t>28</w:t>
          </w:r>
          <w:r>
            <w:rPr>
              <w:rStyle w:val="PageNumber"/>
            </w:rPr>
            <w:fldChar w:fldCharType="end"/>
          </w:r>
        </w:p>
      </w:tc>
      <w:tc>
        <w:tcPr>
          <w:tcW w:w="7699" w:type="dxa"/>
        </w:tcPr>
        <w:p w14:paraId="4C27862F" w14:textId="11977EBF" w:rsidR="00321841" w:rsidRPr="00EC1A58" w:rsidRDefault="00672851" w:rsidP="00BB7736">
          <w:pPr>
            <w:widowControl w:val="0"/>
            <w:autoSpaceDE w:val="0"/>
            <w:autoSpaceDN w:val="0"/>
            <w:adjustRightInd w:val="0"/>
            <w:spacing w:after="100"/>
            <w:jc w:val="right"/>
            <w:rPr>
              <w:rFonts w:ascii="Times" w:hAnsi="Times" w:cs="Times"/>
              <w:lang w:val="en-US"/>
            </w:rPr>
          </w:pPr>
          <w:r>
            <w:rPr>
              <w:rFonts w:ascii="Times" w:hAnsi="Times" w:cs="Times"/>
              <w:color w:val="101010"/>
              <w:lang w:val="en-US"/>
            </w:rPr>
            <w:t xml:space="preserve">Bull Earthquake </w:t>
          </w:r>
          <w:proofErr w:type="spellStart"/>
          <w:r>
            <w:rPr>
              <w:rFonts w:ascii="Times" w:hAnsi="Times" w:cs="Times"/>
              <w:color w:val="101010"/>
              <w:lang w:val="en-US"/>
            </w:rPr>
            <w:t>Eng</w:t>
          </w:r>
          <w:proofErr w:type="spellEnd"/>
          <w:r>
            <w:rPr>
              <w:rFonts w:ascii="Times" w:hAnsi="Times" w:cs="Times"/>
              <w:color w:val="101010"/>
              <w:lang w:val="en-US"/>
            </w:rPr>
            <w:t xml:space="preserve"> (2017</w:t>
          </w:r>
          <w:r w:rsidR="00321841" w:rsidRPr="00EC1A58">
            <w:rPr>
              <w:rFonts w:ascii="Times" w:hAnsi="Times" w:cs="Times"/>
              <w:color w:val="101010"/>
              <w:lang w:val="en-US"/>
            </w:rPr>
            <w:t>) [</w:t>
          </w:r>
          <w:proofErr w:type="spellStart"/>
          <w:r w:rsidR="00321841" w:rsidRPr="00EC1A58">
            <w:rPr>
              <w:rFonts w:ascii="Times" w:hAnsi="Times" w:cs="Times"/>
              <w:color w:val="101010"/>
              <w:lang w:val="en-US"/>
            </w:rPr>
            <w:t>x</w:t>
          </w:r>
          <w:proofErr w:type="gramStart"/>
          <w:r w:rsidR="00321841" w:rsidRPr="00EC1A58">
            <w:rPr>
              <w:rFonts w:ascii="Times" w:hAnsi="Times" w:cs="Times"/>
              <w:color w:val="101010"/>
              <w:lang w:val="en-US"/>
            </w:rPr>
            <w:t>:x</w:t>
          </w:r>
          <w:proofErr w:type="gramEnd"/>
          <w:r w:rsidR="00321841">
            <w:rPr>
              <w:rFonts w:ascii="Times" w:hAnsi="Times" w:cs="Times"/>
              <w:color w:val="101010"/>
              <w:lang w:val="en-US"/>
            </w:rPr>
            <w:t>-</w:t>
          </w:r>
          <w:r w:rsidR="00321841" w:rsidRPr="00EC1A58">
            <w:rPr>
              <w:rFonts w:ascii="Times" w:hAnsi="Times" w:cs="Times"/>
              <w:color w:val="101010"/>
              <w:lang w:val="en-US"/>
            </w:rPr>
            <w:t>x</w:t>
          </w:r>
          <w:proofErr w:type="spellEnd"/>
          <w:r w:rsidR="00321841" w:rsidRPr="00EC1A58">
            <w:rPr>
              <w:rFonts w:ascii="Times" w:hAnsi="Times" w:cs="Times"/>
              <w:color w:val="101010"/>
              <w:lang w:val="en-US"/>
            </w:rPr>
            <w:t>]</w:t>
          </w:r>
        </w:p>
      </w:tc>
    </w:tr>
  </w:tbl>
  <w:p w14:paraId="2CDEFC9D" w14:textId="77777777" w:rsidR="00321841" w:rsidRPr="00F2785F" w:rsidRDefault="00321841">
    <w:pPr>
      <w:pStyle w:val="Header"/>
      <w:rPr>
        <w:rFonts w:ascii="Times" w:hAnsi="Times"/>
        <w:sz w:val="22"/>
        <w:szCs w:val="22"/>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1888C1" w14:textId="27726A1F" w:rsidR="00321841" w:rsidRDefault="00321841" w:rsidP="00330586">
    <w:pPr>
      <w:pStyle w:val="Header"/>
      <w:framePr w:wrap="around" w:vAnchor="text" w:hAnchor="page" w:x="9901" w:y="13"/>
      <w:rPr>
        <w:rStyle w:val="PageNumber"/>
      </w:rPr>
    </w:pP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611"/>
    </w:tblGrid>
    <w:tr w:rsidR="00321841" w14:paraId="1B51188A" w14:textId="77777777" w:rsidTr="00672851">
      <w:tc>
        <w:tcPr>
          <w:tcW w:w="7797" w:type="dxa"/>
          <w:shd w:val="clear" w:color="auto" w:fill="auto"/>
        </w:tcPr>
        <w:p w14:paraId="75FFD8F8" w14:textId="46EFB577" w:rsidR="00321841" w:rsidRDefault="00321841" w:rsidP="00672851">
          <w:pPr>
            <w:widowControl w:val="0"/>
            <w:autoSpaceDE w:val="0"/>
            <w:autoSpaceDN w:val="0"/>
            <w:adjustRightInd w:val="0"/>
            <w:spacing w:after="100"/>
            <w:ind w:left="-108"/>
            <w:rPr>
              <w:rFonts w:ascii="Times" w:hAnsi="Times" w:cs="Times"/>
              <w:lang w:val="en-US"/>
            </w:rPr>
          </w:pPr>
          <w:r>
            <w:rPr>
              <w:rFonts w:ascii="Times" w:hAnsi="Times" w:cs="Times"/>
              <w:color w:val="101010"/>
              <w:lang w:val="en-US"/>
            </w:rPr>
            <w:t xml:space="preserve">Bull Earthquake </w:t>
          </w:r>
          <w:proofErr w:type="spellStart"/>
          <w:r>
            <w:rPr>
              <w:rFonts w:ascii="Times" w:hAnsi="Times" w:cs="Times"/>
              <w:color w:val="101010"/>
              <w:lang w:val="en-US"/>
            </w:rPr>
            <w:t>Eng</w:t>
          </w:r>
          <w:proofErr w:type="spellEnd"/>
          <w:r>
            <w:rPr>
              <w:rFonts w:ascii="Times" w:hAnsi="Times" w:cs="Times"/>
              <w:color w:val="101010"/>
              <w:lang w:val="en-US"/>
            </w:rPr>
            <w:t xml:space="preserve"> (201</w:t>
          </w:r>
          <w:r w:rsidR="00672851">
            <w:rPr>
              <w:rFonts w:ascii="Times" w:hAnsi="Times" w:cs="Times"/>
              <w:color w:val="101010"/>
              <w:lang w:val="en-US"/>
            </w:rPr>
            <w:t>7</w:t>
          </w:r>
          <w:r>
            <w:rPr>
              <w:rFonts w:ascii="Times" w:hAnsi="Times" w:cs="Times"/>
              <w:color w:val="101010"/>
              <w:lang w:val="en-US"/>
            </w:rPr>
            <w:t>) [</w:t>
          </w:r>
          <w:proofErr w:type="spellStart"/>
          <w:r>
            <w:rPr>
              <w:rFonts w:ascii="Times" w:hAnsi="Times" w:cs="Times"/>
              <w:color w:val="101010"/>
              <w:lang w:val="en-US"/>
            </w:rPr>
            <w:t>x</w:t>
          </w:r>
          <w:proofErr w:type="gramStart"/>
          <w:r>
            <w:rPr>
              <w:rFonts w:ascii="Times" w:hAnsi="Times" w:cs="Times"/>
              <w:color w:val="101010"/>
              <w:lang w:val="en-US"/>
            </w:rPr>
            <w:t>:x</w:t>
          </w:r>
          <w:proofErr w:type="gramEnd"/>
          <w:r>
            <w:rPr>
              <w:rFonts w:ascii="Times" w:hAnsi="Times" w:cs="Times"/>
              <w:color w:val="101010"/>
              <w:lang w:val="en-US"/>
            </w:rPr>
            <w:t>-x</w:t>
          </w:r>
          <w:proofErr w:type="spellEnd"/>
          <w:r>
            <w:rPr>
              <w:rFonts w:ascii="Times" w:hAnsi="Times" w:cs="Times"/>
              <w:color w:val="101010"/>
              <w:lang w:val="en-US"/>
            </w:rPr>
            <w:t>]</w:t>
          </w:r>
        </w:p>
      </w:tc>
      <w:tc>
        <w:tcPr>
          <w:tcW w:w="611" w:type="dxa"/>
          <w:shd w:val="clear" w:color="auto" w:fill="auto"/>
        </w:tcPr>
        <w:p w14:paraId="73338A64" w14:textId="6B5DE8AC" w:rsidR="00321841" w:rsidRDefault="00321841" w:rsidP="00357C68">
          <w:pPr>
            <w:widowControl w:val="0"/>
            <w:autoSpaceDE w:val="0"/>
            <w:autoSpaceDN w:val="0"/>
            <w:adjustRightInd w:val="0"/>
            <w:spacing w:after="100"/>
            <w:jc w:val="right"/>
            <w:rPr>
              <w:rFonts w:ascii="Times" w:hAnsi="Times" w:cs="Times"/>
              <w:lang w:val="en-US"/>
            </w:rPr>
          </w:pPr>
          <w:r>
            <w:rPr>
              <w:rStyle w:val="PageNumber"/>
            </w:rPr>
            <w:fldChar w:fldCharType="begin"/>
          </w:r>
          <w:r>
            <w:rPr>
              <w:rStyle w:val="PageNumber"/>
            </w:rPr>
            <w:instrText xml:space="preserve">PAGE  </w:instrText>
          </w:r>
          <w:r>
            <w:rPr>
              <w:rStyle w:val="PageNumber"/>
            </w:rPr>
            <w:fldChar w:fldCharType="separate"/>
          </w:r>
          <w:r w:rsidR="00911885">
            <w:rPr>
              <w:rStyle w:val="PageNumber"/>
              <w:noProof/>
            </w:rPr>
            <w:t>29</w:t>
          </w:r>
          <w:r>
            <w:rPr>
              <w:rStyle w:val="PageNumber"/>
            </w:rPr>
            <w:fldChar w:fldCharType="end"/>
          </w:r>
        </w:p>
      </w:tc>
    </w:tr>
  </w:tbl>
  <w:p w14:paraId="0EA88016" w14:textId="77777777" w:rsidR="00321841" w:rsidRDefault="00321841" w:rsidP="002606A1">
    <w:pPr>
      <w:widowControl w:val="0"/>
      <w:autoSpaceDE w:val="0"/>
      <w:autoSpaceDN w:val="0"/>
      <w:adjustRightInd w:val="0"/>
      <w:rPr>
        <w:rFonts w:ascii="Times" w:hAnsi="Times" w:cs="Times"/>
        <w:color w:val="101010"/>
        <w:sz w:val="22"/>
        <w:szCs w:val="22"/>
        <w:lang w:val="en-US"/>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D4ED0E" w14:textId="77777777" w:rsidR="00321841" w:rsidRDefault="00321841" w:rsidP="00EC1A58">
    <w:pPr>
      <w:widowControl w:val="0"/>
      <w:autoSpaceDE w:val="0"/>
      <w:autoSpaceDN w:val="0"/>
      <w:adjustRightInd w:val="0"/>
      <w:rPr>
        <w:rFonts w:ascii="Times" w:hAnsi="Times" w:cs="Times"/>
        <w:color w:val="101010"/>
        <w:sz w:val="22"/>
        <w:szCs w:val="22"/>
        <w:lang w:val="en-US"/>
      </w:rPr>
    </w:pPr>
  </w:p>
  <w:p w14:paraId="3096F91F" w14:textId="36E30CC9" w:rsidR="00321841" w:rsidRDefault="00321841" w:rsidP="00EC1A58">
    <w:pPr>
      <w:widowControl w:val="0"/>
      <w:autoSpaceDE w:val="0"/>
      <w:autoSpaceDN w:val="0"/>
      <w:adjustRightInd w:val="0"/>
      <w:rPr>
        <w:rFonts w:ascii="Times" w:hAnsi="Times" w:cs="Times"/>
        <w:color w:val="101010"/>
        <w:sz w:val="22"/>
        <w:szCs w:val="22"/>
        <w:lang w:val="en-US"/>
      </w:rPr>
    </w:pPr>
    <w:r>
      <w:rPr>
        <w:rFonts w:ascii="Times" w:hAnsi="Times" w:cs="Times"/>
        <w:color w:val="101010"/>
        <w:sz w:val="22"/>
        <w:szCs w:val="22"/>
        <w:lang w:val="en-US"/>
      </w:rPr>
      <w:t xml:space="preserve">Bull Earthquake </w:t>
    </w:r>
    <w:proofErr w:type="spellStart"/>
    <w:r>
      <w:rPr>
        <w:rFonts w:ascii="Times" w:hAnsi="Times" w:cs="Times"/>
        <w:color w:val="101010"/>
        <w:sz w:val="22"/>
        <w:szCs w:val="22"/>
        <w:lang w:val="en-US"/>
      </w:rPr>
      <w:t>Eng</w:t>
    </w:r>
    <w:proofErr w:type="spellEnd"/>
    <w:r>
      <w:rPr>
        <w:rFonts w:ascii="Times" w:hAnsi="Times" w:cs="Times"/>
        <w:color w:val="101010"/>
        <w:sz w:val="22"/>
        <w:szCs w:val="22"/>
        <w:lang w:val="en-US"/>
      </w:rPr>
      <w:t xml:space="preserve"> (201</w:t>
    </w:r>
    <w:r w:rsidR="00672851">
      <w:rPr>
        <w:rFonts w:ascii="Times" w:hAnsi="Times" w:cs="Times"/>
        <w:color w:val="101010"/>
        <w:sz w:val="22"/>
        <w:szCs w:val="22"/>
        <w:lang w:val="en-US"/>
      </w:rPr>
      <w:t>7</w:t>
    </w:r>
    <w:r>
      <w:rPr>
        <w:rFonts w:ascii="Times" w:hAnsi="Times" w:cs="Times"/>
        <w:color w:val="101010"/>
        <w:sz w:val="22"/>
        <w:szCs w:val="22"/>
        <w:lang w:val="en-US"/>
      </w:rPr>
      <w:t>) [</w:t>
    </w:r>
    <w:proofErr w:type="spellStart"/>
    <w:r>
      <w:rPr>
        <w:rFonts w:ascii="Times" w:hAnsi="Times" w:cs="Times"/>
        <w:color w:val="101010"/>
        <w:sz w:val="22"/>
        <w:szCs w:val="22"/>
        <w:lang w:val="en-US"/>
      </w:rPr>
      <w:t>x</w:t>
    </w:r>
    <w:proofErr w:type="gramStart"/>
    <w:r>
      <w:rPr>
        <w:rFonts w:ascii="Times" w:hAnsi="Times" w:cs="Times"/>
        <w:color w:val="101010"/>
        <w:sz w:val="22"/>
        <w:szCs w:val="22"/>
        <w:lang w:val="en-US"/>
      </w:rPr>
      <w:t>:x</w:t>
    </w:r>
    <w:proofErr w:type="gramEnd"/>
    <w:r>
      <w:rPr>
        <w:rFonts w:ascii="Times" w:hAnsi="Times" w:cs="Times"/>
        <w:color w:val="101010"/>
        <w:sz w:val="22"/>
        <w:szCs w:val="22"/>
        <w:lang w:val="en-US"/>
      </w:rPr>
      <w:t>-x</w:t>
    </w:r>
    <w:proofErr w:type="spellEnd"/>
    <w:r>
      <w:rPr>
        <w:rFonts w:ascii="Times" w:hAnsi="Times" w:cs="Times"/>
        <w:color w:val="101010"/>
        <w:sz w:val="22"/>
        <w:szCs w:val="22"/>
        <w:lang w:val="en-US"/>
      </w:rPr>
      <w:t>]</w:t>
    </w:r>
  </w:p>
  <w:p w14:paraId="2ADFD53B" w14:textId="77777777" w:rsidR="00321841" w:rsidRDefault="00321841" w:rsidP="00EC1A58">
    <w:pPr>
      <w:widowControl w:val="0"/>
      <w:autoSpaceDE w:val="0"/>
      <w:autoSpaceDN w:val="0"/>
      <w:adjustRightInd w:val="0"/>
      <w:spacing w:after="100"/>
      <w:rPr>
        <w:rFonts w:ascii="Times" w:hAnsi="Times" w:cs="Times"/>
        <w:color w:val="101010"/>
        <w:sz w:val="22"/>
        <w:szCs w:val="22"/>
        <w:lang w:val="en-US"/>
      </w:rPr>
    </w:pPr>
    <w:r>
      <w:rPr>
        <w:rFonts w:ascii="Times" w:hAnsi="Times" w:cs="Times"/>
        <w:color w:val="101010"/>
        <w:sz w:val="22"/>
        <w:szCs w:val="22"/>
        <w:lang w:val="en-US"/>
      </w:rPr>
      <w:t>DOI [xxx/xxx]</w:t>
    </w:r>
  </w:p>
  <w:tbl>
    <w:tblPr>
      <w:tblStyle w:val="TableGrid"/>
      <w:tblW w:w="0" w:type="auto"/>
      <w:tblInd w:w="108" w:type="dxa"/>
      <w:tblBorders>
        <w:top w:val="single" w:sz="18" w:space="0" w:color="000000" w:themeColor="text1"/>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2454"/>
    </w:tblGrid>
    <w:tr w:rsidR="00321841" w14:paraId="3DDE3C92" w14:textId="77777777" w:rsidTr="00357C68">
      <w:tc>
        <w:tcPr>
          <w:tcW w:w="5954" w:type="dxa"/>
          <w:shd w:val="clear" w:color="auto" w:fill="BFBFBF" w:themeFill="background1" w:themeFillShade="BF"/>
        </w:tcPr>
        <w:p w14:paraId="68041066" w14:textId="77777777" w:rsidR="00321841" w:rsidRDefault="00321841" w:rsidP="00357C68">
          <w:pPr>
            <w:widowControl w:val="0"/>
            <w:autoSpaceDE w:val="0"/>
            <w:autoSpaceDN w:val="0"/>
            <w:adjustRightInd w:val="0"/>
            <w:rPr>
              <w:rFonts w:ascii="Times" w:hAnsi="Times" w:cs="Times"/>
              <w:lang w:val="en-US"/>
            </w:rPr>
          </w:pPr>
          <w:r>
            <w:rPr>
              <w:rFonts w:ascii="Times" w:hAnsi="Times" w:cs="Times"/>
              <w:lang w:val="en-US"/>
            </w:rPr>
            <w:t>ORIGINAL RESEARCH PAPER</w:t>
          </w:r>
        </w:p>
      </w:tc>
      <w:tc>
        <w:tcPr>
          <w:tcW w:w="2454" w:type="dxa"/>
        </w:tcPr>
        <w:p w14:paraId="7EF5FC55" w14:textId="77777777" w:rsidR="00321841" w:rsidRDefault="00321841" w:rsidP="00357C68">
          <w:pPr>
            <w:widowControl w:val="0"/>
            <w:autoSpaceDE w:val="0"/>
            <w:autoSpaceDN w:val="0"/>
            <w:adjustRightInd w:val="0"/>
            <w:rPr>
              <w:rFonts w:ascii="Times" w:hAnsi="Times" w:cs="Times"/>
              <w:lang w:val="en-US"/>
            </w:rPr>
          </w:pPr>
        </w:p>
      </w:tc>
    </w:tr>
  </w:tbl>
  <w:p w14:paraId="6BCD9CE1" w14:textId="77777777" w:rsidR="00321841" w:rsidRPr="00EC1A58" w:rsidRDefault="00321841">
    <w:pPr>
      <w:pStyle w:val="Header"/>
      <w:rPr>
        <w:rFonts w:ascii="Times" w:hAnsi="Times"/>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85E3E"/>
    <w:multiLevelType w:val="multilevel"/>
    <w:tmpl w:val="625824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0A1E4479"/>
    <w:multiLevelType w:val="multilevel"/>
    <w:tmpl w:val="28129850"/>
    <w:lvl w:ilvl="0">
      <w:start w:val="1"/>
      <w:numFmt w:val="decimal"/>
      <w:lvlText w:val="%1"/>
      <w:lvlJc w:val="left"/>
      <w:pPr>
        <w:ind w:left="360" w:hanging="360"/>
      </w:pPr>
      <w:rPr>
        <w:rFonts w:hint="default"/>
        <w:sz w:val="30"/>
        <w:szCs w:val="3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3D790EEF"/>
    <w:multiLevelType w:val="hybridMultilevel"/>
    <w:tmpl w:val="0EECF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AFD1F58"/>
    <w:multiLevelType w:val="hybridMultilevel"/>
    <w:tmpl w:val="7B74B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260531A"/>
    <w:multiLevelType w:val="multilevel"/>
    <w:tmpl w:val="62C484A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2.%1.%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
    <w:nsid w:val="669943F3"/>
    <w:multiLevelType w:val="hybridMultilevel"/>
    <w:tmpl w:val="2DCAF77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4"/>
  </w:num>
  <w:num w:numId="3">
    <w:abstractNumId w:val="5"/>
  </w:num>
  <w:num w:numId="4">
    <w:abstractNumId w:val="2"/>
  </w:num>
  <w:num w:numId="5">
    <w:abstractNumId w:val="3"/>
  </w:num>
  <w:num w:numId="6">
    <w:abstractNumId w:val="0"/>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obin Gee">
    <w15:presenceInfo w15:providerId="None" w15:userId="Robin Ge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06A1"/>
    <w:rsid w:val="0000000C"/>
    <w:rsid w:val="000008E9"/>
    <w:rsid w:val="00001587"/>
    <w:rsid w:val="0000175E"/>
    <w:rsid w:val="0000387A"/>
    <w:rsid w:val="00004A33"/>
    <w:rsid w:val="000050C5"/>
    <w:rsid w:val="0000582B"/>
    <w:rsid w:val="000063BE"/>
    <w:rsid w:val="0001091F"/>
    <w:rsid w:val="00012887"/>
    <w:rsid w:val="0001337B"/>
    <w:rsid w:val="000134E5"/>
    <w:rsid w:val="00015379"/>
    <w:rsid w:val="000155F3"/>
    <w:rsid w:val="000176CF"/>
    <w:rsid w:val="00017985"/>
    <w:rsid w:val="00020A02"/>
    <w:rsid w:val="00020B82"/>
    <w:rsid w:val="00022F8E"/>
    <w:rsid w:val="00023C8C"/>
    <w:rsid w:val="00023F29"/>
    <w:rsid w:val="000244DB"/>
    <w:rsid w:val="00024F6B"/>
    <w:rsid w:val="00025A88"/>
    <w:rsid w:val="0002763E"/>
    <w:rsid w:val="00027BE8"/>
    <w:rsid w:val="00027FBA"/>
    <w:rsid w:val="0003069A"/>
    <w:rsid w:val="00031F46"/>
    <w:rsid w:val="00032F97"/>
    <w:rsid w:val="00033265"/>
    <w:rsid w:val="00033D52"/>
    <w:rsid w:val="00034193"/>
    <w:rsid w:val="000343B0"/>
    <w:rsid w:val="000357D6"/>
    <w:rsid w:val="000359CE"/>
    <w:rsid w:val="00035A76"/>
    <w:rsid w:val="00035BD3"/>
    <w:rsid w:val="00036C8A"/>
    <w:rsid w:val="000373FB"/>
    <w:rsid w:val="0003794C"/>
    <w:rsid w:val="00041147"/>
    <w:rsid w:val="00042017"/>
    <w:rsid w:val="000422B3"/>
    <w:rsid w:val="000425DB"/>
    <w:rsid w:val="00042A16"/>
    <w:rsid w:val="0004306C"/>
    <w:rsid w:val="00043A4C"/>
    <w:rsid w:val="0004404C"/>
    <w:rsid w:val="00044469"/>
    <w:rsid w:val="00044867"/>
    <w:rsid w:val="00044B68"/>
    <w:rsid w:val="000459E6"/>
    <w:rsid w:val="00047318"/>
    <w:rsid w:val="00047CA3"/>
    <w:rsid w:val="000510E6"/>
    <w:rsid w:val="000533AD"/>
    <w:rsid w:val="0005418D"/>
    <w:rsid w:val="0005423A"/>
    <w:rsid w:val="000551C9"/>
    <w:rsid w:val="0006003D"/>
    <w:rsid w:val="00061261"/>
    <w:rsid w:val="000645C9"/>
    <w:rsid w:val="00064B43"/>
    <w:rsid w:val="00064D33"/>
    <w:rsid w:val="00065775"/>
    <w:rsid w:val="000665D0"/>
    <w:rsid w:val="000668EA"/>
    <w:rsid w:val="000669D1"/>
    <w:rsid w:val="000672B0"/>
    <w:rsid w:val="000679C4"/>
    <w:rsid w:val="000711DB"/>
    <w:rsid w:val="000717CE"/>
    <w:rsid w:val="00072161"/>
    <w:rsid w:val="00072F19"/>
    <w:rsid w:val="0007326F"/>
    <w:rsid w:val="00075530"/>
    <w:rsid w:val="0007561E"/>
    <w:rsid w:val="00077EDC"/>
    <w:rsid w:val="00081F75"/>
    <w:rsid w:val="00082361"/>
    <w:rsid w:val="00084600"/>
    <w:rsid w:val="00084916"/>
    <w:rsid w:val="000849AE"/>
    <w:rsid w:val="000856AE"/>
    <w:rsid w:val="000863E8"/>
    <w:rsid w:val="0008775E"/>
    <w:rsid w:val="000877A0"/>
    <w:rsid w:val="0009084E"/>
    <w:rsid w:val="0009086C"/>
    <w:rsid w:val="00091123"/>
    <w:rsid w:val="000913EC"/>
    <w:rsid w:val="000929D7"/>
    <w:rsid w:val="00093129"/>
    <w:rsid w:val="0009328D"/>
    <w:rsid w:val="00093CA9"/>
    <w:rsid w:val="000958E1"/>
    <w:rsid w:val="000959AB"/>
    <w:rsid w:val="0009616B"/>
    <w:rsid w:val="00096606"/>
    <w:rsid w:val="000976AF"/>
    <w:rsid w:val="00097B17"/>
    <w:rsid w:val="000A0097"/>
    <w:rsid w:val="000A1D03"/>
    <w:rsid w:val="000A1E01"/>
    <w:rsid w:val="000A2001"/>
    <w:rsid w:val="000A29A8"/>
    <w:rsid w:val="000A370C"/>
    <w:rsid w:val="000A4636"/>
    <w:rsid w:val="000A5430"/>
    <w:rsid w:val="000A676A"/>
    <w:rsid w:val="000A72B2"/>
    <w:rsid w:val="000A76C7"/>
    <w:rsid w:val="000B0060"/>
    <w:rsid w:val="000B22AB"/>
    <w:rsid w:val="000B3909"/>
    <w:rsid w:val="000B56B1"/>
    <w:rsid w:val="000B613F"/>
    <w:rsid w:val="000B7652"/>
    <w:rsid w:val="000B7FE8"/>
    <w:rsid w:val="000C056A"/>
    <w:rsid w:val="000C0AF2"/>
    <w:rsid w:val="000C0F63"/>
    <w:rsid w:val="000C3E1E"/>
    <w:rsid w:val="000C507D"/>
    <w:rsid w:val="000C50E1"/>
    <w:rsid w:val="000C57BC"/>
    <w:rsid w:val="000C5B51"/>
    <w:rsid w:val="000C7CF9"/>
    <w:rsid w:val="000C7E37"/>
    <w:rsid w:val="000C7FB3"/>
    <w:rsid w:val="000D05FC"/>
    <w:rsid w:val="000D0642"/>
    <w:rsid w:val="000D0723"/>
    <w:rsid w:val="000D13EA"/>
    <w:rsid w:val="000D1560"/>
    <w:rsid w:val="000D4E63"/>
    <w:rsid w:val="000D52DD"/>
    <w:rsid w:val="000D56F8"/>
    <w:rsid w:val="000D6B0C"/>
    <w:rsid w:val="000D79A2"/>
    <w:rsid w:val="000E0236"/>
    <w:rsid w:val="000E1AFC"/>
    <w:rsid w:val="000E202C"/>
    <w:rsid w:val="000E38E5"/>
    <w:rsid w:val="000E3BDB"/>
    <w:rsid w:val="000E4D76"/>
    <w:rsid w:val="000E5FB7"/>
    <w:rsid w:val="000E5FEA"/>
    <w:rsid w:val="000E6BE3"/>
    <w:rsid w:val="000E7B6F"/>
    <w:rsid w:val="000F2D87"/>
    <w:rsid w:val="000F33C7"/>
    <w:rsid w:val="000F385D"/>
    <w:rsid w:val="000F3C39"/>
    <w:rsid w:val="000F497E"/>
    <w:rsid w:val="000F50F0"/>
    <w:rsid w:val="000F68F3"/>
    <w:rsid w:val="001005B9"/>
    <w:rsid w:val="00100E9A"/>
    <w:rsid w:val="00101487"/>
    <w:rsid w:val="001029C6"/>
    <w:rsid w:val="00102A22"/>
    <w:rsid w:val="00102C48"/>
    <w:rsid w:val="00102EEA"/>
    <w:rsid w:val="0010601A"/>
    <w:rsid w:val="0010694F"/>
    <w:rsid w:val="001069CA"/>
    <w:rsid w:val="00110DF4"/>
    <w:rsid w:val="0011127B"/>
    <w:rsid w:val="00111629"/>
    <w:rsid w:val="001119D2"/>
    <w:rsid w:val="00111BD7"/>
    <w:rsid w:val="00112E53"/>
    <w:rsid w:val="0011400C"/>
    <w:rsid w:val="001144ED"/>
    <w:rsid w:val="00115725"/>
    <w:rsid w:val="00115D04"/>
    <w:rsid w:val="001163CA"/>
    <w:rsid w:val="001165A1"/>
    <w:rsid w:val="0011663A"/>
    <w:rsid w:val="001168EA"/>
    <w:rsid w:val="001169B1"/>
    <w:rsid w:val="00116E22"/>
    <w:rsid w:val="00117DD6"/>
    <w:rsid w:val="00120DE8"/>
    <w:rsid w:val="00120E6E"/>
    <w:rsid w:val="00122B84"/>
    <w:rsid w:val="001235E1"/>
    <w:rsid w:val="00127175"/>
    <w:rsid w:val="00130B00"/>
    <w:rsid w:val="00131C2C"/>
    <w:rsid w:val="00131EBC"/>
    <w:rsid w:val="00131EE7"/>
    <w:rsid w:val="00131FD0"/>
    <w:rsid w:val="00132F8A"/>
    <w:rsid w:val="0013367F"/>
    <w:rsid w:val="00134041"/>
    <w:rsid w:val="001349D5"/>
    <w:rsid w:val="001357C5"/>
    <w:rsid w:val="00135E42"/>
    <w:rsid w:val="00136C41"/>
    <w:rsid w:val="00140CEA"/>
    <w:rsid w:val="001425CD"/>
    <w:rsid w:val="00142C5F"/>
    <w:rsid w:val="001435F0"/>
    <w:rsid w:val="00143E63"/>
    <w:rsid w:val="0014545E"/>
    <w:rsid w:val="00146F4E"/>
    <w:rsid w:val="00147E84"/>
    <w:rsid w:val="00152CFF"/>
    <w:rsid w:val="001538DF"/>
    <w:rsid w:val="0015496F"/>
    <w:rsid w:val="001549CC"/>
    <w:rsid w:val="0015553A"/>
    <w:rsid w:val="00156063"/>
    <w:rsid w:val="001564B4"/>
    <w:rsid w:val="00156BD8"/>
    <w:rsid w:val="001574E2"/>
    <w:rsid w:val="001577EE"/>
    <w:rsid w:val="00157A5D"/>
    <w:rsid w:val="00157A6C"/>
    <w:rsid w:val="00160565"/>
    <w:rsid w:val="001611DB"/>
    <w:rsid w:val="001622AA"/>
    <w:rsid w:val="001624B1"/>
    <w:rsid w:val="0016354D"/>
    <w:rsid w:val="00164266"/>
    <w:rsid w:val="00164E78"/>
    <w:rsid w:val="001656D1"/>
    <w:rsid w:val="001661E4"/>
    <w:rsid w:val="00167987"/>
    <w:rsid w:val="00171B79"/>
    <w:rsid w:val="00173797"/>
    <w:rsid w:val="00175B7D"/>
    <w:rsid w:val="0018104B"/>
    <w:rsid w:val="001814FC"/>
    <w:rsid w:val="00181E5D"/>
    <w:rsid w:val="0018236C"/>
    <w:rsid w:val="001823BE"/>
    <w:rsid w:val="00182404"/>
    <w:rsid w:val="00183B1C"/>
    <w:rsid w:val="00183BA0"/>
    <w:rsid w:val="0018400C"/>
    <w:rsid w:val="00184026"/>
    <w:rsid w:val="00184B03"/>
    <w:rsid w:val="00184E54"/>
    <w:rsid w:val="0018529D"/>
    <w:rsid w:val="00185512"/>
    <w:rsid w:val="00185E0B"/>
    <w:rsid w:val="001861DB"/>
    <w:rsid w:val="001864FC"/>
    <w:rsid w:val="00186503"/>
    <w:rsid w:val="00186C47"/>
    <w:rsid w:val="00186E2F"/>
    <w:rsid w:val="00186EE0"/>
    <w:rsid w:val="00187D35"/>
    <w:rsid w:val="001902D5"/>
    <w:rsid w:val="00190A75"/>
    <w:rsid w:val="001921F5"/>
    <w:rsid w:val="00192985"/>
    <w:rsid w:val="00192A3B"/>
    <w:rsid w:val="00192D0A"/>
    <w:rsid w:val="00194282"/>
    <w:rsid w:val="001962F6"/>
    <w:rsid w:val="00197FA2"/>
    <w:rsid w:val="001A0356"/>
    <w:rsid w:val="001A0425"/>
    <w:rsid w:val="001A09AC"/>
    <w:rsid w:val="001A0C4D"/>
    <w:rsid w:val="001A1358"/>
    <w:rsid w:val="001A15F3"/>
    <w:rsid w:val="001A3100"/>
    <w:rsid w:val="001A40DD"/>
    <w:rsid w:val="001A5090"/>
    <w:rsid w:val="001A557D"/>
    <w:rsid w:val="001A5899"/>
    <w:rsid w:val="001A5FAC"/>
    <w:rsid w:val="001A7094"/>
    <w:rsid w:val="001A7370"/>
    <w:rsid w:val="001A7AB6"/>
    <w:rsid w:val="001B196B"/>
    <w:rsid w:val="001B2071"/>
    <w:rsid w:val="001B228C"/>
    <w:rsid w:val="001B3D13"/>
    <w:rsid w:val="001B4188"/>
    <w:rsid w:val="001B47CE"/>
    <w:rsid w:val="001B4DF6"/>
    <w:rsid w:val="001B5129"/>
    <w:rsid w:val="001B5DC8"/>
    <w:rsid w:val="001B6189"/>
    <w:rsid w:val="001B6ABE"/>
    <w:rsid w:val="001C0523"/>
    <w:rsid w:val="001C1155"/>
    <w:rsid w:val="001C2A1D"/>
    <w:rsid w:val="001C46CE"/>
    <w:rsid w:val="001C4746"/>
    <w:rsid w:val="001C4A84"/>
    <w:rsid w:val="001C5CA1"/>
    <w:rsid w:val="001C5EC0"/>
    <w:rsid w:val="001C6005"/>
    <w:rsid w:val="001C6381"/>
    <w:rsid w:val="001C7737"/>
    <w:rsid w:val="001C7E79"/>
    <w:rsid w:val="001D012B"/>
    <w:rsid w:val="001D05BB"/>
    <w:rsid w:val="001D089C"/>
    <w:rsid w:val="001D1E37"/>
    <w:rsid w:val="001D1F76"/>
    <w:rsid w:val="001D3A66"/>
    <w:rsid w:val="001D673F"/>
    <w:rsid w:val="001D6CC9"/>
    <w:rsid w:val="001D7644"/>
    <w:rsid w:val="001D7968"/>
    <w:rsid w:val="001E0166"/>
    <w:rsid w:val="001E10BF"/>
    <w:rsid w:val="001E18CF"/>
    <w:rsid w:val="001E1B16"/>
    <w:rsid w:val="001E1E01"/>
    <w:rsid w:val="001E283F"/>
    <w:rsid w:val="001E3388"/>
    <w:rsid w:val="001E49F1"/>
    <w:rsid w:val="001E5175"/>
    <w:rsid w:val="001E519F"/>
    <w:rsid w:val="001E51C2"/>
    <w:rsid w:val="001E7576"/>
    <w:rsid w:val="001E765F"/>
    <w:rsid w:val="001F0E7F"/>
    <w:rsid w:val="001F264D"/>
    <w:rsid w:val="001F3950"/>
    <w:rsid w:val="001F5CF5"/>
    <w:rsid w:val="001F5E82"/>
    <w:rsid w:val="001F73A1"/>
    <w:rsid w:val="00201537"/>
    <w:rsid w:val="00203C1B"/>
    <w:rsid w:val="0020542E"/>
    <w:rsid w:val="00205554"/>
    <w:rsid w:val="00205A0D"/>
    <w:rsid w:val="00205E5E"/>
    <w:rsid w:val="00206CCA"/>
    <w:rsid w:val="00206D14"/>
    <w:rsid w:val="00207CD0"/>
    <w:rsid w:val="00210DC0"/>
    <w:rsid w:val="00212CF4"/>
    <w:rsid w:val="002134BB"/>
    <w:rsid w:val="002135F2"/>
    <w:rsid w:val="00213DE8"/>
    <w:rsid w:val="0021721B"/>
    <w:rsid w:val="00221F8B"/>
    <w:rsid w:val="00224122"/>
    <w:rsid w:val="002246CB"/>
    <w:rsid w:val="00226039"/>
    <w:rsid w:val="00227E0C"/>
    <w:rsid w:val="00230282"/>
    <w:rsid w:val="002340A9"/>
    <w:rsid w:val="002342D9"/>
    <w:rsid w:val="0023439E"/>
    <w:rsid w:val="002344C3"/>
    <w:rsid w:val="00235469"/>
    <w:rsid w:val="0023590E"/>
    <w:rsid w:val="00236DF2"/>
    <w:rsid w:val="00237BE5"/>
    <w:rsid w:val="00240204"/>
    <w:rsid w:val="002411BE"/>
    <w:rsid w:val="00242C1C"/>
    <w:rsid w:val="00242F7A"/>
    <w:rsid w:val="00243C36"/>
    <w:rsid w:val="0024673A"/>
    <w:rsid w:val="00247539"/>
    <w:rsid w:val="00250577"/>
    <w:rsid w:val="0025189F"/>
    <w:rsid w:val="00251ED6"/>
    <w:rsid w:val="00251FA2"/>
    <w:rsid w:val="0025297F"/>
    <w:rsid w:val="002529A3"/>
    <w:rsid w:val="00252C7B"/>
    <w:rsid w:val="00253029"/>
    <w:rsid w:val="00254C18"/>
    <w:rsid w:val="0025648A"/>
    <w:rsid w:val="00260639"/>
    <w:rsid w:val="002606A1"/>
    <w:rsid w:val="002611E5"/>
    <w:rsid w:val="00261260"/>
    <w:rsid w:val="00261F6C"/>
    <w:rsid w:val="00264C72"/>
    <w:rsid w:val="00264DED"/>
    <w:rsid w:val="002668F3"/>
    <w:rsid w:val="00266D3E"/>
    <w:rsid w:val="00270F29"/>
    <w:rsid w:val="00272D82"/>
    <w:rsid w:val="00273443"/>
    <w:rsid w:val="00274EE8"/>
    <w:rsid w:val="00277CA1"/>
    <w:rsid w:val="00281AD1"/>
    <w:rsid w:val="002820D3"/>
    <w:rsid w:val="00282BD1"/>
    <w:rsid w:val="00282E4F"/>
    <w:rsid w:val="002837C8"/>
    <w:rsid w:val="00283DE0"/>
    <w:rsid w:val="00284C4D"/>
    <w:rsid w:val="00284E3B"/>
    <w:rsid w:val="00286008"/>
    <w:rsid w:val="00286391"/>
    <w:rsid w:val="002876BD"/>
    <w:rsid w:val="00292026"/>
    <w:rsid w:val="0029213A"/>
    <w:rsid w:val="0029298A"/>
    <w:rsid w:val="0029329D"/>
    <w:rsid w:val="002938F5"/>
    <w:rsid w:val="0029474E"/>
    <w:rsid w:val="00294D39"/>
    <w:rsid w:val="00295467"/>
    <w:rsid w:val="00295713"/>
    <w:rsid w:val="00296599"/>
    <w:rsid w:val="00297EB9"/>
    <w:rsid w:val="002A0920"/>
    <w:rsid w:val="002A2FF3"/>
    <w:rsid w:val="002A341C"/>
    <w:rsid w:val="002A35BA"/>
    <w:rsid w:val="002A53CE"/>
    <w:rsid w:val="002A5950"/>
    <w:rsid w:val="002A5AD3"/>
    <w:rsid w:val="002A5E6A"/>
    <w:rsid w:val="002A600B"/>
    <w:rsid w:val="002A609F"/>
    <w:rsid w:val="002A6352"/>
    <w:rsid w:val="002A69A0"/>
    <w:rsid w:val="002A745C"/>
    <w:rsid w:val="002B0E85"/>
    <w:rsid w:val="002B1794"/>
    <w:rsid w:val="002B2711"/>
    <w:rsid w:val="002B2B35"/>
    <w:rsid w:val="002B59C6"/>
    <w:rsid w:val="002B69A5"/>
    <w:rsid w:val="002B6A4B"/>
    <w:rsid w:val="002B7250"/>
    <w:rsid w:val="002B7A88"/>
    <w:rsid w:val="002C1586"/>
    <w:rsid w:val="002C3D35"/>
    <w:rsid w:val="002C3E4A"/>
    <w:rsid w:val="002C4233"/>
    <w:rsid w:val="002C5545"/>
    <w:rsid w:val="002C5882"/>
    <w:rsid w:val="002C5CBB"/>
    <w:rsid w:val="002C6340"/>
    <w:rsid w:val="002C6668"/>
    <w:rsid w:val="002C6B93"/>
    <w:rsid w:val="002D04BA"/>
    <w:rsid w:val="002D0671"/>
    <w:rsid w:val="002D1761"/>
    <w:rsid w:val="002D1BA7"/>
    <w:rsid w:val="002D26F4"/>
    <w:rsid w:val="002D399F"/>
    <w:rsid w:val="002D39A2"/>
    <w:rsid w:val="002D46E5"/>
    <w:rsid w:val="002D471F"/>
    <w:rsid w:val="002D56F2"/>
    <w:rsid w:val="002D5DC6"/>
    <w:rsid w:val="002D5F5D"/>
    <w:rsid w:val="002E033D"/>
    <w:rsid w:val="002E04F3"/>
    <w:rsid w:val="002E060B"/>
    <w:rsid w:val="002E0B75"/>
    <w:rsid w:val="002E1673"/>
    <w:rsid w:val="002E2528"/>
    <w:rsid w:val="002E2845"/>
    <w:rsid w:val="002E32C8"/>
    <w:rsid w:val="002E335A"/>
    <w:rsid w:val="002E408C"/>
    <w:rsid w:val="002E5BBA"/>
    <w:rsid w:val="002E6199"/>
    <w:rsid w:val="002E63FE"/>
    <w:rsid w:val="002E6893"/>
    <w:rsid w:val="002E6A37"/>
    <w:rsid w:val="002E74EA"/>
    <w:rsid w:val="002E76A7"/>
    <w:rsid w:val="002E7930"/>
    <w:rsid w:val="002E796F"/>
    <w:rsid w:val="002F023F"/>
    <w:rsid w:val="002F1094"/>
    <w:rsid w:val="002F170D"/>
    <w:rsid w:val="002F1AD4"/>
    <w:rsid w:val="002F2C77"/>
    <w:rsid w:val="002F3292"/>
    <w:rsid w:val="002F44A5"/>
    <w:rsid w:val="002F5135"/>
    <w:rsid w:val="002F5BFA"/>
    <w:rsid w:val="002F5E17"/>
    <w:rsid w:val="002F7097"/>
    <w:rsid w:val="002F7A5B"/>
    <w:rsid w:val="002F7CC2"/>
    <w:rsid w:val="003005B5"/>
    <w:rsid w:val="00302225"/>
    <w:rsid w:val="003034C9"/>
    <w:rsid w:val="003036B6"/>
    <w:rsid w:val="00303BD0"/>
    <w:rsid w:val="00305689"/>
    <w:rsid w:val="00305DA8"/>
    <w:rsid w:val="00310DA5"/>
    <w:rsid w:val="00311FA6"/>
    <w:rsid w:val="003127B0"/>
    <w:rsid w:val="00313590"/>
    <w:rsid w:val="00316A79"/>
    <w:rsid w:val="003172EB"/>
    <w:rsid w:val="00321841"/>
    <w:rsid w:val="003218C4"/>
    <w:rsid w:val="00322328"/>
    <w:rsid w:val="00322E65"/>
    <w:rsid w:val="00323528"/>
    <w:rsid w:val="003258F1"/>
    <w:rsid w:val="00325E4C"/>
    <w:rsid w:val="00326ED4"/>
    <w:rsid w:val="00327378"/>
    <w:rsid w:val="00330586"/>
    <w:rsid w:val="003317FC"/>
    <w:rsid w:val="00331A95"/>
    <w:rsid w:val="00333BEC"/>
    <w:rsid w:val="00334061"/>
    <w:rsid w:val="00335AAB"/>
    <w:rsid w:val="003365CA"/>
    <w:rsid w:val="00336604"/>
    <w:rsid w:val="003416C0"/>
    <w:rsid w:val="00343AE4"/>
    <w:rsid w:val="00343BA5"/>
    <w:rsid w:val="00343D3D"/>
    <w:rsid w:val="0034454E"/>
    <w:rsid w:val="00346497"/>
    <w:rsid w:val="00346D7E"/>
    <w:rsid w:val="00347AFF"/>
    <w:rsid w:val="0035098B"/>
    <w:rsid w:val="00351005"/>
    <w:rsid w:val="00351B13"/>
    <w:rsid w:val="00351F2C"/>
    <w:rsid w:val="00352178"/>
    <w:rsid w:val="0035332B"/>
    <w:rsid w:val="0035453B"/>
    <w:rsid w:val="00355202"/>
    <w:rsid w:val="003553ED"/>
    <w:rsid w:val="0035567A"/>
    <w:rsid w:val="0035568F"/>
    <w:rsid w:val="00355BA5"/>
    <w:rsid w:val="00356AB0"/>
    <w:rsid w:val="00356B4B"/>
    <w:rsid w:val="00356B91"/>
    <w:rsid w:val="00356D10"/>
    <w:rsid w:val="00357C68"/>
    <w:rsid w:val="00357CFA"/>
    <w:rsid w:val="003603B6"/>
    <w:rsid w:val="00360496"/>
    <w:rsid w:val="00361D0E"/>
    <w:rsid w:val="00363075"/>
    <w:rsid w:val="00363292"/>
    <w:rsid w:val="0036352C"/>
    <w:rsid w:val="00364F00"/>
    <w:rsid w:val="00364F5F"/>
    <w:rsid w:val="003656FD"/>
    <w:rsid w:val="0036584F"/>
    <w:rsid w:val="003662B2"/>
    <w:rsid w:val="003672C4"/>
    <w:rsid w:val="0036767C"/>
    <w:rsid w:val="00367F13"/>
    <w:rsid w:val="00370214"/>
    <w:rsid w:val="003707A3"/>
    <w:rsid w:val="0037196E"/>
    <w:rsid w:val="00371D39"/>
    <w:rsid w:val="00373694"/>
    <w:rsid w:val="003737F0"/>
    <w:rsid w:val="00374653"/>
    <w:rsid w:val="00374B88"/>
    <w:rsid w:val="003756B8"/>
    <w:rsid w:val="003758C8"/>
    <w:rsid w:val="003771CC"/>
    <w:rsid w:val="003772B3"/>
    <w:rsid w:val="00377847"/>
    <w:rsid w:val="0038158E"/>
    <w:rsid w:val="003821C0"/>
    <w:rsid w:val="003822B1"/>
    <w:rsid w:val="00382487"/>
    <w:rsid w:val="00382AE7"/>
    <w:rsid w:val="00382E46"/>
    <w:rsid w:val="0038432F"/>
    <w:rsid w:val="003848D0"/>
    <w:rsid w:val="00384B39"/>
    <w:rsid w:val="003858B7"/>
    <w:rsid w:val="003864FB"/>
    <w:rsid w:val="00390213"/>
    <w:rsid w:val="0039033D"/>
    <w:rsid w:val="00390772"/>
    <w:rsid w:val="0039092D"/>
    <w:rsid w:val="00392211"/>
    <w:rsid w:val="00392A9D"/>
    <w:rsid w:val="00392BF8"/>
    <w:rsid w:val="00393D95"/>
    <w:rsid w:val="003940D8"/>
    <w:rsid w:val="00394E62"/>
    <w:rsid w:val="0039543D"/>
    <w:rsid w:val="00396A15"/>
    <w:rsid w:val="00396C8D"/>
    <w:rsid w:val="0039710A"/>
    <w:rsid w:val="00397138"/>
    <w:rsid w:val="00397237"/>
    <w:rsid w:val="003974F5"/>
    <w:rsid w:val="00397D10"/>
    <w:rsid w:val="003A0E81"/>
    <w:rsid w:val="003A1D48"/>
    <w:rsid w:val="003A462F"/>
    <w:rsid w:val="003A5F35"/>
    <w:rsid w:val="003A7740"/>
    <w:rsid w:val="003B1474"/>
    <w:rsid w:val="003B179D"/>
    <w:rsid w:val="003B2B4A"/>
    <w:rsid w:val="003B5548"/>
    <w:rsid w:val="003B7387"/>
    <w:rsid w:val="003C27C4"/>
    <w:rsid w:val="003C2863"/>
    <w:rsid w:val="003C36E6"/>
    <w:rsid w:val="003C3A55"/>
    <w:rsid w:val="003C49F8"/>
    <w:rsid w:val="003C7619"/>
    <w:rsid w:val="003D01DF"/>
    <w:rsid w:val="003D03D8"/>
    <w:rsid w:val="003D0542"/>
    <w:rsid w:val="003D0A17"/>
    <w:rsid w:val="003D0A30"/>
    <w:rsid w:val="003D2D2A"/>
    <w:rsid w:val="003D3D64"/>
    <w:rsid w:val="003D4145"/>
    <w:rsid w:val="003D5224"/>
    <w:rsid w:val="003D54F3"/>
    <w:rsid w:val="003D5B22"/>
    <w:rsid w:val="003D76D1"/>
    <w:rsid w:val="003D780E"/>
    <w:rsid w:val="003D7ACC"/>
    <w:rsid w:val="003E2471"/>
    <w:rsid w:val="003E2BEA"/>
    <w:rsid w:val="003E2E1E"/>
    <w:rsid w:val="003E34C2"/>
    <w:rsid w:val="003E422F"/>
    <w:rsid w:val="003E5099"/>
    <w:rsid w:val="003E53DB"/>
    <w:rsid w:val="003E6259"/>
    <w:rsid w:val="003F0E7A"/>
    <w:rsid w:val="003F14FA"/>
    <w:rsid w:val="003F1B00"/>
    <w:rsid w:val="003F26B0"/>
    <w:rsid w:val="003F27AC"/>
    <w:rsid w:val="003F32A5"/>
    <w:rsid w:val="003F37AD"/>
    <w:rsid w:val="003F5103"/>
    <w:rsid w:val="003F59F9"/>
    <w:rsid w:val="003F59FD"/>
    <w:rsid w:val="003F6840"/>
    <w:rsid w:val="003F7E35"/>
    <w:rsid w:val="0040125B"/>
    <w:rsid w:val="004029D7"/>
    <w:rsid w:val="00402AB7"/>
    <w:rsid w:val="00402FB8"/>
    <w:rsid w:val="00405CEE"/>
    <w:rsid w:val="004068FB"/>
    <w:rsid w:val="0040799D"/>
    <w:rsid w:val="00410502"/>
    <w:rsid w:val="004112BC"/>
    <w:rsid w:val="004127B9"/>
    <w:rsid w:val="00413BC0"/>
    <w:rsid w:val="00414296"/>
    <w:rsid w:val="00414335"/>
    <w:rsid w:val="0041482F"/>
    <w:rsid w:val="00415E02"/>
    <w:rsid w:val="00416E99"/>
    <w:rsid w:val="00420F38"/>
    <w:rsid w:val="004219FD"/>
    <w:rsid w:val="00422156"/>
    <w:rsid w:val="00422A5F"/>
    <w:rsid w:val="00422F83"/>
    <w:rsid w:val="00423187"/>
    <w:rsid w:val="00423AF8"/>
    <w:rsid w:val="00424F2B"/>
    <w:rsid w:val="004256CD"/>
    <w:rsid w:val="004267A0"/>
    <w:rsid w:val="00426E05"/>
    <w:rsid w:val="004273B4"/>
    <w:rsid w:val="0042788E"/>
    <w:rsid w:val="00430086"/>
    <w:rsid w:val="004303FB"/>
    <w:rsid w:val="004305BB"/>
    <w:rsid w:val="00430633"/>
    <w:rsid w:val="0043096B"/>
    <w:rsid w:val="00431002"/>
    <w:rsid w:val="00431038"/>
    <w:rsid w:val="004311A8"/>
    <w:rsid w:val="004313EE"/>
    <w:rsid w:val="00431748"/>
    <w:rsid w:val="00431E77"/>
    <w:rsid w:val="004341B0"/>
    <w:rsid w:val="00434792"/>
    <w:rsid w:val="0043549C"/>
    <w:rsid w:val="0043627E"/>
    <w:rsid w:val="00436A23"/>
    <w:rsid w:val="00436D9E"/>
    <w:rsid w:val="0044004C"/>
    <w:rsid w:val="00441487"/>
    <w:rsid w:val="00441890"/>
    <w:rsid w:val="004420D8"/>
    <w:rsid w:val="0044224B"/>
    <w:rsid w:val="004426E0"/>
    <w:rsid w:val="00442ECF"/>
    <w:rsid w:val="00443D31"/>
    <w:rsid w:val="004452F8"/>
    <w:rsid w:val="00445F7B"/>
    <w:rsid w:val="00446FFC"/>
    <w:rsid w:val="004505D7"/>
    <w:rsid w:val="00450BE2"/>
    <w:rsid w:val="00450D82"/>
    <w:rsid w:val="00451633"/>
    <w:rsid w:val="00452167"/>
    <w:rsid w:val="004524A0"/>
    <w:rsid w:val="00453DEA"/>
    <w:rsid w:val="00454432"/>
    <w:rsid w:val="004547AF"/>
    <w:rsid w:val="00454A06"/>
    <w:rsid w:val="00455222"/>
    <w:rsid w:val="00456369"/>
    <w:rsid w:val="00460322"/>
    <w:rsid w:val="0046040E"/>
    <w:rsid w:val="004614F2"/>
    <w:rsid w:val="0046151F"/>
    <w:rsid w:val="004620AA"/>
    <w:rsid w:val="00464E55"/>
    <w:rsid w:val="00464EF7"/>
    <w:rsid w:val="00465739"/>
    <w:rsid w:val="00466419"/>
    <w:rsid w:val="00466A46"/>
    <w:rsid w:val="0047001B"/>
    <w:rsid w:val="0047045F"/>
    <w:rsid w:val="00470571"/>
    <w:rsid w:val="004710ED"/>
    <w:rsid w:val="004715EE"/>
    <w:rsid w:val="00471E14"/>
    <w:rsid w:val="0047264E"/>
    <w:rsid w:val="00472B1B"/>
    <w:rsid w:val="004730B2"/>
    <w:rsid w:val="00474EB5"/>
    <w:rsid w:val="00475C35"/>
    <w:rsid w:val="00476D31"/>
    <w:rsid w:val="00477C69"/>
    <w:rsid w:val="00480040"/>
    <w:rsid w:val="00480516"/>
    <w:rsid w:val="00480D82"/>
    <w:rsid w:val="00481601"/>
    <w:rsid w:val="00482476"/>
    <w:rsid w:val="0048267F"/>
    <w:rsid w:val="0048303D"/>
    <w:rsid w:val="004848ED"/>
    <w:rsid w:val="00486797"/>
    <w:rsid w:val="0048747B"/>
    <w:rsid w:val="00487591"/>
    <w:rsid w:val="0048763A"/>
    <w:rsid w:val="00487674"/>
    <w:rsid w:val="004900AA"/>
    <w:rsid w:val="00490308"/>
    <w:rsid w:val="0049055F"/>
    <w:rsid w:val="004915D6"/>
    <w:rsid w:val="004920FE"/>
    <w:rsid w:val="00492BBC"/>
    <w:rsid w:val="00492DD7"/>
    <w:rsid w:val="00493A32"/>
    <w:rsid w:val="00494AEE"/>
    <w:rsid w:val="00495323"/>
    <w:rsid w:val="00495E07"/>
    <w:rsid w:val="004960E6"/>
    <w:rsid w:val="00497E4B"/>
    <w:rsid w:val="004A0334"/>
    <w:rsid w:val="004A05AD"/>
    <w:rsid w:val="004A05F9"/>
    <w:rsid w:val="004A217D"/>
    <w:rsid w:val="004A2B66"/>
    <w:rsid w:val="004A2D09"/>
    <w:rsid w:val="004A3B4B"/>
    <w:rsid w:val="004A537B"/>
    <w:rsid w:val="004A5F9B"/>
    <w:rsid w:val="004A64A8"/>
    <w:rsid w:val="004A685C"/>
    <w:rsid w:val="004A6CA9"/>
    <w:rsid w:val="004A72B9"/>
    <w:rsid w:val="004B2118"/>
    <w:rsid w:val="004B23D9"/>
    <w:rsid w:val="004B2E69"/>
    <w:rsid w:val="004B34C1"/>
    <w:rsid w:val="004B36FD"/>
    <w:rsid w:val="004B44DF"/>
    <w:rsid w:val="004B45AC"/>
    <w:rsid w:val="004B4A69"/>
    <w:rsid w:val="004B4C32"/>
    <w:rsid w:val="004B6908"/>
    <w:rsid w:val="004C02E1"/>
    <w:rsid w:val="004C148E"/>
    <w:rsid w:val="004C2DBD"/>
    <w:rsid w:val="004C393D"/>
    <w:rsid w:val="004C4556"/>
    <w:rsid w:val="004C54CC"/>
    <w:rsid w:val="004C56E5"/>
    <w:rsid w:val="004C5FCD"/>
    <w:rsid w:val="004C65A8"/>
    <w:rsid w:val="004C725B"/>
    <w:rsid w:val="004C7B0D"/>
    <w:rsid w:val="004D0A70"/>
    <w:rsid w:val="004D0C7E"/>
    <w:rsid w:val="004D0F45"/>
    <w:rsid w:val="004D10F9"/>
    <w:rsid w:val="004D23F3"/>
    <w:rsid w:val="004D3CB2"/>
    <w:rsid w:val="004D51D9"/>
    <w:rsid w:val="004D5F11"/>
    <w:rsid w:val="004D6703"/>
    <w:rsid w:val="004D76AC"/>
    <w:rsid w:val="004D7975"/>
    <w:rsid w:val="004E3026"/>
    <w:rsid w:val="004E4587"/>
    <w:rsid w:val="004E4E06"/>
    <w:rsid w:val="004E4F78"/>
    <w:rsid w:val="004E5563"/>
    <w:rsid w:val="004E560C"/>
    <w:rsid w:val="004E5792"/>
    <w:rsid w:val="004E59B2"/>
    <w:rsid w:val="004E61F5"/>
    <w:rsid w:val="004E6ED9"/>
    <w:rsid w:val="004E7902"/>
    <w:rsid w:val="004F0313"/>
    <w:rsid w:val="004F04B4"/>
    <w:rsid w:val="004F117A"/>
    <w:rsid w:val="004F1417"/>
    <w:rsid w:val="004F563C"/>
    <w:rsid w:val="004F5780"/>
    <w:rsid w:val="004F5820"/>
    <w:rsid w:val="004F5AD9"/>
    <w:rsid w:val="004F65A7"/>
    <w:rsid w:val="004F6CBA"/>
    <w:rsid w:val="004F73DD"/>
    <w:rsid w:val="005001E2"/>
    <w:rsid w:val="005006F2"/>
    <w:rsid w:val="00500807"/>
    <w:rsid w:val="00500884"/>
    <w:rsid w:val="005008F4"/>
    <w:rsid w:val="005020D8"/>
    <w:rsid w:val="005027C7"/>
    <w:rsid w:val="00503A46"/>
    <w:rsid w:val="0050519D"/>
    <w:rsid w:val="005066E9"/>
    <w:rsid w:val="0050756F"/>
    <w:rsid w:val="00510C46"/>
    <w:rsid w:val="00511C22"/>
    <w:rsid w:val="005121C8"/>
    <w:rsid w:val="005127B1"/>
    <w:rsid w:val="00512B34"/>
    <w:rsid w:val="00512DB2"/>
    <w:rsid w:val="005140AD"/>
    <w:rsid w:val="0051422D"/>
    <w:rsid w:val="005143CD"/>
    <w:rsid w:val="00514ACF"/>
    <w:rsid w:val="00516321"/>
    <w:rsid w:val="0051699A"/>
    <w:rsid w:val="005172AC"/>
    <w:rsid w:val="005176CB"/>
    <w:rsid w:val="00523F1C"/>
    <w:rsid w:val="00524012"/>
    <w:rsid w:val="005241BB"/>
    <w:rsid w:val="00525E08"/>
    <w:rsid w:val="0053009B"/>
    <w:rsid w:val="00530347"/>
    <w:rsid w:val="00531E2D"/>
    <w:rsid w:val="00532F74"/>
    <w:rsid w:val="005341FE"/>
    <w:rsid w:val="00535516"/>
    <w:rsid w:val="005356CD"/>
    <w:rsid w:val="005357F6"/>
    <w:rsid w:val="00535D24"/>
    <w:rsid w:val="00536773"/>
    <w:rsid w:val="00536A05"/>
    <w:rsid w:val="00536FD0"/>
    <w:rsid w:val="00537142"/>
    <w:rsid w:val="005374CB"/>
    <w:rsid w:val="00537BE3"/>
    <w:rsid w:val="00537CDC"/>
    <w:rsid w:val="00537E56"/>
    <w:rsid w:val="0054031E"/>
    <w:rsid w:val="005403BC"/>
    <w:rsid w:val="00542155"/>
    <w:rsid w:val="0054462F"/>
    <w:rsid w:val="00545370"/>
    <w:rsid w:val="005459E6"/>
    <w:rsid w:val="00546719"/>
    <w:rsid w:val="00546F04"/>
    <w:rsid w:val="00546F96"/>
    <w:rsid w:val="0055016C"/>
    <w:rsid w:val="00551677"/>
    <w:rsid w:val="00552348"/>
    <w:rsid w:val="00552F52"/>
    <w:rsid w:val="00553C23"/>
    <w:rsid w:val="00553CE3"/>
    <w:rsid w:val="005545FC"/>
    <w:rsid w:val="0055624C"/>
    <w:rsid w:val="00557215"/>
    <w:rsid w:val="0055785E"/>
    <w:rsid w:val="00560837"/>
    <w:rsid w:val="00561C1C"/>
    <w:rsid w:val="00563995"/>
    <w:rsid w:val="00564142"/>
    <w:rsid w:val="005646FA"/>
    <w:rsid w:val="00564BE2"/>
    <w:rsid w:val="00564E76"/>
    <w:rsid w:val="005657AB"/>
    <w:rsid w:val="00565F24"/>
    <w:rsid w:val="00566135"/>
    <w:rsid w:val="005664ED"/>
    <w:rsid w:val="00566DDE"/>
    <w:rsid w:val="00570694"/>
    <w:rsid w:val="00570B86"/>
    <w:rsid w:val="00570D1B"/>
    <w:rsid w:val="00572CBF"/>
    <w:rsid w:val="00573212"/>
    <w:rsid w:val="00576788"/>
    <w:rsid w:val="00577BDC"/>
    <w:rsid w:val="00581965"/>
    <w:rsid w:val="0058206F"/>
    <w:rsid w:val="005837A1"/>
    <w:rsid w:val="00583EFC"/>
    <w:rsid w:val="005841FD"/>
    <w:rsid w:val="00584626"/>
    <w:rsid w:val="00586422"/>
    <w:rsid w:val="00586882"/>
    <w:rsid w:val="005902A7"/>
    <w:rsid w:val="00590F1B"/>
    <w:rsid w:val="00591A94"/>
    <w:rsid w:val="00592388"/>
    <w:rsid w:val="00592AC4"/>
    <w:rsid w:val="005939D9"/>
    <w:rsid w:val="005969E2"/>
    <w:rsid w:val="0059735D"/>
    <w:rsid w:val="005976E4"/>
    <w:rsid w:val="00597F94"/>
    <w:rsid w:val="005A0720"/>
    <w:rsid w:val="005A0948"/>
    <w:rsid w:val="005A0C59"/>
    <w:rsid w:val="005A1498"/>
    <w:rsid w:val="005A2118"/>
    <w:rsid w:val="005A3139"/>
    <w:rsid w:val="005A349C"/>
    <w:rsid w:val="005A3B79"/>
    <w:rsid w:val="005A3D41"/>
    <w:rsid w:val="005A489B"/>
    <w:rsid w:val="005A48BC"/>
    <w:rsid w:val="005A7C07"/>
    <w:rsid w:val="005A7D8E"/>
    <w:rsid w:val="005B03C9"/>
    <w:rsid w:val="005B1310"/>
    <w:rsid w:val="005B25A2"/>
    <w:rsid w:val="005B27ED"/>
    <w:rsid w:val="005B5CEA"/>
    <w:rsid w:val="005B5D0B"/>
    <w:rsid w:val="005B5D88"/>
    <w:rsid w:val="005B5E1F"/>
    <w:rsid w:val="005B6078"/>
    <w:rsid w:val="005B618F"/>
    <w:rsid w:val="005B7C86"/>
    <w:rsid w:val="005C0A72"/>
    <w:rsid w:val="005C1413"/>
    <w:rsid w:val="005C1784"/>
    <w:rsid w:val="005C1DA4"/>
    <w:rsid w:val="005C250A"/>
    <w:rsid w:val="005C2960"/>
    <w:rsid w:val="005C327B"/>
    <w:rsid w:val="005C39C3"/>
    <w:rsid w:val="005C40EB"/>
    <w:rsid w:val="005C422D"/>
    <w:rsid w:val="005D091E"/>
    <w:rsid w:val="005D0E8A"/>
    <w:rsid w:val="005D30A8"/>
    <w:rsid w:val="005D4A8E"/>
    <w:rsid w:val="005D5D32"/>
    <w:rsid w:val="005D6972"/>
    <w:rsid w:val="005D71FA"/>
    <w:rsid w:val="005D7EE9"/>
    <w:rsid w:val="005E08B6"/>
    <w:rsid w:val="005E09D0"/>
    <w:rsid w:val="005E0D47"/>
    <w:rsid w:val="005E1215"/>
    <w:rsid w:val="005E1E52"/>
    <w:rsid w:val="005E2A4E"/>
    <w:rsid w:val="005E2DF3"/>
    <w:rsid w:val="005E3D2A"/>
    <w:rsid w:val="005E50AD"/>
    <w:rsid w:val="005E6847"/>
    <w:rsid w:val="005E68DE"/>
    <w:rsid w:val="005E79C0"/>
    <w:rsid w:val="005F01FF"/>
    <w:rsid w:val="005F4621"/>
    <w:rsid w:val="005F4AF8"/>
    <w:rsid w:val="005F55CE"/>
    <w:rsid w:val="005F5E22"/>
    <w:rsid w:val="005F6125"/>
    <w:rsid w:val="005F6685"/>
    <w:rsid w:val="005F7A9A"/>
    <w:rsid w:val="0060089C"/>
    <w:rsid w:val="0060092A"/>
    <w:rsid w:val="0060148F"/>
    <w:rsid w:val="00602813"/>
    <w:rsid w:val="00602AA1"/>
    <w:rsid w:val="00603EDB"/>
    <w:rsid w:val="00604AD6"/>
    <w:rsid w:val="00607287"/>
    <w:rsid w:val="00607778"/>
    <w:rsid w:val="006104C2"/>
    <w:rsid w:val="00611B97"/>
    <w:rsid w:val="006125DF"/>
    <w:rsid w:val="00613499"/>
    <w:rsid w:val="00614C11"/>
    <w:rsid w:val="00614DC0"/>
    <w:rsid w:val="00614E47"/>
    <w:rsid w:val="0061634F"/>
    <w:rsid w:val="00616C16"/>
    <w:rsid w:val="00617D8E"/>
    <w:rsid w:val="00620329"/>
    <w:rsid w:val="00620373"/>
    <w:rsid w:val="0062053E"/>
    <w:rsid w:val="00620B25"/>
    <w:rsid w:val="006237B0"/>
    <w:rsid w:val="00623F62"/>
    <w:rsid w:val="00624714"/>
    <w:rsid w:val="00624F31"/>
    <w:rsid w:val="00625DD4"/>
    <w:rsid w:val="0062666C"/>
    <w:rsid w:val="00627B50"/>
    <w:rsid w:val="00630448"/>
    <w:rsid w:val="00630F40"/>
    <w:rsid w:val="00631045"/>
    <w:rsid w:val="0063596A"/>
    <w:rsid w:val="00636E7F"/>
    <w:rsid w:val="00640D86"/>
    <w:rsid w:val="0064130D"/>
    <w:rsid w:val="00642656"/>
    <w:rsid w:val="00643D0B"/>
    <w:rsid w:val="00643FE9"/>
    <w:rsid w:val="006444CE"/>
    <w:rsid w:val="00644BDB"/>
    <w:rsid w:val="00644EEC"/>
    <w:rsid w:val="006450AE"/>
    <w:rsid w:val="006455F8"/>
    <w:rsid w:val="00646B83"/>
    <w:rsid w:val="00646C12"/>
    <w:rsid w:val="0065026E"/>
    <w:rsid w:val="00650B91"/>
    <w:rsid w:val="006519FD"/>
    <w:rsid w:val="006530D2"/>
    <w:rsid w:val="00654320"/>
    <w:rsid w:val="00655207"/>
    <w:rsid w:val="00655F45"/>
    <w:rsid w:val="006577F9"/>
    <w:rsid w:val="006578E1"/>
    <w:rsid w:val="006579C6"/>
    <w:rsid w:val="00660902"/>
    <w:rsid w:val="0066152B"/>
    <w:rsid w:val="00662C0F"/>
    <w:rsid w:val="00662DE3"/>
    <w:rsid w:val="006635BE"/>
    <w:rsid w:val="00663E0F"/>
    <w:rsid w:val="0066544C"/>
    <w:rsid w:val="00665FAC"/>
    <w:rsid w:val="006671A9"/>
    <w:rsid w:val="00671488"/>
    <w:rsid w:val="006716AB"/>
    <w:rsid w:val="00671FF5"/>
    <w:rsid w:val="006724A4"/>
    <w:rsid w:val="00672851"/>
    <w:rsid w:val="00672D81"/>
    <w:rsid w:val="0067784F"/>
    <w:rsid w:val="00680EDA"/>
    <w:rsid w:val="006815C4"/>
    <w:rsid w:val="00681EEF"/>
    <w:rsid w:val="006821F2"/>
    <w:rsid w:val="006849B5"/>
    <w:rsid w:val="00685D38"/>
    <w:rsid w:val="00686201"/>
    <w:rsid w:val="0068672C"/>
    <w:rsid w:val="00686B7A"/>
    <w:rsid w:val="00686BFA"/>
    <w:rsid w:val="0068716E"/>
    <w:rsid w:val="006876D8"/>
    <w:rsid w:val="00687D13"/>
    <w:rsid w:val="00690137"/>
    <w:rsid w:val="00690DB4"/>
    <w:rsid w:val="00691046"/>
    <w:rsid w:val="0069173C"/>
    <w:rsid w:val="00691FCA"/>
    <w:rsid w:val="00692D81"/>
    <w:rsid w:val="00694CDE"/>
    <w:rsid w:val="00694D68"/>
    <w:rsid w:val="00695036"/>
    <w:rsid w:val="00695146"/>
    <w:rsid w:val="006961CA"/>
    <w:rsid w:val="0069624F"/>
    <w:rsid w:val="00696423"/>
    <w:rsid w:val="006967E2"/>
    <w:rsid w:val="00697223"/>
    <w:rsid w:val="006A0B39"/>
    <w:rsid w:val="006A1900"/>
    <w:rsid w:val="006A193A"/>
    <w:rsid w:val="006A33A7"/>
    <w:rsid w:val="006A5EC0"/>
    <w:rsid w:val="006A7408"/>
    <w:rsid w:val="006A78AB"/>
    <w:rsid w:val="006A7F91"/>
    <w:rsid w:val="006B27F7"/>
    <w:rsid w:val="006B2A28"/>
    <w:rsid w:val="006B3718"/>
    <w:rsid w:val="006B3AC5"/>
    <w:rsid w:val="006B402F"/>
    <w:rsid w:val="006B565B"/>
    <w:rsid w:val="006B7B08"/>
    <w:rsid w:val="006C0268"/>
    <w:rsid w:val="006C026A"/>
    <w:rsid w:val="006C2CEE"/>
    <w:rsid w:val="006C2E4B"/>
    <w:rsid w:val="006C30A3"/>
    <w:rsid w:val="006C4666"/>
    <w:rsid w:val="006C594C"/>
    <w:rsid w:val="006C6B5D"/>
    <w:rsid w:val="006C6D33"/>
    <w:rsid w:val="006C7FCC"/>
    <w:rsid w:val="006D085E"/>
    <w:rsid w:val="006D1B11"/>
    <w:rsid w:val="006D1E2B"/>
    <w:rsid w:val="006D25F2"/>
    <w:rsid w:val="006D270B"/>
    <w:rsid w:val="006D299B"/>
    <w:rsid w:val="006D2C04"/>
    <w:rsid w:val="006D2EB0"/>
    <w:rsid w:val="006D3E1C"/>
    <w:rsid w:val="006D5345"/>
    <w:rsid w:val="006D7173"/>
    <w:rsid w:val="006E0048"/>
    <w:rsid w:val="006E026A"/>
    <w:rsid w:val="006E16B8"/>
    <w:rsid w:val="006E19F2"/>
    <w:rsid w:val="006E3F77"/>
    <w:rsid w:val="006E53DA"/>
    <w:rsid w:val="006E5935"/>
    <w:rsid w:val="006E6E0C"/>
    <w:rsid w:val="006E72B1"/>
    <w:rsid w:val="006E7AB3"/>
    <w:rsid w:val="006E7C52"/>
    <w:rsid w:val="006F59AB"/>
    <w:rsid w:val="006F7862"/>
    <w:rsid w:val="006F7C77"/>
    <w:rsid w:val="0070048F"/>
    <w:rsid w:val="00700B43"/>
    <w:rsid w:val="00702E7F"/>
    <w:rsid w:val="007030B1"/>
    <w:rsid w:val="0070551B"/>
    <w:rsid w:val="00705B6D"/>
    <w:rsid w:val="00705BE5"/>
    <w:rsid w:val="00706341"/>
    <w:rsid w:val="007070D0"/>
    <w:rsid w:val="00711FC5"/>
    <w:rsid w:val="0071239B"/>
    <w:rsid w:val="00712AE4"/>
    <w:rsid w:val="00713981"/>
    <w:rsid w:val="00713A5B"/>
    <w:rsid w:val="00714294"/>
    <w:rsid w:val="00715918"/>
    <w:rsid w:val="007159A0"/>
    <w:rsid w:val="00716214"/>
    <w:rsid w:val="0071667A"/>
    <w:rsid w:val="00720679"/>
    <w:rsid w:val="00720869"/>
    <w:rsid w:val="00720884"/>
    <w:rsid w:val="0072343E"/>
    <w:rsid w:val="00724EAD"/>
    <w:rsid w:val="00725694"/>
    <w:rsid w:val="0072624B"/>
    <w:rsid w:val="00726750"/>
    <w:rsid w:val="0072689E"/>
    <w:rsid w:val="0072792E"/>
    <w:rsid w:val="00727A1E"/>
    <w:rsid w:val="007330F8"/>
    <w:rsid w:val="00733AC4"/>
    <w:rsid w:val="00733AE5"/>
    <w:rsid w:val="007344D9"/>
    <w:rsid w:val="007349A8"/>
    <w:rsid w:val="0073572D"/>
    <w:rsid w:val="00735F6B"/>
    <w:rsid w:val="00736998"/>
    <w:rsid w:val="00737571"/>
    <w:rsid w:val="00737952"/>
    <w:rsid w:val="00740DCD"/>
    <w:rsid w:val="0074117D"/>
    <w:rsid w:val="00741F4C"/>
    <w:rsid w:val="0074371B"/>
    <w:rsid w:val="0074438C"/>
    <w:rsid w:val="00745609"/>
    <w:rsid w:val="00745AB1"/>
    <w:rsid w:val="00745BED"/>
    <w:rsid w:val="00745CAD"/>
    <w:rsid w:val="00746CAC"/>
    <w:rsid w:val="0075081E"/>
    <w:rsid w:val="00750FD7"/>
    <w:rsid w:val="00751895"/>
    <w:rsid w:val="007529E3"/>
    <w:rsid w:val="00753F61"/>
    <w:rsid w:val="00754334"/>
    <w:rsid w:val="00754416"/>
    <w:rsid w:val="00755796"/>
    <w:rsid w:val="00756CDA"/>
    <w:rsid w:val="00757CF4"/>
    <w:rsid w:val="007615A4"/>
    <w:rsid w:val="007627FB"/>
    <w:rsid w:val="00762C97"/>
    <w:rsid w:val="00763548"/>
    <w:rsid w:val="00765075"/>
    <w:rsid w:val="00765CF9"/>
    <w:rsid w:val="007660F6"/>
    <w:rsid w:val="007706DE"/>
    <w:rsid w:val="0077156B"/>
    <w:rsid w:val="00774457"/>
    <w:rsid w:val="00775363"/>
    <w:rsid w:val="007754FE"/>
    <w:rsid w:val="00775F9B"/>
    <w:rsid w:val="0077760C"/>
    <w:rsid w:val="00777CE1"/>
    <w:rsid w:val="007809DF"/>
    <w:rsid w:val="00780E6F"/>
    <w:rsid w:val="00781055"/>
    <w:rsid w:val="00781150"/>
    <w:rsid w:val="007814EC"/>
    <w:rsid w:val="0078189B"/>
    <w:rsid w:val="00782ED4"/>
    <w:rsid w:val="00783FB5"/>
    <w:rsid w:val="00783FDF"/>
    <w:rsid w:val="00784239"/>
    <w:rsid w:val="0078463E"/>
    <w:rsid w:val="00785622"/>
    <w:rsid w:val="00785664"/>
    <w:rsid w:val="00785CCF"/>
    <w:rsid w:val="00786DBC"/>
    <w:rsid w:val="00786F05"/>
    <w:rsid w:val="00787139"/>
    <w:rsid w:val="00787F31"/>
    <w:rsid w:val="00790BBE"/>
    <w:rsid w:val="007915C2"/>
    <w:rsid w:val="00791CE7"/>
    <w:rsid w:val="00791D81"/>
    <w:rsid w:val="00791F5C"/>
    <w:rsid w:val="00792880"/>
    <w:rsid w:val="00795E02"/>
    <w:rsid w:val="00796B5C"/>
    <w:rsid w:val="00796CE4"/>
    <w:rsid w:val="007974ED"/>
    <w:rsid w:val="0079762D"/>
    <w:rsid w:val="007A127C"/>
    <w:rsid w:val="007A1B66"/>
    <w:rsid w:val="007A1D2E"/>
    <w:rsid w:val="007A25CA"/>
    <w:rsid w:val="007A2D23"/>
    <w:rsid w:val="007A44AA"/>
    <w:rsid w:val="007A47A6"/>
    <w:rsid w:val="007A5250"/>
    <w:rsid w:val="007A6543"/>
    <w:rsid w:val="007A6700"/>
    <w:rsid w:val="007A6B0E"/>
    <w:rsid w:val="007A6FB7"/>
    <w:rsid w:val="007A75B4"/>
    <w:rsid w:val="007B0811"/>
    <w:rsid w:val="007B0A6C"/>
    <w:rsid w:val="007B1F9B"/>
    <w:rsid w:val="007B2006"/>
    <w:rsid w:val="007B255B"/>
    <w:rsid w:val="007B2810"/>
    <w:rsid w:val="007B3634"/>
    <w:rsid w:val="007B4F83"/>
    <w:rsid w:val="007B59E5"/>
    <w:rsid w:val="007B6DD7"/>
    <w:rsid w:val="007B752D"/>
    <w:rsid w:val="007C0413"/>
    <w:rsid w:val="007C1C4F"/>
    <w:rsid w:val="007C32F8"/>
    <w:rsid w:val="007C492D"/>
    <w:rsid w:val="007C5288"/>
    <w:rsid w:val="007C567F"/>
    <w:rsid w:val="007C5B42"/>
    <w:rsid w:val="007C6695"/>
    <w:rsid w:val="007C6D44"/>
    <w:rsid w:val="007D02DB"/>
    <w:rsid w:val="007D1A3B"/>
    <w:rsid w:val="007D25C0"/>
    <w:rsid w:val="007D37DA"/>
    <w:rsid w:val="007D58AE"/>
    <w:rsid w:val="007D5F46"/>
    <w:rsid w:val="007D6320"/>
    <w:rsid w:val="007D64CA"/>
    <w:rsid w:val="007D6D42"/>
    <w:rsid w:val="007D6FA0"/>
    <w:rsid w:val="007E31A5"/>
    <w:rsid w:val="007E33A0"/>
    <w:rsid w:val="007E5B16"/>
    <w:rsid w:val="007E5B4F"/>
    <w:rsid w:val="007E6F94"/>
    <w:rsid w:val="007E7431"/>
    <w:rsid w:val="007F033B"/>
    <w:rsid w:val="007F1799"/>
    <w:rsid w:val="007F185D"/>
    <w:rsid w:val="007F4367"/>
    <w:rsid w:val="007F43E5"/>
    <w:rsid w:val="007F5DE2"/>
    <w:rsid w:val="00800EFD"/>
    <w:rsid w:val="00801004"/>
    <w:rsid w:val="00801E8F"/>
    <w:rsid w:val="00802F5E"/>
    <w:rsid w:val="0080360C"/>
    <w:rsid w:val="00803D34"/>
    <w:rsid w:val="0080443C"/>
    <w:rsid w:val="00804720"/>
    <w:rsid w:val="00804CA8"/>
    <w:rsid w:val="0080510B"/>
    <w:rsid w:val="00805332"/>
    <w:rsid w:val="00806060"/>
    <w:rsid w:val="00806131"/>
    <w:rsid w:val="0080622C"/>
    <w:rsid w:val="0080625C"/>
    <w:rsid w:val="00806A66"/>
    <w:rsid w:val="0081060C"/>
    <w:rsid w:val="008109B5"/>
    <w:rsid w:val="00811638"/>
    <w:rsid w:val="00811EDD"/>
    <w:rsid w:val="00811FD3"/>
    <w:rsid w:val="00812831"/>
    <w:rsid w:val="008136DE"/>
    <w:rsid w:val="00813BDA"/>
    <w:rsid w:val="00813F02"/>
    <w:rsid w:val="00814048"/>
    <w:rsid w:val="0081432B"/>
    <w:rsid w:val="0081532E"/>
    <w:rsid w:val="00815B5B"/>
    <w:rsid w:val="00820268"/>
    <w:rsid w:val="00821366"/>
    <w:rsid w:val="00821699"/>
    <w:rsid w:val="00821B0C"/>
    <w:rsid w:val="008230E2"/>
    <w:rsid w:val="0082443B"/>
    <w:rsid w:val="00827CA2"/>
    <w:rsid w:val="00830139"/>
    <w:rsid w:val="00830FEA"/>
    <w:rsid w:val="00831474"/>
    <w:rsid w:val="00832218"/>
    <w:rsid w:val="00832247"/>
    <w:rsid w:val="008348B0"/>
    <w:rsid w:val="008352BF"/>
    <w:rsid w:val="0083631B"/>
    <w:rsid w:val="00840D48"/>
    <w:rsid w:val="00843040"/>
    <w:rsid w:val="00844B65"/>
    <w:rsid w:val="0084532D"/>
    <w:rsid w:val="00847A21"/>
    <w:rsid w:val="00850789"/>
    <w:rsid w:val="008511BD"/>
    <w:rsid w:val="0085182B"/>
    <w:rsid w:val="00851B32"/>
    <w:rsid w:val="008520F3"/>
    <w:rsid w:val="0085212A"/>
    <w:rsid w:val="00853156"/>
    <w:rsid w:val="0085389C"/>
    <w:rsid w:val="008541EA"/>
    <w:rsid w:val="008547E3"/>
    <w:rsid w:val="0085507B"/>
    <w:rsid w:val="008559A3"/>
    <w:rsid w:val="00855F96"/>
    <w:rsid w:val="008561A5"/>
    <w:rsid w:val="008561F4"/>
    <w:rsid w:val="00857020"/>
    <w:rsid w:val="00861080"/>
    <w:rsid w:val="008620FD"/>
    <w:rsid w:val="00863D9E"/>
    <w:rsid w:val="00863E16"/>
    <w:rsid w:val="00863F41"/>
    <w:rsid w:val="008645C3"/>
    <w:rsid w:val="00864730"/>
    <w:rsid w:val="008649D0"/>
    <w:rsid w:val="00865251"/>
    <w:rsid w:val="00865D32"/>
    <w:rsid w:val="00866B8A"/>
    <w:rsid w:val="00866BFC"/>
    <w:rsid w:val="00866DFD"/>
    <w:rsid w:val="008672E1"/>
    <w:rsid w:val="00867651"/>
    <w:rsid w:val="00871FED"/>
    <w:rsid w:val="00874131"/>
    <w:rsid w:val="0087417B"/>
    <w:rsid w:val="00874811"/>
    <w:rsid w:val="00874DF8"/>
    <w:rsid w:val="0087501D"/>
    <w:rsid w:val="00876534"/>
    <w:rsid w:val="00880929"/>
    <w:rsid w:val="00880A57"/>
    <w:rsid w:val="00881CBF"/>
    <w:rsid w:val="008822AD"/>
    <w:rsid w:val="00882BEE"/>
    <w:rsid w:val="0088327E"/>
    <w:rsid w:val="00884506"/>
    <w:rsid w:val="008867B8"/>
    <w:rsid w:val="00887282"/>
    <w:rsid w:val="008877C2"/>
    <w:rsid w:val="00891B39"/>
    <w:rsid w:val="00891D1F"/>
    <w:rsid w:val="00892BE7"/>
    <w:rsid w:val="008938F7"/>
    <w:rsid w:val="00894D66"/>
    <w:rsid w:val="008950B0"/>
    <w:rsid w:val="00896500"/>
    <w:rsid w:val="00896901"/>
    <w:rsid w:val="0089746C"/>
    <w:rsid w:val="00897537"/>
    <w:rsid w:val="008A1D5D"/>
    <w:rsid w:val="008A2742"/>
    <w:rsid w:val="008A2B60"/>
    <w:rsid w:val="008A455C"/>
    <w:rsid w:val="008A5797"/>
    <w:rsid w:val="008A5CF9"/>
    <w:rsid w:val="008A6682"/>
    <w:rsid w:val="008A77EB"/>
    <w:rsid w:val="008A7DB4"/>
    <w:rsid w:val="008B0389"/>
    <w:rsid w:val="008B0457"/>
    <w:rsid w:val="008B050C"/>
    <w:rsid w:val="008B1E9B"/>
    <w:rsid w:val="008B24E3"/>
    <w:rsid w:val="008B3380"/>
    <w:rsid w:val="008B3457"/>
    <w:rsid w:val="008B3506"/>
    <w:rsid w:val="008B53D5"/>
    <w:rsid w:val="008B5AA1"/>
    <w:rsid w:val="008B61A5"/>
    <w:rsid w:val="008C037D"/>
    <w:rsid w:val="008C0681"/>
    <w:rsid w:val="008C262B"/>
    <w:rsid w:val="008C2BDE"/>
    <w:rsid w:val="008C387A"/>
    <w:rsid w:val="008C459E"/>
    <w:rsid w:val="008C4686"/>
    <w:rsid w:val="008C47EA"/>
    <w:rsid w:val="008C4C2A"/>
    <w:rsid w:val="008C5335"/>
    <w:rsid w:val="008C786B"/>
    <w:rsid w:val="008D0766"/>
    <w:rsid w:val="008D2121"/>
    <w:rsid w:val="008D575E"/>
    <w:rsid w:val="008D6212"/>
    <w:rsid w:val="008D7A51"/>
    <w:rsid w:val="008E0600"/>
    <w:rsid w:val="008E1C15"/>
    <w:rsid w:val="008E1DB4"/>
    <w:rsid w:val="008E2084"/>
    <w:rsid w:val="008E26D2"/>
    <w:rsid w:val="008E386D"/>
    <w:rsid w:val="008E503B"/>
    <w:rsid w:val="008E5457"/>
    <w:rsid w:val="008E5B64"/>
    <w:rsid w:val="008E6039"/>
    <w:rsid w:val="008E6EE6"/>
    <w:rsid w:val="008E7EBD"/>
    <w:rsid w:val="008F0167"/>
    <w:rsid w:val="008F01B8"/>
    <w:rsid w:val="008F0824"/>
    <w:rsid w:val="008F10D4"/>
    <w:rsid w:val="008F1144"/>
    <w:rsid w:val="008F11B1"/>
    <w:rsid w:val="008F23B3"/>
    <w:rsid w:val="008F44BB"/>
    <w:rsid w:val="008F4A16"/>
    <w:rsid w:val="008F4DFB"/>
    <w:rsid w:val="008F54C9"/>
    <w:rsid w:val="008F59A3"/>
    <w:rsid w:val="008F6986"/>
    <w:rsid w:val="008F7C57"/>
    <w:rsid w:val="00900095"/>
    <w:rsid w:val="0090062D"/>
    <w:rsid w:val="00901627"/>
    <w:rsid w:val="00903610"/>
    <w:rsid w:val="0090382E"/>
    <w:rsid w:val="00903A10"/>
    <w:rsid w:val="00903D8D"/>
    <w:rsid w:val="00904E31"/>
    <w:rsid w:val="009051C4"/>
    <w:rsid w:val="009051D3"/>
    <w:rsid w:val="00905EDB"/>
    <w:rsid w:val="00907ACB"/>
    <w:rsid w:val="00910B26"/>
    <w:rsid w:val="00911633"/>
    <w:rsid w:val="00911885"/>
    <w:rsid w:val="00911A17"/>
    <w:rsid w:val="009128C1"/>
    <w:rsid w:val="00912C98"/>
    <w:rsid w:val="00912D3E"/>
    <w:rsid w:val="00913F77"/>
    <w:rsid w:val="009140C2"/>
    <w:rsid w:val="009149F0"/>
    <w:rsid w:val="00914C04"/>
    <w:rsid w:val="0091506A"/>
    <w:rsid w:val="0091703C"/>
    <w:rsid w:val="009175C2"/>
    <w:rsid w:val="00917D07"/>
    <w:rsid w:val="00921716"/>
    <w:rsid w:val="00921F4A"/>
    <w:rsid w:val="009227F7"/>
    <w:rsid w:val="00922FEA"/>
    <w:rsid w:val="00923FA0"/>
    <w:rsid w:val="00925177"/>
    <w:rsid w:val="00925E83"/>
    <w:rsid w:val="00926867"/>
    <w:rsid w:val="00927E30"/>
    <w:rsid w:val="009306E8"/>
    <w:rsid w:val="0093093C"/>
    <w:rsid w:val="00931044"/>
    <w:rsid w:val="00933DDB"/>
    <w:rsid w:val="00935F21"/>
    <w:rsid w:val="0093607A"/>
    <w:rsid w:val="009361BC"/>
    <w:rsid w:val="009411EF"/>
    <w:rsid w:val="009441E3"/>
    <w:rsid w:val="00945F95"/>
    <w:rsid w:val="00946A8D"/>
    <w:rsid w:val="0094735A"/>
    <w:rsid w:val="00947E14"/>
    <w:rsid w:val="00947E6E"/>
    <w:rsid w:val="009500BC"/>
    <w:rsid w:val="00950963"/>
    <w:rsid w:val="00950A04"/>
    <w:rsid w:val="00950A62"/>
    <w:rsid w:val="0095159D"/>
    <w:rsid w:val="00951A28"/>
    <w:rsid w:val="009556C3"/>
    <w:rsid w:val="009556FF"/>
    <w:rsid w:val="0095615A"/>
    <w:rsid w:val="009562A9"/>
    <w:rsid w:val="009608E6"/>
    <w:rsid w:val="00960916"/>
    <w:rsid w:val="009620CC"/>
    <w:rsid w:val="00964BC2"/>
    <w:rsid w:val="00965F08"/>
    <w:rsid w:val="00967039"/>
    <w:rsid w:val="009670E1"/>
    <w:rsid w:val="00971CB5"/>
    <w:rsid w:val="00972466"/>
    <w:rsid w:val="009738E2"/>
    <w:rsid w:val="009740CA"/>
    <w:rsid w:val="0097423E"/>
    <w:rsid w:val="00974F12"/>
    <w:rsid w:val="009758FC"/>
    <w:rsid w:val="00975A41"/>
    <w:rsid w:val="00975BA1"/>
    <w:rsid w:val="00977906"/>
    <w:rsid w:val="0097795C"/>
    <w:rsid w:val="009779A2"/>
    <w:rsid w:val="00977F97"/>
    <w:rsid w:val="009803A4"/>
    <w:rsid w:val="00980C01"/>
    <w:rsid w:val="00981679"/>
    <w:rsid w:val="009817BC"/>
    <w:rsid w:val="00981AB6"/>
    <w:rsid w:val="00981BEC"/>
    <w:rsid w:val="009824ED"/>
    <w:rsid w:val="00982DCC"/>
    <w:rsid w:val="00983151"/>
    <w:rsid w:val="00983E00"/>
    <w:rsid w:val="00983F19"/>
    <w:rsid w:val="00983F32"/>
    <w:rsid w:val="009840F4"/>
    <w:rsid w:val="0098456C"/>
    <w:rsid w:val="00986AF6"/>
    <w:rsid w:val="00987946"/>
    <w:rsid w:val="009909B7"/>
    <w:rsid w:val="00990B68"/>
    <w:rsid w:val="009924FE"/>
    <w:rsid w:val="00992C34"/>
    <w:rsid w:val="009935D6"/>
    <w:rsid w:val="0099372F"/>
    <w:rsid w:val="0099498D"/>
    <w:rsid w:val="009957FA"/>
    <w:rsid w:val="00995F2D"/>
    <w:rsid w:val="0099700F"/>
    <w:rsid w:val="00997650"/>
    <w:rsid w:val="009978A9"/>
    <w:rsid w:val="009A084B"/>
    <w:rsid w:val="009A15AA"/>
    <w:rsid w:val="009A1E9F"/>
    <w:rsid w:val="009A281C"/>
    <w:rsid w:val="009A2C02"/>
    <w:rsid w:val="009A2C1C"/>
    <w:rsid w:val="009A5395"/>
    <w:rsid w:val="009A67B7"/>
    <w:rsid w:val="009A698B"/>
    <w:rsid w:val="009A7208"/>
    <w:rsid w:val="009A794A"/>
    <w:rsid w:val="009B0B8D"/>
    <w:rsid w:val="009B1BD0"/>
    <w:rsid w:val="009B272C"/>
    <w:rsid w:val="009B2981"/>
    <w:rsid w:val="009B2DED"/>
    <w:rsid w:val="009B4568"/>
    <w:rsid w:val="009B456C"/>
    <w:rsid w:val="009B5EA2"/>
    <w:rsid w:val="009B6248"/>
    <w:rsid w:val="009B7A70"/>
    <w:rsid w:val="009C09A1"/>
    <w:rsid w:val="009C0BEE"/>
    <w:rsid w:val="009C0F67"/>
    <w:rsid w:val="009C12E3"/>
    <w:rsid w:val="009C1C97"/>
    <w:rsid w:val="009C1D37"/>
    <w:rsid w:val="009C239E"/>
    <w:rsid w:val="009C2FFC"/>
    <w:rsid w:val="009C3551"/>
    <w:rsid w:val="009C6B04"/>
    <w:rsid w:val="009D0685"/>
    <w:rsid w:val="009D1585"/>
    <w:rsid w:val="009D265E"/>
    <w:rsid w:val="009D3551"/>
    <w:rsid w:val="009D44B4"/>
    <w:rsid w:val="009D4850"/>
    <w:rsid w:val="009D5371"/>
    <w:rsid w:val="009D6B47"/>
    <w:rsid w:val="009D76AF"/>
    <w:rsid w:val="009E0830"/>
    <w:rsid w:val="009E1020"/>
    <w:rsid w:val="009E29E8"/>
    <w:rsid w:val="009E3EA2"/>
    <w:rsid w:val="009E4110"/>
    <w:rsid w:val="009E57A4"/>
    <w:rsid w:val="009E7EA5"/>
    <w:rsid w:val="009F09E8"/>
    <w:rsid w:val="009F2C67"/>
    <w:rsid w:val="009F4523"/>
    <w:rsid w:val="009F614A"/>
    <w:rsid w:val="009F7C0D"/>
    <w:rsid w:val="00A00787"/>
    <w:rsid w:val="00A016E9"/>
    <w:rsid w:val="00A01A5F"/>
    <w:rsid w:val="00A02BB9"/>
    <w:rsid w:val="00A0374A"/>
    <w:rsid w:val="00A039B6"/>
    <w:rsid w:val="00A04B8F"/>
    <w:rsid w:val="00A04E49"/>
    <w:rsid w:val="00A057F4"/>
    <w:rsid w:val="00A05F30"/>
    <w:rsid w:val="00A06226"/>
    <w:rsid w:val="00A064B3"/>
    <w:rsid w:val="00A0763A"/>
    <w:rsid w:val="00A10636"/>
    <w:rsid w:val="00A10F4C"/>
    <w:rsid w:val="00A1143D"/>
    <w:rsid w:val="00A124AD"/>
    <w:rsid w:val="00A14901"/>
    <w:rsid w:val="00A154A3"/>
    <w:rsid w:val="00A17295"/>
    <w:rsid w:val="00A17B8A"/>
    <w:rsid w:val="00A17BB5"/>
    <w:rsid w:val="00A218CD"/>
    <w:rsid w:val="00A2211F"/>
    <w:rsid w:val="00A2286A"/>
    <w:rsid w:val="00A24EB9"/>
    <w:rsid w:val="00A25114"/>
    <w:rsid w:val="00A2672F"/>
    <w:rsid w:val="00A26AD9"/>
    <w:rsid w:val="00A26D82"/>
    <w:rsid w:val="00A27916"/>
    <w:rsid w:val="00A30205"/>
    <w:rsid w:val="00A3062D"/>
    <w:rsid w:val="00A30698"/>
    <w:rsid w:val="00A31010"/>
    <w:rsid w:val="00A3176E"/>
    <w:rsid w:val="00A325EE"/>
    <w:rsid w:val="00A3272C"/>
    <w:rsid w:val="00A327FA"/>
    <w:rsid w:val="00A33709"/>
    <w:rsid w:val="00A371AF"/>
    <w:rsid w:val="00A37416"/>
    <w:rsid w:val="00A37502"/>
    <w:rsid w:val="00A37A85"/>
    <w:rsid w:val="00A37EE5"/>
    <w:rsid w:val="00A40E3B"/>
    <w:rsid w:val="00A411F9"/>
    <w:rsid w:val="00A427B7"/>
    <w:rsid w:val="00A430D4"/>
    <w:rsid w:val="00A4335F"/>
    <w:rsid w:val="00A43CC4"/>
    <w:rsid w:val="00A44508"/>
    <w:rsid w:val="00A44DEE"/>
    <w:rsid w:val="00A44F0F"/>
    <w:rsid w:val="00A45FB9"/>
    <w:rsid w:val="00A462F1"/>
    <w:rsid w:val="00A46F45"/>
    <w:rsid w:val="00A50910"/>
    <w:rsid w:val="00A51439"/>
    <w:rsid w:val="00A51D82"/>
    <w:rsid w:val="00A521B2"/>
    <w:rsid w:val="00A52890"/>
    <w:rsid w:val="00A52AB4"/>
    <w:rsid w:val="00A534A8"/>
    <w:rsid w:val="00A54780"/>
    <w:rsid w:val="00A54BEE"/>
    <w:rsid w:val="00A553EF"/>
    <w:rsid w:val="00A55558"/>
    <w:rsid w:val="00A55987"/>
    <w:rsid w:val="00A56D2C"/>
    <w:rsid w:val="00A617E5"/>
    <w:rsid w:val="00A62A3F"/>
    <w:rsid w:val="00A62EF1"/>
    <w:rsid w:val="00A6305D"/>
    <w:rsid w:val="00A63806"/>
    <w:rsid w:val="00A641B8"/>
    <w:rsid w:val="00A66232"/>
    <w:rsid w:val="00A67BB2"/>
    <w:rsid w:val="00A7117A"/>
    <w:rsid w:val="00A717AE"/>
    <w:rsid w:val="00A73960"/>
    <w:rsid w:val="00A73B56"/>
    <w:rsid w:val="00A743D3"/>
    <w:rsid w:val="00A75C58"/>
    <w:rsid w:val="00A76924"/>
    <w:rsid w:val="00A77229"/>
    <w:rsid w:val="00A773A2"/>
    <w:rsid w:val="00A7747A"/>
    <w:rsid w:val="00A80B07"/>
    <w:rsid w:val="00A80CAE"/>
    <w:rsid w:val="00A81300"/>
    <w:rsid w:val="00A8318F"/>
    <w:rsid w:val="00A83774"/>
    <w:rsid w:val="00A84132"/>
    <w:rsid w:val="00A842AF"/>
    <w:rsid w:val="00A847AA"/>
    <w:rsid w:val="00A84DDC"/>
    <w:rsid w:val="00A85680"/>
    <w:rsid w:val="00A87EBE"/>
    <w:rsid w:val="00A90595"/>
    <w:rsid w:val="00A9060E"/>
    <w:rsid w:val="00A911BC"/>
    <w:rsid w:val="00A911D3"/>
    <w:rsid w:val="00A912BE"/>
    <w:rsid w:val="00A9258C"/>
    <w:rsid w:val="00A92826"/>
    <w:rsid w:val="00A93119"/>
    <w:rsid w:val="00A934F4"/>
    <w:rsid w:val="00A949B7"/>
    <w:rsid w:val="00A95793"/>
    <w:rsid w:val="00A95AA4"/>
    <w:rsid w:val="00A95AE2"/>
    <w:rsid w:val="00A95FA9"/>
    <w:rsid w:val="00A975E3"/>
    <w:rsid w:val="00AA0D11"/>
    <w:rsid w:val="00AA23C9"/>
    <w:rsid w:val="00AA3144"/>
    <w:rsid w:val="00AA36FF"/>
    <w:rsid w:val="00AA4010"/>
    <w:rsid w:val="00AA48F0"/>
    <w:rsid w:val="00AA5A8D"/>
    <w:rsid w:val="00AA5A92"/>
    <w:rsid w:val="00AA5DDA"/>
    <w:rsid w:val="00AA60A4"/>
    <w:rsid w:val="00AA6CAA"/>
    <w:rsid w:val="00AA7688"/>
    <w:rsid w:val="00AA7916"/>
    <w:rsid w:val="00AB1123"/>
    <w:rsid w:val="00AB1F4A"/>
    <w:rsid w:val="00AB2A4D"/>
    <w:rsid w:val="00AB41F3"/>
    <w:rsid w:val="00AB5BF9"/>
    <w:rsid w:val="00AB5F08"/>
    <w:rsid w:val="00AB61B0"/>
    <w:rsid w:val="00AB63BA"/>
    <w:rsid w:val="00AB6A33"/>
    <w:rsid w:val="00AB6E45"/>
    <w:rsid w:val="00AC0C8B"/>
    <w:rsid w:val="00AC1034"/>
    <w:rsid w:val="00AC18FE"/>
    <w:rsid w:val="00AC357A"/>
    <w:rsid w:val="00AC3CE3"/>
    <w:rsid w:val="00AC4376"/>
    <w:rsid w:val="00AC4B8E"/>
    <w:rsid w:val="00AC53DE"/>
    <w:rsid w:val="00AD0818"/>
    <w:rsid w:val="00AD0B86"/>
    <w:rsid w:val="00AD1320"/>
    <w:rsid w:val="00AD2D10"/>
    <w:rsid w:val="00AD4135"/>
    <w:rsid w:val="00AD4B2A"/>
    <w:rsid w:val="00AD517F"/>
    <w:rsid w:val="00AD5322"/>
    <w:rsid w:val="00AD5CFE"/>
    <w:rsid w:val="00AD646C"/>
    <w:rsid w:val="00AD66B3"/>
    <w:rsid w:val="00AE2CA4"/>
    <w:rsid w:val="00AE2E09"/>
    <w:rsid w:val="00AE3160"/>
    <w:rsid w:val="00AE4731"/>
    <w:rsid w:val="00AE48BB"/>
    <w:rsid w:val="00AE4E04"/>
    <w:rsid w:val="00AE6C69"/>
    <w:rsid w:val="00AE7A5C"/>
    <w:rsid w:val="00AE7D78"/>
    <w:rsid w:val="00AF2653"/>
    <w:rsid w:val="00AF3182"/>
    <w:rsid w:val="00AF4A83"/>
    <w:rsid w:val="00AF7035"/>
    <w:rsid w:val="00B005D0"/>
    <w:rsid w:val="00B006FE"/>
    <w:rsid w:val="00B021F2"/>
    <w:rsid w:val="00B04758"/>
    <w:rsid w:val="00B04971"/>
    <w:rsid w:val="00B06141"/>
    <w:rsid w:val="00B0768F"/>
    <w:rsid w:val="00B07AEC"/>
    <w:rsid w:val="00B10237"/>
    <w:rsid w:val="00B106D9"/>
    <w:rsid w:val="00B10DF7"/>
    <w:rsid w:val="00B12051"/>
    <w:rsid w:val="00B12167"/>
    <w:rsid w:val="00B12856"/>
    <w:rsid w:val="00B12FCC"/>
    <w:rsid w:val="00B1499F"/>
    <w:rsid w:val="00B15E4D"/>
    <w:rsid w:val="00B16237"/>
    <w:rsid w:val="00B17121"/>
    <w:rsid w:val="00B17721"/>
    <w:rsid w:val="00B2026D"/>
    <w:rsid w:val="00B2033F"/>
    <w:rsid w:val="00B20EB0"/>
    <w:rsid w:val="00B21B79"/>
    <w:rsid w:val="00B22203"/>
    <w:rsid w:val="00B2304A"/>
    <w:rsid w:val="00B23D8D"/>
    <w:rsid w:val="00B23F42"/>
    <w:rsid w:val="00B245C2"/>
    <w:rsid w:val="00B25235"/>
    <w:rsid w:val="00B26113"/>
    <w:rsid w:val="00B26561"/>
    <w:rsid w:val="00B26C12"/>
    <w:rsid w:val="00B26FA6"/>
    <w:rsid w:val="00B271D0"/>
    <w:rsid w:val="00B2790C"/>
    <w:rsid w:val="00B27B02"/>
    <w:rsid w:val="00B30921"/>
    <w:rsid w:val="00B312B2"/>
    <w:rsid w:val="00B31B92"/>
    <w:rsid w:val="00B31D93"/>
    <w:rsid w:val="00B31FC4"/>
    <w:rsid w:val="00B32676"/>
    <w:rsid w:val="00B335B8"/>
    <w:rsid w:val="00B33AF4"/>
    <w:rsid w:val="00B345EB"/>
    <w:rsid w:val="00B35187"/>
    <w:rsid w:val="00B370A5"/>
    <w:rsid w:val="00B37B02"/>
    <w:rsid w:val="00B40DBF"/>
    <w:rsid w:val="00B41EDC"/>
    <w:rsid w:val="00B4282A"/>
    <w:rsid w:val="00B43A91"/>
    <w:rsid w:val="00B44460"/>
    <w:rsid w:val="00B447F2"/>
    <w:rsid w:val="00B44BD8"/>
    <w:rsid w:val="00B46CE8"/>
    <w:rsid w:val="00B47414"/>
    <w:rsid w:val="00B479F5"/>
    <w:rsid w:val="00B5016B"/>
    <w:rsid w:val="00B50700"/>
    <w:rsid w:val="00B508DB"/>
    <w:rsid w:val="00B50D32"/>
    <w:rsid w:val="00B51878"/>
    <w:rsid w:val="00B53B94"/>
    <w:rsid w:val="00B5642C"/>
    <w:rsid w:val="00B56F99"/>
    <w:rsid w:val="00B572B1"/>
    <w:rsid w:val="00B600D0"/>
    <w:rsid w:val="00B6060E"/>
    <w:rsid w:val="00B61BF0"/>
    <w:rsid w:val="00B62D81"/>
    <w:rsid w:val="00B63456"/>
    <w:rsid w:val="00B642B2"/>
    <w:rsid w:val="00B64787"/>
    <w:rsid w:val="00B64B9A"/>
    <w:rsid w:val="00B65119"/>
    <w:rsid w:val="00B667FE"/>
    <w:rsid w:val="00B674D9"/>
    <w:rsid w:val="00B70267"/>
    <w:rsid w:val="00B70456"/>
    <w:rsid w:val="00B70DDF"/>
    <w:rsid w:val="00B7167B"/>
    <w:rsid w:val="00B73076"/>
    <w:rsid w:val="00B74031"/>
    <w:rsid w:val="00B74315"/>
    <w:rsid w:val="00B74829"/>
    <w:rsid w:val="00B75033"/>
    <w:rsid w:val="00B76247"/>
    <w:rsid w:val="00B7741D"/>
    <w:rsid w:val="00B82E20"/>
    <w:rsid w:val="00B83BDC"/>
    <w:rsid w:val="00B84410"/>
    <w:rsid w:val="00B84C25"/>
    <w:rsid w:val="00B85A55"/>
    <w:rsid w:val="00B86A5F"/>
    <w:rsid w:val="00B87935"/>
    <w:rsid w:val="00B87965"/>
    <w:rsid w:val="00B87CC5"/>
    <w:rsid w:val="00B903C9"/>
    <w:rsid w:val="00B914FF"/>
    <w:rsid w:val="00B92CFD"/>
    <w:rsid w:val="00B93110"/>
    <w:rsid w:val="00B9360F"/>
    <w:rsid w:val="00B94219"/>
    <w:rsid w:val="00B96B62"/>
    <w:rsid w:val="00B97172"/>
    <w:rsid w:val="00BA170C"/>
    <w:rsid w:val="00BA23AA"/>
    <w:rsid w:val="00BA2FF2"/>
    <w:rsid w:val="00BA3896"/>
    <w:rsid w:val="00BA5EDD"/>
    <w:rsid w:val="00BA6ED3"/>
    <w:rsid w:val="00BA7084"/>
    <w:rsid w:val="00BA7338"/>
    <w:rsid w:val="00BA7446"/>
    <w:rsid w:val="00BA758C"/>
    <w:rsid w:val="00BA7A6E"/>
    <w:rsid w:val="00BB011A"/>
    <w:rsid w:val="00BB06AB"/>
    <w:rsid w:val="00BB1C08"/>
    <w:rsid w:val="00BB23EE"/>
    <w:rsid w:val="00BB24B0"/>
    <w:rsid w:val="00BB2D53"/>
    <w:rsid w:val="00BB3D07"/>
    <w:rsid w:val="00BB5493"/>
    <w:rsid w:val="00BB6648"/>
    <w:rsid w:val="00BB69BD"/>
    <w:rsid w:val="00BB700E"/>
    <w:rsid w:val="00BB7736"/>
    <w:rsid w:val="00BC1A88"/>
    <w:rsid w:val="00BC1ABA"/>
    <w:rsid w:val="00BC23EA"/>
    <w:rsid w:val="00BC4760"/>
    <w:rsid w:val="00BC4C23"/>
    <w:rsid w:val="00BC501A"/>
    <w:rsid w:val="00BC5848"/>
    <w:rsid w:val="00BC7AC3"/>
    <w:rsid w:val="00BC7F16"/>
    <w:rsid w:val="00BD0BF5"/>
    <w:rsid w:val="00BD108C"/>
    <w:rsid w:val="00BD2535"/>
    <w:rsid w:val="00BD2EE5"/>
    <w:rsid w:val="00BD4F4E"/>
    <w:rsid w:val="00BD6AE3"/>
    <w:rsid w:val="00BD7735"/>
    <w:rsid w:val="00BE08A8"/>
    <w:rsid w:val="00BE0E0E"/>
    <w:rsid w:val="00BE1A32"/>
    <w:rsid w:val="00BE1EBE"/>
    <w:rsid w:val="00BE227A"/>
    <w:rsid w:val="00BE2E60"/>
    <w:rsid w:val="00BE3064"/>
    <w:rsid w:val="00BE37EB"/>
    <w:rsid w:val="00BE3FC2"/>
    <w:rsid w:val="00BE41C7"/>
    <w:rsid w:val="00BE462F"/>
    <w:rsid w:val="00BE4FB1"/>
    <w:rsid w:val="00BE5594"/>
    <w:rsid w:val="00BE59D4"/>
    <w:rsid w:val="00BE7334"/>
    <w:rsid w:val="00BF0057"/>
    <w:rsid w:val="00BF0E98"/>
    <w:rsid w:val="00BF0ED1"/>
    <w:rsid w:val="00BF11B0"/>
    <w:rsid w:val="00BF1623"/>
    <w:rsid w:val="00BF1625"/>
    <w:rsid w:val="00BF2C08"/>
    <w:rsid w:val="00BF3241"/>
    <w:rsid w:val="00BF42BF"/>
    <w:rsid w:val="00BF5883"/>
    <w:rsid w:val="00BF7143"/>
    <w:rsid w:val="00C00AD0"/>
    <w:rsid w:val="00C0174D"/>
    <w:rsid w:val="00C01C54"/>
    <w:rsid w:val="00C03B2C"/>
    <w:rsid w:val="00C04EFF"/>
    <w:rsid w:val="00C05380"/>
    <w:rsid w:val="00C058BA"/>
    <w:rsid w:val="00C05C04"/>
    <w:rsid w:val="00C06094"/>
    <w:rsid w:val="00C06C15"/>
    <w:rsid w:val="00C071CA"/>
    <w:rsid w:val="00C0727F"/>
    <w:rsid w:val="00C07B55"/>
    <w:rsid w:val="00C11B42"/>
    <w:rsid w:val="00C11DC8"/>
    <w:rsid w:val="00C11FC6"/>
    <w:rsid w:val="00C12554"/>
    <w:rsid w:val="00C1260B"/>
    <w:rsid w:val="00C12C87"/>
    <w:rsid w:val="00C13B52"/>
    <w:rsid w:val="00C1463D"/>
    <w:rsid w:val="00C15324"/>
    <w:rsid w:val="00C155E5"/>
    <w:rsid w:val="00C17247"/>
    <w:rsid w:val="00C1769B"/>
    <w:rsid w:val="00C17AAF"/>
    <w:rsid w:val="00C17AB7"/>
    <w:rsid w:val="00C17EA5"/>
    <w:rsid w:val="00C22252"/>
    <w:rsid w:val="00C22BDE"/>
    <w:rsid w:val="00C22CE0"/>
    <w:rsid w:val="00C23064"/>
    <w:rsid w:val="00C242B6"/>
    <w:rsid w:val="00C24AAF"/>
    <w:rsid w:val="00C24EF7"/>
    <w:rsid w:val="00C26864"/>
    <w:rsid w:val="00C277DD"/>
    <w:rsid w:val="00C27C0A"/>
    <w:rsid w:val="00C3011E"/>
    <w:rsid w:val="00C30BA0"/>
    <w:rsid w:val="00C31B37"/>
    <w:rsid w:val="00C31B39"/>
    <w:rsid w:val="00C33500"/>
    <w:rsid w:val="00C338D6"/>
    <w:rsid w:val="00C33CE5"/>
    <w:rsid w:val="00C33DFE"/>
    <w:rsid w:val="00C346E6"/>
    <w:rsid w:val="00C365AD"/>
    <w:rsid w:val="00C3679C"/>
    <w:rsid w:val="00C3765B"/>
    <w:rsid w:val="00C3790A"/>
    <w:rsid w:val="00C4095F"/>
    <w:rsid w:val="00C41889"/>
    <w:rsid w:val="00C41A86"/>
    <w:rsid w:val="00C42568"/>
    <w:rsid w:val="00C42DF8"/>
    <w:rsid w:val="00C434ED"/>
    <w:rsid w:val="00C43F42"/>
    <w:rsid w:val="00C445B9"/>
    <w:rsid w:val="00C468A0"/>
    <w:rsid w:val="00C4693C"/>
    <w:rsid w:val="00C47247"/>
    <w:rsid w:val="00C50AB3"/>
    <w:rsid w:val="00C51EA8"/>
    <w:rsid w:val="00C5220C"/>
    <w:rsid w:val="00C52EA7"/>
    <w:rsid w:val="00C53682"/>
    <w:rsid w:val="00C55654"/>
    <w:rsid w:val="00C55DC3"/>
    <w:rsid w:val="00C56C98"/>
    <w:rsid w:val="00C60F82"/>
    <w:rsid w:val="00C63145"/>
    <w:rsid w:val="00C637D7"/>
    <w:rsid w:val="00C668E2"/>
    <w:rsid w:val="00C669DA"/>
    <w:rsid w:val="00C674A2"/>
    <w:rsid w:val="00C701AB"/>
    <w:rsid w:val="00C70D84"/>
    <w:rsid w:val="00C7105B"/>
    <w:rsid w:val="00C724B2"/>
    <w:rsid w:val="00C73142"/>
    <w:rsid w:val="00C73D76"/>
    <w:rsid w:val="00C741F5"/>
    <w:rsid w:val="00C74433"/>
    <w:rsid w:val="00C75564"/>
    <w:rsid w:val="00C761BD"/>
    <w:rsid w:val="00C80D1F"/>
    <w:rsid w:val="00C82694"/>
    <w:rsid w:val="00C82C26"/>
    <w:rsid w:val="00C82FD4"/>
    <w:rsid w:val="00C835C5"/>
    <w:rsid w:val="00C84155"/>
    <w:rsid w:val="00C866CC"/>
    <w:rsid w:val="00C86826"/>
    <w:rsid w:val="00C9048B"/>
    <w:rsid w:val="00C93368"/>
    <w:rsid w:val="00C93880"/>
    <w:rsid w:val="00C93D28"/>
    <w:rsid w:val="00C93D78"/>
    <w:rsid w:val="00C9415A"/>
    <w:rsid w:val="00C94364"/>
    <w:rsid w:val="00C949EE"/>
    <w:rsid w:val="00C963F5"/>
    <w:rsid w:val="00C964A0"/>
    <w:rsid w:val="00C96BEA"/>
    <w:rsid w:val="00CA0491"/>
    <w:rsid w:val="00CA0F86"/>
    <w:rsid w:val="00CA114B"/>
    <w:rsid w:val="00CA11F2"/>
    <w:rsid w:val="00CA25B0"/>
    <w:rsid w:val="00CA2C03"/>
    <w:rsid w:val="00CA55B6"/>
    <w:rsid w:val="00CA5DC8"/>
    <w:rsid w:val="00CA6E15"/>
    <w:rsid w:val="00CA6E27"/>
    <w:rsid w:val="00CA6E7C"/>
    <w:rsid w:val="00CA722F"/>
    <w:rsid w:val="00CA726F"/>
    <w:rsid w:val="00CA77E2"/>
    <w:rsid w:val="00CB00C5"/>
    <w:rsid w:val="00CB1E90"/>
    <w:rsid w:val="00CB24A8"/>
    <w:rsid w:val="00CB3783"/>
    <w:rsid w:val="00CB3D70"/>
    <w:rsid w:val="00CB42AC"/>
    <w:rsid w:val="00CB5AFE"/>
    <w:rsid w:val="00CB5B0A"/>
    <w:rsid w:val="00CB5BF1"/>
    <w:rsid w:val="00CB5D94"/>
    <w:rsid w:val="00CB5E34"/>
    <w:rsid w:val="00CB735C"/>
    <w:rsid w:val="00CB7460"/>
    <w:rsid w:val="00CB7BF0"/>
    <w:rsid w:val="00CB7E58"/>
    <w:rsid w:val="00CC009A"/>
    <w:rsid w:val="00CC048E"/>
    <w:rsid w:val="00CC11E9"/>
    <w:rsid w:val="00CC154B"/>
    <w:rsid w:val="00CC43D2"/>
    <w:rsid w:val="00CC4D6A"/>
    <w:rsid w:val="00CC50B7"/>
    <w:rsid w:val="00CC54C2"/>
    <w:rsid w:val="00CC54F9"/>
    <w:rsid w:val="00CC6121"/>
    <w:rsid w:val="00CC6479"/>
    <w:rsid w:val="00CC6F6F"/>
    <w:rsid w:val="00CD07F8"/>
    <w:rsid w:val="00CD1E4E"/>
    <w:rsid w:val="00CD1FDC"/>
    <w:rsid w:val="00CD3656"/>
    <w:rsid w:val="00CD40AD"/>
    <w:rsid w:val="00CD4843"/>
    <w:rsid w:val="00CE09D6"/>
    <w:rsid w:val="00CE0B03"/>
    <w:rsid w:val="00CE179E"/>
    <w:rsid w:val="00CE1CE5"/>
    <w:rsid w:val="00CE1CF4"/>
    <w:rsid w:val="00CE27C3"/>
    <w:rsid w:val="00CE2969"/>
    <w:rsid w:val="00CE3E6D"/>
    <w:rsid w:val="00CE4D50"/>
    <w:rsid w:val="00CE511E"/>
    <w:rsid w:val="00CF0E9D"/>
    <w:rsid w:val="00CF116F"/>
    <w:rsid w:val="00CF43D4"/>
    <w:rsid w:val="00CF46ED"/>
    <w:rsid w:val="00CF47F6"/>
    <w:rsid w:val="00CF592B"/>
    <w:rsid w:val="00CF5B15"/>
    <w:rsid w:val="00CF627B"/>
    <w:rsid w:val="00CF6318"/>
    <w:rsid w:val="00CF6C8D"/>
    <w:rsid w:val="00CF70EA"/>
    <w:rsid w:val="00CF72F8"/>
    <w:rsid w:val="00CF7D93"/>
    <w:rsid w:val="00CF7FB3"/>
    <w:rsid w:val="00D00985"/>
    <w:rsid w:val="00D01BBB"/>
    <w:rsid w:val="00D02351"/>
    <w:rsid w:val="00D02EE4"/>
    <w:rsid w:val="00D030D9"/>
    <w:rsid w:val="00D031A1"/>
    <w:rsid w:val="00D03D98"/>
    <w:rsid w:val="00D04E20"/>
    <w:rsid w:val="00D0569E"/>
    <w:rsid w:val="00D06EAA"/>
    <w:rsid w:val="00D07529"/>
    <w:rsid w:val="00D124EE"/>
    <w:rsid w:val="00D1364B"/>
    <w:rsid w:val="00D1489E"/>
    <w:rsid w:val="00D14B04"/>
    <w:rsid w:val="00D15C8C"/>
    <w:rsid w:val="00D16DEB"/>
    <w:rsid w:val="00D21682"/>
    <w:rsid w:val="00D21757"/>
    <w:rsid w:val="00D234B2"/>
    <w:rsid w:val="00D23577"/>
    <w:rsid w:val="00D26927"/>
    <w:rsid w:val="00D269C9"/>
    <w:rsid w:val="00D27125"/>
    <w:rsid w:val="00D27999"/>
    <w:rsid w:val="00D27EC5"/>
    <w:rsid w:val="00D305BD"/>
    <w:rsid w:val="00D306AF"/>
    <w:rsid w:val="00D30F5B"/>
    <w:rsid w:val="00D31F87"/>
    <w:rsid w:val="00D33B5E"/>
    <w:rsid w:val="00D34F45"/>
    <w:rsid w:val="00D37BD3"/>
    <w:rsid w:val="00D37E54"/>
    <w:rsid w:val="00D40F1C"/>
    <w:rsid w:val="00D412B6"/>
    <w:rsid w:val="00D42133"/>
    <w:rsid w:val="00D4252D"/>
    <w:rsid w:val="00D428CA"/>
    <w:rsid w:val="00D42BB8"/>
    <w:rsid w:val="00D43A10"/>
    <w:rsid w:val="00D4474D"/>
    <w:rsid w:val="00D44D5E"/>
    <w:rsid w:val="00D467CD"/>
    <w:rsid w:val="00D50914"/>
    <w:rsid w:val="00D50C07"/>
    <w:rsid w:val="00D51879"/>
    <w:rsid w:val="00D522CF"/>
    <w:rsid w:val="00D5382A"/>
    <w:rsid w:val="00D53887"/>
    <w:rsid w:val="00D540FB"/>
    <w:rsid w:val="00D550F0"/>
    <w:rsid w:val="00D555A5"/>
    <w:rsid w:val="00D561D3"/>
    <w:rsid w:val="00D603DC"/>
    <w:rsid w:val="00D60A55"/>
    <w:rsid w:val="00D60D60"/>
    <w:rsid w:val="00D63697"/>
    <w:rsid w:val="00D64565"/>
    <w:rsid w:val="00D653AA"/>
    <w:rsid w:val="00D65936"/>
    <w:rsid w:val="00D67656"/>
    <w:rsid w:val="00D703EB"/>
    <w:rsid w:val="00D70F63"/>
    <w:rsid w:val="00D74A6B"/>
    <w:rsid w:val="00D74DD8"/>
    <w:rsid w:val="00D752B9"/>
    <w:rsid w:val="00D755C1"/>
    <w:rsid w:val="00D76C20"/>
    <w:rsid w:val="00D76C75"/>
    <w:rsid w:val="00D8059A"/>
    <w:rsid w:val="00D81495"/>
    <w:rsid w:val="00D825C6"/>
    <w:rsid w:val="00D82E48"/>
    <w:rsid w:val="00D84551"/>
    <w:rsid w:val="00D84F63"/>
    <w:rsid w:val="00D8543F"/>
    <w:rsid w:val="00D85672"/>
    <w:rsid w:val="00D86828"/>
    <w:rsid w:val="00D86A12"/>
    <w:rsid w:val="00D86C27"/>
    <w:rsid w:val="00D87429"/>
    <w:rsid w:val="00D87445"/>
    <w:rsid w:val="00D902FD"/>
    <w:rsid w:val="00D91A56"/>
    <w:rsid w:val="00D91E27"/>
    <w:rsid w:val="00D92B51"/>
    <w:rsid w:val="00D93240"/>
    <w:rsid w:val="00D9335C"/>
    <w:rsid w:val="00D941AD"/>
    <w:rsid w:val="00D95CB3"/>
    <w:rsid w:val="00D95DA8"/>
    <w:rsid w:val="00D95F61"/>
    <w:rsid w:val="00D9708E"/>
    <w:rsid w:val="00DA10CB"/>
    <w:rsid w:val="00DA132A"/>
    <w:rsid w:val="00DA2374"/>
    <w:rsid w:val="00DA3678"/>
    <w:rsid w:val="00DA39B6"/>
    <w:rsid w:val="00DA4293"/>
    <w:rsid w:val="00DA49AB"/>
    <w:rsid w:val="00DA4D3E"/>
    <w:rsid w:val="00DA6146"/>
    <w:rsid w:val="00DA66B7"/>
    <w:rsid w:val="00DA66F5"/>
    <w:rsid w:val="00DB0409"/>
    <w:rsid w:val="00DB0D0A"/>
    <w:rsid w:val="00DB2948"/>
    <w:rsid w:val="00DB32F2"/>
    <w:rsid w:val="00DB4CB2"/>
    <w:rsid w:val="00DB56EC"/>
    <w:rsid w:val="00DB5D89"/>
    <w:rsid w:val="00DB6998"/>
    <w:rsid w:val="00DB6B8C"/>
    <w:rsid w:val="00DB6DA0"/>
    <w:rsid w:val="00DB7950"/>
    <w:rsid w:val="00DC1274"/>
    <w:rsid w:val="00DC161D"/>
    <w:rsid w:val="00DC1656"/>
    <w:rsid w:val="00DC21FD"/>
    <w:rsid w:val="00DC239B"/>
    <w:rsid w:val="00DC3830"/>
    <w:rsid w:val="00DC45BF"/>
    <w:rsid w:val="00DC4C66"/>
    <w:rsid w:val="00DC4D37"/>
    <w:rsid w:val="00DC4F89"/>
    <w:rsid w:val="00DC5095"/>
    <w:rsid w:val="00DC520F"/>
    <w:rsid w:val="00DC544D"/>
    <w:rsid w:val="00DC7767"/>
    <w:rsid w:val="00DC783C"/>
    <w:rsid w:val="00DD096E"/>
    <w:rsid w:val="00DD0BA2"/>
    <w:rsid w:val="00DD131A"/>
    <w:rsid w:val="00DD1DE7"/>
    <w:rsid w:val="00DD1FFB"/>
    <w:rsid w:val="00DD2997"/>
    <w:rsid w:val="00DD2B0F"/>
    <w:rsid w:val="00DD2CC5"/>
    <w:rsid w:val="00DD45AD"/>
    <w:rsid w:val="00DD46B1"/>
    <w:rsid w:val="00DD4ECF"/>
    <w:rsid w:val="00DD512B"/>
    <w:rsid w:val="00DD5FAC"/>
    <w:rsid w:val="00DD6BD8"/>
    <w:rsid w:val="00DD7C41"/>
    <w:rsid w:val="00DE01A6"/>
    <w:rsid w:val="00DE0569"/>
    <w:rsid w:val="00DE0A12"/>
    <w:rsid w:val="00DE0A60"/>
    <w:rsid w:val="00DE18CA"/>
    <w:rsid w:val="00DE1BB0"/>
    <w:rsid w:val="00DE1D9C"/>
    <w:rsid w:val="00DE27D0"/>
    <w:rsid w:val="00DE29B1"/>
    <w:rsid w:val="00DE2C21"/>
    <w:rsid w:val="00DE2C35"/>
    <w:rsid w:val="00DE4CE3"/>
    <w:rsid w:val="00DE4D39"/>
    <w:rsid w:val="00DE5227"/>
    <w:rsid w:val="00DE6439"/>
    <w:rsid w:val="00DF1598"/>
    <w:rsid w:val="00DF1EE1"/>
    <w:rsid w:val="00DF2317"/>
    <w:rsid w:val="00DF2A6C"/>
    <w:rsid w:val="00DF443F"/>
    <w:rsid w:val="00DF4717"/>
    <w:rsid w:val="00DF4FFA"/>
    <w:rsid w:val="00E01659"/>
    <w:rsid w:val="00E023A8"/>
    <w:rsid w:val="00E02DAE"/>
    <w:rsid w:val="00E030C8"/>
    <w:rsid w:val="00E030F2"/>
    <w:rsid w:val="00E04097"/>
    <w:rsid w:val="00E041F6"/>
    <w:rsid w:val="00E04AC8"/>
    <w:rsid w:val="00E052D5"/>
    <w:rsid w:val="00E10E9A"/>
    <w:rsid w:val="00E12361"/>
    <w:rsid w:val="00E12740"/>
    <w:rsid w:val="00E15496"/>
    <w:rsid w:val="00E158E3"/>
    <w:rsid w:val="00E15DB9"/>
    <w:rsid w:val="00E168F3"/>
    <w:rsid w:val="00E16E1F"/>
    <w:rsid w:val="00E2223A"/>
    <w:rsid w:val="00E22DFA"/>
    <w:rsid w:val="00E23766"/>
    <w:rsid w:val="00E24127"/>
    <w:rsid w:val="00E245A6"/>
    <w:rsid w:val="00E245E5"/>
    <w:rsid w:val="00E24E6B"/>
    <w:rsid w:val="00E25B03"/>
    <w:rsid w:val="00E26508"/>
    <w:rsid w:val="00E266FE"/>
    <w:rsid w:val="00E27A9B"/>
    <w:rsid w:val="00E27D33"/>
    <w:rsid w:val="00E32B35"/>
    <w:rsid w:val="00E34439"/>
    <w:rsid w:val="00E350C0"/>
    <w:rsid w:val="00E36C47"/>
    <w:rsid w:val="00E37732"/>
    <w:rsid w:val="00E379A0"/>
    <w:rsid w:val="00E40701"/>
    <w:rsid w:val="00E40E64"/>
    <w:rsid w:val="00E41211"/>
    <w:rsid w:val="00E41879"/>
    <w:rsid w:val="00E41AC5"/>
    <w:rsid w:val="00E42709"/>
    <w:rsid w:val="00E44B0E"/>
    <w:rsid w:val="00E47B1E"/>
    <w:rsid w:val="00E50281"/>
    <w:rsid w:val="00E5182E"/>
    <w:rsid w:val="00E51F98"/>
    <w:rsid w:val="00E52143"/>
    <w:rsid w:val="00E52A7F"/>
    <w:rsid w:val="00E53FF1"/>
    <w:rsid w:val="00E542B8"/>
    <w:rsid w:val="00E55070"/>
    <w:rsid w:val="00E55D9B"/>
    <w:rsid w:val="00E57013"/>
    <w:rsid w:val="00E57AEF"/>
    <w:rsid w:val="00E60089"/>
    <w:rsid w:val="00E62E5A"/>
    <w:rsid w:val="00E630DB"/>
    <w:rsid w:val="00E6574A"/>
    <w:rsid w:val="00E70384"/>
    <w:rsid w:val="00E71CD7"/>
    <w:rsid w:val="00E75B01"/>
    <w:rsid w:val="00E77508"/>
    <w:rsid w:val="00E80351"/>
    <w:rsid w:val="00E82CD5"/>
    <w:rsid w:val="00E83452"/>
    <w:rsid w:val="00E8431F"/>
    <w:rsid w:val="00E84385"/>
    <w:rsid w:val="00E84FDB"/>
    <w:rsid w:val="00E85EA6"/>
    <w:rsid w:val="00E8742D"/>
    <w:rsid w:val="00E913D5"/>
    <w:rsid w:val="00E938ED"/>
    <w:rsid w:val="00E949D4"/>
    <w:rsid w:val="00EA0935"/>
    <w:rsid w:val="00EA1D29"/>
    <w:rsid w:val="00EA1FDD"/>
    <w:rsid w:val="00EA39CA"/>
    <w:rsid w:val="00EA3F22"/>
    <w:rsid w:val="00EA6D7F"/>
    <w:rsid w:val="00EA7236"/>
    <w:rsid w:val="00EA7695"/>
    <w:rsid w:val="00EA7992"/>
    <w:rsid w:val="00EB03D5"/>
    <w:rsid w:val="00EB0C92"/>
    <w:rsid w:val="00EB0FA6"/>
    <w:rsid w:val="00EB1324"/>
    <w:rsid w:val="00EB204D"/>
    <w:rsid w:val="00EB27BA"/>
    <w:rsid w:val="00EB2F19"/>
    <w:rsid w:val="00EB3F28"/>
    <w:rsid w:val="00EB4F0D"/>
    <w:rsid w:val="00EB50B8"/>
    <w:rsid w:val="00EB6763"/>
    <w:rsid w:val="00EB772A"/>
    <w:rsid w:val="00EB7F37"/>
    <w:rsid w:val="00EC00BA"/>
    <w:rsid w:val="00EC0CE3"/>
    <w:rsid w:val="00EC1259"/>
    <w:rsid w:val="00EC1A58"/>
    <w:rsid w:val="00EC1CEA"/>
    <w:rsid w:val="00EC1EE7"/>
    <w:rsid w:val="00EC3CED"/>
    <w:rsid w:val="00EC3F34"/>
    <w:rsid w:val="00ED00C1"/>
    <w:rsid w:val="00ED0525"/>
    <w:rsid w:val="00ED0910"/>
    <w:rsid w:val="00ED1C02"/>
    <w:rsid w:val="00ED2624"/>
    <w:rsid w:val="00ED2A6F"/>
    <w:rsid w:val="00ED364C"/>
    <w:rsid w:val="00ED3C15"/>
    <w:rsid w:val="00ED4984"/>
    <w:rsid w:val="00ED4A5E"/>
    <w:rsid w:val="00ED62B1"/>
    <w:rsid w:val="00ED7C0F"/>
    <w:rsid w:val="00ED7C9E"/>
    <w:rsid w:val="00EE3D45"/>
    <w:rsid w:val="00EE4772"/>
    <w:rsid w:val="00EE5004"/>
    <w:rsid w:val="00EE592F"/>
    <w:rsid w:val="00EE683E"/>
    <w:rsid w:val="00EE6D4C"/>
    <w:rsid w:val="00EE78CB"/>
    <w:rsid w:val="00EF117F"/>
    <w:rsid w:val="00EF1E38"/>
    <w:rsid w:val="00EF2600"/>
    <w:rsid w:val="00EF33BD"/>
    <w:rsid w:val="00EF5D69"/>
    <w:rsid w:val="00EF6BA9"/>
    <w:rsid w:val="00F008ED"/>
    <w:rsid w:val="00F01FD8"/>
    <w:rsid w:val="00F02CA0"/>
    <w:rsid w:val="00F030E5"/>
    <w:rsid w:val="00F03880"/>
    <w:rsid w:val="00F046A8"/>
    <w:rsid w:val="00F06DBE"/>
    <w:rsid w:val="00F07B86"/>
    <w:rsid w:val="00F101C3"/>
    <w:rsid w:val="00F107E5"/>
    <w:rsid w:val="00F10BFE"/>
    <w:rsid w:val="00F11414"/>
    <w:rsid w:val="00F12C78"/>
    <w:rsid w:val="00F13B7D"/>
    <w:rsid w:val="00F14B1B"/>
    <w:rsid w:val="00F15E2C"/>
    <w:rsid w:val="00F16ACE"/>
    <w:rsid w:val="00F174E8"/>
    <w:rsid w:val="00F24319"/>
    <w:rsid w:val="00F25324"/>
    <w:rsid w:val="00F257BE"/>
    <w:rsid w:val="00F2749D"/>
    <w:rsid w:val="00F27823"/>
    <w:rsid w:val="00F2785F"/>
    <w:rsid w:val="00F301B0"/>
    <w:rsid w:val="00F30300"/>
    <w:rsid w:val="00F30D4D"/>
    <w:rsid w:val="00F312B0"/>
    <w:rsid w:val="00F3132C"/>
    <w:rsid w:val="00F32221"/>
    <w:rsid w:val="00F34119"/>
    <w:rsid w:val="00F349CF"/>
    <w:rsid w:val="00F35180"/>
    <w:rsid w:val="00F3551A"/>
    <w:rsid w:val="00F36021"/>
    <w:rsid w:val="00F365BC"/>
    <w:rsid w:val="00F365F9"/>
    <w:rsid w:val="00F36970"/>
    <w:rsid w:val="00F379AE"/>
    <w:rsid w:val="00F37F25"/>
    <w:rsid w:val="00F402F5"/>
    <w:rsid w:val="00F405FD"/>
    <w:rsid w:val="00F40963"/>
    <w:rsid w:val="00F41929"/>
    <w:rsid w:val="00F41F8D"/>
    <w:rsid w:val="00F420EB"/>
    <w:rsid w:val="00F42D7C"/>
    <w:rsid w:val="00F435C6"/>
    <w:rsid w:val="00F442B8"/>
    <w:rsid w:val="00F45462"/>
    <w:rsid w:val="00F456AF"/>
    <w:rsid w:val="00F462C6"/>
    <w:rsid w:val="00F47B36"/>
    <w:rsid w:val="00F47B3F"/>
    <w:rsid w:val="00F506FD"/>
    <w:rsid w:val="00F5078E"/>
    <w:rsid w:val="00F50844"/>
    <w:rsid w:val="00F50C7A"/>
    <w:rsid w:val="00F52271"/>
    <w:rsid w:val="00F526C2"/>
    <w:rsid w:val="00F52B7A"/>
    <w:rsid w:val="00F52E84"/>
    <w:rsid w:val="00F537C5"/>
    <w:rsid w:val="00F5422C"/>
    <w:rsid w:val="00F5484C"/>
    <w:rsid w:val="00F54E38"/>
    <w:rsid w:val="00F55157"/>
    <w:rsid w:val="00F55233"/>
    <w:rsid w:val="00F55AA0"/>
    <w:rsid w:val="00F56017"/>
    <w:rsid w:val="00F5620F"/>
    <w:rsid w:val="00F607D8"/>
    <w:rsid w:val="00F610C3"/>
    <w:rsid w:val="00F612B6"/>
    <w:rsid w:val="00F61908"/>
    <w:rsid w:val="00F6275A"/>
    <w:rsid w:val="00F6295A"/>
    <w:rsid w:val="00F66D27"/>
    <w:rsid w:val="00F70154"/>
    <w:rsid w:val="00F70DAA"/>
    <w:rsid w:val="00F72695"/>
    <w:rsid w:val="00F72C15"/>
    <w:rsid w:val="00F72DB7"/>
    <w:rsid w:val="00F72EDB"/>
    <w:rsid w:val="00F74588"/>
    <w:rsid w:val="00F74DFA"/>
    <w:rsid w:val="00F75508"/>
    <w:rsid w:val="00F757F9"/>
    <w:rsid w:val="00F772E8"/>
    <w:rsid w:val="00F81A2D"/>
    <w:rsid w:val="00F8274E"/>
    <w:rsid w:val="00F82CF5"/>
    <w:rsid w:val="00F83275"/>
    <w:rsid w:val="00F836F3"/>
    <w:rsid w:val="00F841FE"/>
    <w:rsid w:val="00F84745"/>
    <w:rsid w:val="00F84C0D"/>
    <w:rsid w:val="00F8511F"/>
    <w:rsid w:val="00F85155"/>
    <w:rsid w:val="00F8521D"/>
    <w:rsid w:val="00F8692E"/>
    <w:rsid w:val="00F87A1E"/>
    <w:rsid w:val="00F87F39"/>
    <w:rsid w:val="00F90058"/>
    <w:rsid w:val="00F9090F"/>
    <w:rsid w:val="00F917F3"/>
    <w:rsid w:val="00F918AF"/>
    <w:rsid w:val="00F9226E"/>
    <w:rsid w:val="00F9299A"/>
    <w:rsid w:val="00F9358F"/>
    <w:rsid w:val="00F949CB"/>
    <w:rsid w:val="00F94F5F"/>
    <w:rsid w:val="00F9644E"/>
    <w:rsid w:val="00F9665D"/>
    <w:rsid w:val="00F97321"/>
    <w:rsid w:val="00F97589"/>
    <w:rsid w:val="00F97732"/>
    <w:rsid w:val="00F97867"/>
    <w:rsid w:val="00FA3B7B"/>
    <w:rsid w:val="00FA5AA9"/>
    <w:rsid w:val="00FA6E7F"/>
    <w:rsid w:val="00FB083D"/>
    <w:rsid w:val="00FB096D"/>
    <w:rsid w:val="00FB2D04"/>
    <w:rsid w:val="00FB36A5"/>
    <w:rsid w:val="00FB4141"/>
    <w:rsid w:val="00FB4CB0"/>
    <w:rsid w:val="00FB4D36"/>
    <w:rsid w:val="00FB58ED"/>
    <w:rsid w:val="00FB604D"/>
    <w:rsid w:val="00FB6883"/>
    <w:rsid w:val="00FB7710"/>
    <w:rsid w:val="00FB795D"/>
    <w:rsid w:val="00FC232D"/>
    <w:rsid w:val="00FC2C7D"/>
    <w:rsid w:val="00FC3CD9"/>
    <w:rsid w:val="00FC3E39"/>
    <w:rsid w:val="00FC538E"/>
    <w:rsid w:val="00FC6366"/>
    <w:rsid w:val="00FC67E3"/>
    <w:rsid w:val="00FC7F8D"/>
    <w:rsid w:val="00FD02A9"/>
    <w:rsid w:val="00FD0506"/>
    <w:rsid w:val="00FD0841"/>
    <w:rsid w:val="00FD17AC"/>
    <w:rsid w:val="00FD1C5B"/>
    <w:rsid w:val="00FD2E32"/>
    <w:rsid w:val="00FD2F4D"/>
    <w:rsid w:val="00FD328C"/>
    <w:rsid w:val="00FD3D10"/>
    <w:rsid w:val="00FD4399"/>
    <w:rsid w:val="00FD43CC"/>
    <w:rsid w:val="00FD4E6B"/>
    <w:rsid w:val="00FD4FA8"/>
    <w:rsid w:val="00FD515F"/>
    <w:rsid w:val="00FD5901"/>
    <w:rsid w:val="00FD5D00"/>
    <w:rsid w:val="00FD6266"/>
    <w:rsid w:val="00FD6307"/>
    <w:rsid w:val="00FD6EF8"/>
    <w:rsid w:val="00FD7A61"/>
    <w:rsid w:val="00FE01C9"/>
    <w:rsid w:val="00FE0615"/>
    <w:rsid w:val="00FE21B6"/>
    <w:rsid w:val="00FE4076"/>
    <w:rsid w:val="00FE40A1"/>
    <w:rsid w:val="00FE63B3"/>
    <w:rsid w:val="00FE6D6E"/>
    <w:rsid w:val="00FE72C6"/>
    <w:rsid w:val="00FE7B27"/>
    <w:rsid w:val="00FE7BD7"/>
    <w:rsid w:val="00FE7D0E"/>
    <w:rsid w:val="00FF14E4"/>
    <w:rsid w:val="00FF198C"/>
    <w:rsid w:val="00FF1AFF"/>
    <w:rsid w:val="00FF2F7C"/>
    <w:rsid w:val="00FF305F"/>
    <w:rsid w:val="00FF34F3"/>
    <w:rsid w:val="00FF3C09"/>
    <w:rsid w:val="00FF3D13"/>
    <w:rsid w:val="00FF5819"/>
    <w:rsid w:val="00FF5CA6"/>
    <w:rsid w:val="00FF63A0"/>
    <w:rsid w:val="00FF70A6"/>
    <w:rsid w:val="00FF7F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FDD39D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B021F2"/>
    <w:pPr>
      <w:keepNext/>
      <w:keepLines/>
      <w:numPr>
        <w:numId w:val="2"/>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B021F2"/>
    <w:pPr>
      <w:keepNext/>
      <w:keepLines/>
      <w:numPr>
        <w:ilvl w:val="1"/>
        <w:numId w:val="2"/>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021F2"/>
    <w:pPr>
      <w:keepNext/>
      <w:keepLines/>
      <w:numPr>
        <w:ilvl w:val="2"/>
        <w:numId w:val="2"/>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021F2"/>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021F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021F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021F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021F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021F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06A1"/>
    <w:pPr>
      <w:tabs>
        <w:tab w:val="center" w:pos="4320"/>
        <w:tab w:val="right" w:pos="8640"/>
      </w:tabs>
    </w:pPr>
  </w:style>
  <w:style w:type="character" w:customStyle="1" w:styleId="HeaderChar">
    <w:name w:val="Header Char"/>
    <w:basedOn w:val="DefaultParagraphFont"/>
    <w:link w:val="Header"/>
    <w:uiPriority w:val="99"/>
    <w:rsid w:val="002606A1"/>
    <w:rPr>
      <w:lang w:val="en-GB"/>
    </w:rPr>
  </w:style>
  <w:style w:type="paragraph" w:styleId="Footer">
    <w:name w:val="footer"/>
    <w:basedOn w:val="Normal"/>
    <w:link w:val="FooterChar"/>
    <w:uiPriority w:val="99"/>
    <w:unhideWhenUsed/>
    <w:rsid w:val="002606A1"/>
    <w:pPr>
      <w:tabs>
        <w:tab w:val="center" w:pos="4320"/>
        <w:tab w:val="right" w:pos="8640"/>
      </w:tabs>
    </w:pPr>
  </w:style>
  <w:style w:type="character" w:customStyle="1" w:styleId="FooterChar">
    <w:name w:val="Footer Char"/>
    <w:basedOn w:val="DefaultParagraphFont"/>
    <w:link w:val="Footer"/>
    <w:uiPriority w:val="99"/>
    <w:rsid w:val="002606A1"/>
    <w:rPr>
      <w:lang w:val="en-GB"/>
    </w:rPr>
  </w:style>
  <w:style w:type="table" w:styleId="TableGrid">
    <w:name w:val="Table Grid"/>
    <w:basedOn w:val="TableNormal"/>
    <w:uiPriority w:val="1"/>
    <w:rsid w:val="002606A1"/>
    <w:rPr>
      <w:sz w:val="22"/>
      <w:szCs w:val="22"/>
      <w:lang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43D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43D0B"/>
    <w:rPr>
      <w:rFonts w:ascii="Lucida Grande" w:hAnsi="Lucida Grande" w:cs="Lucida Grande"/>
      <w:sz w:val="18"/>
      <w:szCs w:val="18"/>
      <w:lang w:val="en-GB"/>
    </w:rPr>
  </w:style>
  <w:style w:type="paragraph" w:styleId="ListParagraph">
    <w:name w:val="List Paragraph"/>
    <w:basedOn w:val="Normal"/>
    <w:uiPriority w:val="34"/>
    <w:qFormat/>
    <w:rsid w:val="0000387A"/>
    <w:pPr>
      <w:ind w:left="720"/>
      <w:contextualSpacing/>
    </w:pPr>
  </w:style>
  <w:style w:type="character" w:styleId="Hyperlink">
    <w:name w:val="Hyperlink"/>
    <w:basedOn w:val="DefaultParagraphFont"/>
    <w:uiPriority w:val="99"/>
    <w:unhideWhenUsed/>
    <w:rsid w:val="00EC00BA"/>
    <w:rPr>
      <w:color w:val="0000FF" w:themeColor="hyperlink"/>
      <w:u w:val="single"/>
    </w:rPr>
  </w:style>
  <w:style w:type="character" w:styleId="PageNumber">
    <w:name w:val="page number"/>
    <w:basedOn w:val="DefaultParagraphFont"/>
    <w:uiPriority w:val="99"/>
    <w:semiHidden/>
    <w:unhideWhenUsed/>
    <w:rsid w:val="00356B91"/>
  </w:style>
  <w:style w:type="character" w:customStyle="1" w:styleId="Heading1Char">
    <w:name w:val="Heading 1 Char"/>
    <w:basedOn w:val="DefaultParagraphFont"/>
    <w:link w:val="Heading1"/>
    <w:uiPriority w:val="9"/>
    <w:rsid w:val="00B021F2"/>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semiHidden/>
    <w:rsid w:val="00B021F2"/>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semiHidden/>
    <w:rsid w:val="00B021F2"/>
    <w:rPr>
      <w:rFonts w:asciiTheme="majorHAnsi" w:eastAsiaTheme="majorEastAsia" w:hAnsiTheme="majorHAnsi" w:cstheme="majorBidi"/>
      <w:b/>
      <w:bCs/>
      <w:color w:val="4F81BD" w:themeColor="accent1"/>
      <w:lang w:val="en-GB"/>
    </w:rPr>
  </w:style>
  <w:style w:type="character" w:customStyle="1" w:styleId="Heading4Char">
    <w:name w:val="Heading 4 Char"/>
    <w:basedOn w:val="DefaultParagraphFont"/>
    <w:link w:val="Heading4"/>
    <w:uiPriority w:val="9"/>
    <w:semiHidden/>
    <w:rsid w:val="00B021F2"/>
    <w:rPr>
      <w:rFonts w:asciiTheme="majorHAnsi" w:eastAsiaTheme="majorEastAsia" w:hAnsiTheme="majorHAnsi" w:cstheme="majorBidi"/>
      <w:b/>
      <w:bCs/>
      <w:i/>
      <w:iCs/>
      <w:color w:val="4F81BD" w:themeColor="accent1"/>
      <w:lang w:val="en-GB"/>
    </w:rPr>
  </w:style>
  <w:style w:type="character" w:customStyle="1" w:styleId="Heading5Char">
    <w:name w:val="Heading 5 Char"/>
    <w:basedOn w:val="DefaultParagraphFont"/>
    <w:link w:val="Heading5"/>
    <w:uiPriority w:val="9"/>
    <w:semiHidden/>
    <w:rsid w:val="00B021F2"/>
    <w:rPr>
      <w:rFonts w:asciiTheme="majorHAnsi" w:eastAsiaTheme="majorEastAsia" w:hAnsiTheme="majorHAnsi" w:cstheme="majorBidi"/>
      <w:color w:val="243F60" w:themeColor="accent1" w:themeShade="7F"/>
      <w:lang w:val="en-GB"/>
    </w:rPr>
  </w:style>
  <w:style w:type="character" w:customStyle="1" w:styleId="Heading6Char">
    <w:name w:val="Heading 6 Char"/>
    <w:basedOn w:val="DefaultParagraphFont"/>
    <w:link w:val="Heading6"/>
    <w:uiPriority w:val="9"/>
    <w:semiHidden/>
    <w:rsid w:val="00B021F2"/>
    <w:rPr>
      <w:rFonts w:asciiTheme="majorHAnsi" w:eastAsiaTheme="majorEastAsia" w:hAnsiTheme="majorHAnsi" w:cstheme="majorBidi"/>
      <w:i/>
      <w:iCs/>
      <w:color w:val="243F60" w:themeColor="accent1" w:themeShade="7F"/>
      <w:lang w:val="en-GB"/>
    </w:rPr>
  </w:style>
  <w:style w:type="character" w:customStyle="1" w:styleId="Heading7Char">
    <w:name w:val="Heading 7 Char"/>
    <w:basedOn w:val="DefaultParagraphFont"/>
    <w:link w:val="Heading7"/>
    <w:uiPriority w:val="9"/>
    <w:semiHidden/>
    <w:rsid w:val="00B021F2"/>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B021F2"/>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B021F2"/>
    <w:rPr>
      <w:rFonts w:asciiTheme="majorHAnsi" w:eastAsiaTheme="majorEastAsia" w:hAnsiTheme="majorHAnsi" w:cstheme="majorBidi"/>
      <w:i/>
      <w:iCs/>
      <w:color w:val="404040" w:themeColor="text1" w:themeTint="BF"/>
      <w:sz w:val="20"/>
      <w:szCs w:val="20"/>
      <w:lang w:val="en-GB"/>
    </w:rPr>
  </w:style>
  <w:style w:type="paragraph" w:styleId="Caption">
    <w:name w:val="caption"/>
    <w:basedOn w:val="Normal"/>
    <w:next w:val="Normal"/>
    <w:uiPriority w:val="35"/>
    <w:unhideWhenUsed/>
    <w:qFormat/>
    <w:rsid w:val="00531E2D"/>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175B7D"/>
    <w:rPr>
      <w:sz w:val="18"/>
      <w:szCs w:val="18"/>
    </w:rPr>
  </w:style>
  <w:style w:type="paragraph" w:styleId="CommentText">
    <w:name w:val="annotation text"/>
    <w:basedOn w:val="Normal"/>
    <w:link w:val="CommentTextChar"/>
    <w:uiPriority w:val="99"/>
    <w:unhideWhenUsed/>
    <w:rsid w:val="00175B7D"/>
  </w:style>
  <w:style w:type="character" w:customStyle="1" w:styleId="CommentTextChar">
    <w:name w:val="Comment Text Char"/>
    <w:basedOn w:val="DefaultParagraphFont"/>
    <w:link w:val="CommentText"/>
    <w:uiPriority w:val="99"/>
    <w:rsid w:val="00175B7D"/>
    <w:rPr>
      <w:lang w:val="en-GB"/>
    </w:rPr>
  </w:style>
  <w:style w:type="paragraph" w:styleId="CommentSubject">
    <w:name w:val="annotation subject"/>
    <w:basedOn w:val="CommentText"/>
    <w:next w:val="CommentText"/>
    <w:link w:val="CommentSubjectChar"/>
    <w:uiPriority w:val="99"/>
    <w:semiHidden/>
    <w:unhideWhenUsed/>
    <w:rsid w:val="00175B7D"/>
    <w:rPr>
      <w:b/>
      <w:bCs/>
      <w:sz w:val="20"/>
      <w:szCs w:val="20"/>
    </w:rPr>
  </w:style>
  <w:style w:type="character" w:customStyle="1" w:styleId="CommentSubjectChar">
    <w:name w:val="Comment Subject Char"/>
    <w:basedOn w:val="CommentTextChar"/>
    <w:link w:val="CommentSubject"/>
    <w:uiPriority w:val="99"/>
    <w:semiHidden/>
    <w:rsid w:val="00175B7D"/>
    <w:rPr>
      <w:b/>
      <w:bCs/>
      <w:sz w:val="20"/>
      <w:szCs w:val="20"/>
      <w:lang w:val="en-GB"/>
    </w:rPr>
  </w:style>
  <w:style w:type="character" w:styleId="FollowedHyperlink">
    <w:name w:val="FollowedHyperlink"/>
    <w:basedOn w:val="DefaultParagraphFont"/>
    <w:uiPriority w:val="99"/>
    <w:semiHidden/>
    <w:unhideWhenUsed/>
    <w:rsid w:val="00921F4A"/>
    <w:rPr>
      <w:color w:val="800080" w:themeColor="followedHyperlink"/>
      <w:u w:val="single"/>
    </w:rPr>
  </w:style>
  <w:style w:type="paragraph" w:styleId="Revision">
    <w:name w:val="Revision"/>
    <w:hidden/>
    <w:uiPriority w:val="99"/>
    <w:semiHidden/>
    <w:rsid w:val="00D8059A"/>
    <w:rPr>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B021F2"/>
    <w:pPr>
      <w:keepNext/>
      <w:keepLines/>
      <w:numPr>
        <w:numId w:val="2"/>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B021F2"/>
    <w:pPr>
      <w:keepNext/>
      <w:keepLines/>
      <w:numPr>
        <w:ilvl w:val="1"/>
        <w:numId w:val="2"/>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021F2"/>
    <w:pPr>
      <w:keepNext/>
      <w:keepLines/>
      <w:numPr>
        <w:ilvl w:val="2"/>
        <w:numId w:val="2"/>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021F2"/>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021F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021F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021F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021F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021F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06A1"/>
    <w:pPr>
      <w:tabs>
        <w:tab w:val="center" w:pos="4320"/>
        <w:tab w:val="right" w:pos="8640"/>
      </w:tabs>
    </w:pPr>
  </w:style>
  <w:style w:type="character" w:customStyle="1" w:styleId="HeaderChar">
    <w:name w:val="Header Char"/>
    <w:basedOn w:val="DefaultParagraphFont"/>
    <w:link w:val="Header"/>
    <w:uiPriority w:val="99"/>
    <w:rsid w:val="002606A1"/>
    <w:rPr>
      <w:lang w:val="en-GB"/>
    </w:rPr>
  </w:style>
  <w:style w:type="paragraph" w:styleId="Footer">
    <w:name w:val="footer"/>
    <w:basedOn w:val="Normal"/>
    <w:link w:val="FooterChar"/>
    <w:uiPriority w:val="99"/>
    <w:unhideWhenUsed/>
    <w:rsid w:val="002606A1"/>
    <w:pPr>
      <w:tabs>
        <w:tab w:val="center" w:pos="4320"/>
        <w:tab w:val="right" w:pos="8640"/>
      </w:tabs>
    </w:pPr>
  </w:style>
  <w:style w:type="character" w:customStyle="1" w:styleId="FooterChar">
    <w:name w:val="Footer Char"/>
    <w:basedOn w:val="DefaultParagraphFont"/>
    <w:link w:val="Footer"/>
    <w:uiPriority w:val="99"/>
    <w:rsid w:val="002606A1"/>
    <w:rPr>
      <w:lang w:val="en-GB"/>
    </w:rPr>
  </w:style>
  <w:style w:type="table" w:styleId="TableGrid">
    <w:name w:val="Table Grid"/>
    <w:basedOn w:val="TableNormal"/>
    <w:uiPriority w:val="1"/>
    <w:rsid w:val="002606A1"/>
    <w:rPr>
      <w:sz w:val="22"/>
      <w:szCs w:val="22"/>
      <w:lang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43D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43D0B"/>
    <w:rPr>
      <w:rFonts w:ascii="Lucida Grande" w:hAnsi="Lucida Grande" w:cs="Lucida Grande"/>
      <w:sz w:val="18"/>
      <w:szCs w:val="18"/>
      <w:lang w:val="en-GB"/>
    </w:rPr>
  </w:style>
  <w:style w:type="paragraph" w:styleId="ListParagraph">
    <w:name w:val="List Paragraph"/>
    <w:basedOn w:val="Normal"/>
    <w:uiPriority w:val="34"/>
    <w:qFormat/>
    <w:rsid w:val="0000387A"/>
    <w:pPr>
      <w:ind w:left="720"/>
      <w:contextualSpacing/>
    </w:pPr>
  </w:style>
  <w:style w:type="character" w:styleId="Hyperlink">
    <w:name w:val="Hyperlink"/>
    <w:basedOn w:val="DefaultParagraphFont"/>
    <w:uiPriority w:val="99"/>
    <w:unhideWhenUsed/>
    <w:rsid w:val="00EC00BA"/>
    <w:rPr>
      <w:color w:val="0000FF" w:themeColor="hyperlink"/>
      <w:u w:val="single"/>
    </w:rPr>
  </w:style>
  <w:style w:type="character" w:styleId="PageNumber">
    <w:name w:val="page number"/>
    <w:basedOn w:val="DefaultParagraphFont"/>
    <w:uiPriority w:val="99"/>
    <w:semiHidden/>
    <w:unhideWhenUsed/>
    <w:rsid w:val="00356B91"/>
  </w:style>
  <w:style w:type="character" w:customStyle="1" w:styleId="Heading1Char">
    <w:name w:val="Heading 1 Char"/>
    <w:basedOn w:val="DefaultParagraphFont"/>
    <w:link w:val="Heading1"/>
    <w:uiPriority w:val="9"/>
    <w:rsid w:val="00B021F2"/>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semiHidden/>
    <w:rsid w:val="00B021F2"/>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semiHidden/>
    <w:rsid w:val="00B021F2"/>
    <w:rPr>
      <w:rFonts w:asciiTheme="majorHAnsi" w:eastAsiaTheme="majorEastAsia" w:hAnsiTheme="majorHAnsi" w:cstheme="majorBidi"/>
      <w:b/>
      <w:bCs/>
      <w:color w:val="4F81BD" w:themeColor="accent1"/>
      <w:lang w:val="en-GB"/>
    </w:rPr>
  </w:style>
  <w:style w:type="character" w:customStyle="1" w:styleId="Heading4Char">
    <w:name w:val="Heading 4 Char"/>
    <w:basedOn w:val="DefaultParagraphFont"/>
    <w:link w:val="Heading4"/>
    <w:uiPriority w:val="9"/>
    <w:semiHidden/>
    <w:rsid w:val="00B021F2"/>
    <w:rPr>
      <w:rFonts w:asciiTheme="majorHAnsi" w:eastAsiaTheme="majorEastAsia" w:hAnsiTheme="majorHAnsi" w:cstheme="majorBidi"/>
      <w:b/>
      <w:bCs/>
      <w:i/>
      <w:iCs/>
      <w:color w:val="4F81BD" w:themeColor="accent1"/>
      <w:lang w:val="en-GB"/>
    </w:rPr>
  </w:style>
  <w:style w:type="character" w:customStyle="1" w:styleId="Heading5Char">
    <w:name w:val="Heading 5 Char"/>
    <w:basedOn w:val="DefaultParagraphFont"/>
    <w:link w:val="Heading5"/>
    <w:uiPriority w:val="9"/>
    <w:semiHidden/>
    <w:rsid w:val="00B021F2"/>
    <w:rPr>
      <w:rFonts w:asciiTheme="majorHAnsi" w:eastAsiaTheme="majorEastAsia" w:hAnsiTheme="majorHAnsi" w:cstheme="majorBidi"/>
      <w:color w:val="243F60" w:themeColor="accent1" w:themeShade="7F"/>
      <w:lang w:val="en-GB"/>
    </w:rPr>
  </w:style>
  <w:style w:type="character" w:customStyle="1" w:styleId="Heading6Char">
    <w:name w:val="Heading 6 Char"/>
    <w:basedOn w:val="DefaultParagraphFont"/>
    <w:link w:val="Heading6"/>
    <w:uiPriority w:val="9"/>
    <w:semiHidden/>
    <w:rsid w:val="00B021F2"/>
    <w:rPr>
      <w:rFonts w:asciiTheme="majorHAnsi" w:eastAsiaTheme="majorEastAsia" w:hAnsiTheme="majorHAnsi" w:cstheme="majorBidi"/>
      <w:i/>
      <w:iCs/>
      <w:color w:val="243F60" w:themeColor="accent1" w:themeShade="7F"/>
      <w:lang w:val="en-GB"/>
    </w:rPr>
  </w:style>
  <w:style w:type="character" w:customStyle="1" w:styleId="Heading7Char">
    <w:name w:val="Heading 7 Char"/>
    <w:basedOn w:val="DefaultParagraphFont"/>
    <w:link w:val="Heading7"/>
    <w:uiPriority w:val="9"/>
    <w:semiHidden/>
    <w:rsid w:val="00B021F2"/>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B021F2"/>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B021F2"/>
    <w:rPr>
      <w:rFonts w:asciiTheme="majorHAnsi" w:eastAsiaTheme="majorEastAsia" w:hAnsiTheme="majorHAnsi" w:cstheme="majorBidi"/>
      <w:i/>
      <w:iCs/>
      <w:color w:val="404040" w:themeColor="text1" w:themeTint="BF"/>
      <w:sz w:val="20"/>
      <w:szCs w:val="20"/>
      <w:lang w:val="en-GB"/>
    </w:rPr>
  </w:style>
  <w:style w:type="paragraph" w:styleId="Caption">
    <w:name w:val="caption"/>
    <w:basedOn w:val="Normal"/>
    <w:next w:val="Normal"/>
    <w:uiPriority w:val="35"/>
    <w:unhideWhenUsed/>
    <w:qFormat/>
    <w:rsid w:val="00531E2D"/>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175B7D"/>
    <w:rPr>
      <w:sz w:val="18"/>
      <w:szCs w:val="18"/>
    </w:rPr>
  </w:style>
  <w:style w:type="paragraph" w:styleId="CommentText">
    <w:name w:val="annotation text"/>
    <w:basedOn w:val="Normal"/>
    <w:link w:val="CommentTextChar"/>
    <w:uiPriority w:val="99"/>
    <w:unhideWhenUsed/>
    <w:rsid w:val="00175B7D"/>
  </w:style>
  <w:style w:type="character" w:customStyle="1" w:styleId="CommentTextChar">
    <w:name w:val="Comment Text Char"/>
    <w:basedOn w:val="DefaultParagraphFont"/>
    <w:link w:val="CommentText"/>
    <w:uiPriority w:val="99"/>
    <w:rsid w:val="00175B7D"/>
    <w:rPr>
      <w:lang w:val="en-GB"/>
    </w:rPr>
  </w:style>
  <w:style w:type="paragraph" w:styleId="CommentSubject">
    <w:name w:val="annotation subject"/>
    <w:basedOn w:val="CommentText"/>
    <w:next w:val="CommentText"/>
    <w:link w:val="CommentSubjectChar"/>
    <w:uiPriority w:val="99"/>
    <w:semiHidden/>
    <w:unhideWhenUsed/>
    <w:rsid w:val="00175B7D"/>
    <w:rPr>
      <w:b/>
      <w:bCs/>
      <w:sz w:val="20"/>
      <w:szCs w:val="20"/>
    </w:rPr>
  </w:style>
  <w:style w:type="character" w:customStyle="1" w:styleId="CommentSubjectChar">
    <w:name w:val="Comment Subject Char"/>
    <w:basedOn w:val="CommentTextChar"/>
    <w:link w:val="CommentSubject"/>
    <w:uiPriority w:val="99"/>
    <w:semiHidden/>
    <w:rsid w:val="00175B7D"/>
    <w:rPr>
      <w:b/>
      <w:bCs/>
      <w:sz w:val="20"/>
      <w:szCs w:val="20"/>
      <w:lang w:val="en-GB"/>
    </w:rPr>
  </w:style>
  <w:style w:type="character" w:styleId="FollowedHyperlink">
    <w:name w:val="FollowedHyperlink"/>
    <w:basedOn w:val="DefaultParagraphFont"/>
    <w:uiPriority w:val="99"/>
    <w:semiHidden/>
    <w:unhideWhenUsed/>
    <w:rsid w:val="00921F4A"/>
    <w:rPr>
      <w:color w:val="800080" w:themeColor="followedHyperlink"/>
      <w:u w:val="single"/>
    </w:rPr>
  </w:style>
  <w:style w:type="paragraph" w:styleId="Revision">
    <w:name w:val="Revision"/>
    <w:hidden/>
    <w:uiPriority w:val="99"/>
    <w:semiHidden/>
    <w:rsid w:val="00D8059A"/>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2089205">
      <w:bodyDiv w:val="1"/>
      <w:marLeft w:val="0"/>
      <w:marRight w:val="0"/>
      <w:marTop w:val="0"/>
      <w:marBottom w:val="0"/>
      <w:divBdr>
        <w:top w:val="none" w:sz="0" w:space="0" w:color="auto"/>
        <w:left w:val="none" w:sz="0" w:space="0" w:color="auto"/>
        <w:bottom w:val="none" w:sz="0" w:space="0" w:color="auto"/>
        <w:right w:val="none" w:sz="0" w:space="0" w:color="auto"/>
      </w:divBdr>
    </w:div>
    <w:div w:id="1584488798">
      <w:bodyDiv w:val="1"/>
      <w:marLeft w:val="0"/>
      <w:marRight w:val="0"/>
      <w:marTop w:val="0"/>
      <w:marBottom w:val="0"/>
      <w:divBdr>
        <w:top w:val="none" w:sz="0" w:space="0" w:color="auto"/>
        <w:left w:val="none" w:sz="0" w:space="0" w:color="auto"/>
        <w:bottom w:val="none" w:sz="0" w:space="0" w:color="auto"/>
        <w:right w:val="none" w:sz="0" w:space="0" w:color="auto"/>
      </w:divBdr>
    </w:div>
    <w:div w:id="1691563806">
      <w:bodyDiv w:val="1"/>
      <w:marLeft w:val="0"/>
      <w:marRight w:val="0"/>
      <w:marTop w:val="0"/>
      <w:marBottom w:val="0"/>
      <w:divBdr>
        <w:top w:val="none" w:sz="0" w:space="0" w:color="auto"/>
        <w:left w:val="none" w:sz="0" w:space="0" w:color="auto"/>
        <w:bottom w:val="none" w:sz="0" w:space="0" w:color="auto"/>
        <w:right w:val="none" w:sz="0" w:space="0" w:color="auto"/>
      </w:divBdr>
    </w:div>
    <w:div w:id="179058347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49" Type="http://schemas.microsoft.com/office/2011/relationships/people" Target="people.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hyperlink" Target="http://earthquake.usgs.gov/earthquakes/eventpage/us10006nkx" TargetMode="External"/><Relationship Id="rId41" Type="http://schemas.openxmlformats.org/officeDocument/2006/relationships/header" Target="header1.xml"/><Relationship Id="rId42" Type="http://schemas.openxmlformats.org/officeDocument/2006/relationships/header" Target="header2.xml"/><Relationship Id="rId43" Type="http://schemas.openxmlformats.org/officeDocument/2006/relationships/footer" Target="footer1.xml"/><Relationship Id="rId44" Type="http://schemas.openxmlformats.org/officeDocument/2006/relationships/footer" Target="footer2.xml"/><Relationship Id="rId45"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image" Target="media/image32.png"/></Relationships>
</file>

<file path=word/_rels/footer2.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E90766-769E-3C4F-81B0-B3997E5AF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34</Pages>
  <Words>12871</Words>
  <Characters>73365</Characters>
  <Application>Microsoft Macintosh Word</Application>
  <DocSecurity>0</DocSecurity>
  <Lines>611</Lines>
  <Paragraphs>172</Paragraphs>
  <ScaleCrop>false</ScaleCrop>
  <HeadingPairs>
    <vt:vector size="2" baseType="variant">
      <vt:variant>
        <vt:lpstr>Title</vt:lpstr>
      </vt:variant>
      <vt:variant>
        <vt:i4>1</vt:i4>
      </vt:variant>
    </vt:vector>
  </HeadingPairs>
  <TitlesOfParts>
    <vt:vector size="1" baseType="lpstr">
      <vt:lpstr/>
    </vt:vector>
  </TitlesOfParts>
  <Company>GEM Foundation</Company>
  <LinksUpToDate>false</LinksUpToDate>
  <CharactersWithSpaces>86064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Valerio Poggi</dc:creator>
  <cp:lastModifiedBy>Valerio Poggi</cp:lastModifiedBy>
  <cp:revision>57</cp:revision>
  <cp:lastPrinted>2017-04-05T12:34:00Z</cp:lastPrinted>
  <dcterms:created xsi:type="dcterms:W3CDTF">2017-04-20T08:09:00Z</dcterms:created>
  <dcterms:modified xsi:type="dcterms:W3CDTF">2017-04-20T09:44:00Z</dcterms:modified>
</cp:coreProperties>
</file>