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6042F52E" w14:textId="77777777" w:rsidR="00C93D78" w:rsidRPr="009E0830" w:rsidRDefault="00FD4E6B" w:rsidP="006519FD">
      <w:pPr>
        <w:widowControl w:val="0"/>
        <w:autoSpaceDE w:val="0"/>
        <w:autoSpaceDN w:val="0"/>
        <w:adjustRightInd w:val="0"/>
        <w:rPr>
          <w:rFonts w:ascii="Times" w:hAnsi="Times" w:cs="Times"/>
          <w:b/>
          <w:bCs/>
          <w:color w:val="101010"/>
          <w:sz w:val="34"/>
          <w:szCs w:val="34"/>
        </w:rPr>
      </w:pPr>
      <w:r w:rsidRPr="009E0830">
        <w:rPr>
          <w:rFonts w:ascii="Times" w:hAnsi="Times" w:cs="Times"/>
          <w:b/>
          <w:bCs/>
          <w:color w:val="101010"/>
          <w:sz w:val="34"/>
          <w:szCs w:val="34"/>
        </w:rPr>
        <w:t xml:space="preserve">Probabilistic Seismic Hazard </w:t>
      </w:r>
      <w:r w:rsidR="00C93D78" w:rsidRPr="009E0830">
        <w:rPr>
          <w:rFonts w:ascii="Times" w:hAnsi="Times" w:cs="Times"/>
          <w:b/>
          <w:bCs/>
          <w:color w:val="101010"/>
          <w:sz w:val="34"/>
          <w:szCs w:val="34"/>
        </w:rPr>
        <w:t>Assessment</w:t>
      </w:r>
      <w:r w:rsidRPr="009E0830">
        <w:rPr>
          <w:rFonts w:ascii="Times" w:hAnsi="Times" w:cs="Times"/>
          <w:b/>
          <w:bCs/>
          <w:color w:val="101010"/>
          <w:sz w:val="34"/>
          <w:szCs w:val="34"/>
        </w:rPr>
        <w:t xml:space="preserve"> </w:t>
      </w:r>
      <w:r w:rsidR="00C93D78" w:rsidRPr="009E0830">
        <w:rPr>
          <w:rFonts w:ascii="Times" w:hAnsi="Times" w:cs="Times"/>
          <w:b/>
          <w:bCs/>
          <w:color w:val="101010"/>
          <w:sz w:val="34"/>
          <w:szCs w:val="34"/>
        </w:rPr>
        <w:t>of</w:t>
      </w:r>
    </w:p>
    <w:p w14:paraId="7DAEC1B7" w14:textId="254E8D20" w:rsidR="00D234B2" w:rsidRPr="009E0830" w:rsidRDefault="00FD4E6B" w:rsidP="006519FD">
      <w:pPr>
        <w:widowControl w:val="0"/>
        <w:autoSpaceDE w:val="0"/>
        <w:autoSpaceDN w:val="0"/>
        <w:adjustRightInd w:val="0"/>
        <w:rPr>
          <w:rFonts w:ascii="Times" w:hAnsi="Times" w:cs="Times"/>
        </w:rPr>
      </w:pPr>
      <w:r w:rsidRPr="009E0830">
        <w:rPr>
          <w:rFonts w:ascii="Times" w:hAnsi="Times" w:cs="Times"/>
          <w:b/>
          <w:bCs/>
          <w:color w:val="101010"/>
          <w:sz w:val="34"/>
          <w:szCs w:val="34"/>
        </w:rPr>
        <w:t>Sub-Saharan Africa</w:t>
      </w:r>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5560296C"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w:t>
      </w:r>
      <w:proofErr w:type="spellStart"/>
      <w:r w:rsidR="00F87A1E">
        <w:rPr>
          <w:rFonts w:ascii="Times" w:hAnsi="Times" w:cs="Times"/>
          <w:b/>
          <w:bCs/>
          <w:color w:val="101010"/>
        </w:rPr>
        <w:t>Mavonga</w:t>
      </w:r>
      <w:proofErr w:type="spellEnd"/>
      <w:r w:rsidR="00F87A1E">
        <w:rPr>
          <w:rFonts w:ascii="Times" w:hAnsi="Times" w:cs="Times"/>
          <w:b/>
          <w:bCs/>
          <w:color w:val="101010"/>
        </w:rPr>
        <w:t xml:space="preserve">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09C7B9D4"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42D9D55E" w14:textId="212CD9D6" w:rsidR="0080622C" w:rsidRPr="009E0830" w:rsidRDefault="00D234B2" w:rsidP="00175B7D">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such a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record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magnitude only for a relatively short time span. In addition, mapping of </w:t>
      </w:r>
      <w:proofErr w:type="spellStart"/>
      <w:r w:rsidR="0080622C" w:rsidRPr="009E0830">
        <w:rPr>
          <w:rFonts w:ascii="Times" w:hAnsi="Times" w:cs="Times"/>
          <w:color w:val="101010"/>
        </w:rPr>
        <w:t>seimogenically</w:t>
      </w:r>
      <w:proofErr w:type="spellEnd"/>
      <w:r w:rsidR="0080622C" w:rsidRPr="009E0830">
        <w:rPr>
          <w:rFonts w:ascii="Times" w:hAnsi="Times" w:cs="Times"/>
          <w:color w:val="101010"/>
        </w:rPr>
        <w:t xml:space="preserve">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xml:space="preserve">. Recent studies have identified major </w:t>
      </w:r>
      <w:proofErr w:type="spellStart"/>
      <w:r w:rsidR="0080622C" w:rsidRPr="009E0830">
        <w:rPr>
          <w:rFonts w:ascii="Times" w:hAnsi="Times" w:cs="Times"/>
          <w:color w:val="101010"/>
        </w:rPr>
        <w:t>seismogenic</w:t>
      </w:r>
      <w:proofErr w:type="spellEnd"/>
      <w:r w:rsidR="0080622C" w:rsidRPr="009E0830">
        <w:rPr>
          <w:rFonts w:ascii="Times" w:hAnsi="Times" w:cs="Times"/>
          <w:color w:val="101010"/>
        </w:rPr>
        <w:t xml:space="preserve"> lineaments, but there is substantial lack of kinematic information for intermediate-to-small scale tectonic features, information that is essential for the proper calibration of earthquake recurrence models.</w:t>
      </w:r>
    </w:p>
    <w:p w14:paraId="2791A207" w14:textId="77777777" w:rsidR="00F72695" w:rsidRDefault="00F72695" w:rsidP="006519FD">
      <w:pPr>
        <w:widowControl w:val="0"/>
        <w:autoSpaceDE w:val="0"/>
        <w:autoSpaceDN w:val="0"/>
        <w:adjustRightInd w:val="0"/>
        <w:rPr>
          <w:rFonts w:ascii="Times" w:hAnsi="Times" w:cs="Times"/>
          <w:color w:val="101010"/>
        </w:rPr>
      </w:pPr>
    </w:p>
    <w:p w14:paraId="453151F4" w14:textId="77777777" w:rsidR="00CC048E" w:rsidRPr="009E0830" w:rsidRDefault="00CC048E"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9E0830"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Valerio Poggi</w:t>
            </w:r>
          </w:p>
          <w:p w14:paraId="67EACD35" w14:textId="21C8C682" w:rsidR="00576788" w:rsidRPr="009E0830" w:rsidRDefault="00576788" w:rsidP="00576788">
            <w:pPr>
              <w:widowControl w:val="0"/>
              <w:autoSpaceDE w:val="0"/>
              <w:autoSpaceDN w:val="0"/>
              <w:adjustRightInd w:val="0"/>
              <w:rPr>
                <w:rFonts w:ascii="Times" w:hAnsi="Times" w:cs="Times"/>
                <w:color w:val="101010"/>
              </w:rPr>
            </w:pPr>
            <w:proofErr w:type="gramStart"/>
            <w:r w:rsidRPr="009E0830">
              <w:rPr>
                <w:rFonts w:ascii="Times" w:hAnsi="Times" w:cs="Times"/>
                <w:color w:val="101010"/>
              </w:rPr>
              <w:t>e</w:t>
            </w:r>
            <w:proofErr w:type="gramEnd"/>
            <w:r w:rsidRPr="009E0830">
              <w:rPr>
                <w:rFonts w:ascii="Times" w:hAnsi="Times" w:cs="Times"/>
                <w:color w:val="101010"/>
              </w:rPr>
              <w:t>-mail: valerio.poggi@globalquakemodel.org</w:t>
            </w:r>
          </w:p>
        </w:tc>
      </w:tr>
      <w:tr w:rsidR="00576788" w:rsidRPr="009E0830" w14:paraId="424D3B18" w14:textId="77777777" w:rsidTr="007E6F94">
        <w:tc>
          <w:tcPr>
            <w:tcW w:w="567" w:type="dxa"/>
          </w:tcPr>
          <w:p w14:paraId="6C0F5768" w14:textId="77777777" w:rsidR="00576788" w:rsidRPr="009E0830" w:rsidRDefault="00576788" w:rsidP="00576788">
            <w:pPr>
              <w:widowControl w:val="0"/>
              <w:autoSpaceDE w:val="0"/>
              <w:autoSpaceDN w:val="0"/>
              <w:adjustRightInd w:val="0"/>
              <w:rPr>
                <w:rFonts w:ascii="Times" w:hAnsi="Times" w:cs="Times"/>
                <w:color w:val="101010"/>
              </w:rPr>
            </w:pPr>
          </w:p>
        </w:tc>
        <w:tc>
          <w:tcPr>
            <w:tcW w:w="7841" w:type="dxa"/>
          </w:tcPr>
          <w:p w14:paraId="239911D1" w14:textId="77777777" w:rsidR="007E6F94" w:rsidRPr="009E0830" w:rsidRDefault="007E6F94" w:rsidP="00576788">
            <w:pPr>
              <w:widowControl w:val="0"/>
              <w:autoSpaceDE w:val="0"/>
              <w:autoSpaceDN w:val="0"/>
              <w:adjustRightInd w:val="0"/>
              <w:rPr>
                <w:rFonts w:ascii="Times" w:hAnsi="Times" w:cs="Times"/>
                <w:color w:val="101010"/>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proofErr w:type="spellStart"/>
            <w:r w:rsidRPr="00486797">
              <w:rPr>
                <w:rFonts w:ascii="Times" w:hAnsi="Times" w:cs="Times"/>
                <w:color w:val="101010"/>
              </w:rPr>
              <w:t>Goma</w:t>
            </w:r>
            <w:proofErr w:type="spellEnd"/>
            <w:r w:rsidRPr="00486797">
              <w:rPr>
                <w:rFonts w:ascii="Times" w:hAnsi="Times" w:cs="Times"/>
                <w:color w:val="101010"/>
              </w:rPr>
              <w:t xml:space="preserve">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proofErr w:type="spellStart"/>
            <w:r w:rsidR="007E6F94">
              <w:rPr>
                <w:rFonts w:ascii="Times" w:hAnsi="Times" w:cs="Times"/>
                <w:color w:val="101010"/>
              </w:rPr>
              <w:t>Tervuren</w:t>
            </w:r>
            <w:proofErr w:type="spellEnd"/>
            <w:r w:rsidR="007E6F94">
              <w:rPr>
                <w:rFonts w:ascii="Times" w:hAnsi="Times" w:cs="Times"/>
                <w:color w:val="101010"/>
              </w:rPr>
              <w:t xml:space="preserve">, </w:t>
            </w:r>
            <w:r w:rsidRPr="00FC538E">
              <w:rPr>
                <w:rFonts w:ascii="Times" w:hAnsi="Times" w:cs="Times"/>
                <w:color w:val="101010"/>
              </w:rPr>
              <w:t>Belgium</w:t>
            </w:r>
          </w:p>
        </w:tc>
      </w:tr>
    </w:tbl>
    <w:p w14:paraId="62861743" w14:textId="77777777" w:rsidR="00CB5B0A" w:rsidRDefault="00CB5B0A" w:rsidP="00AC1034">
      <w:pPr>
        <w:widowControl w:val="0"/>
        <w:autoSpaceDE w:val="0"/>
        <w:autoSpaceDN w:val="0"/>
        <w:adjustRightInd w:val="0"/>
        <w:jc w:val="both"/>
        <w:rPr>
          <w:rFonts w:ascii="Times" w:hAnsi="Times" w:cs="Times"/>
          <w:color w:val="101010"/>
        </w:rPr>
      </w:pPr>
    </w:p>
    <w:p w14:paraId="44EA17C3" w14:textId="4D3748EB"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In this study, we propose a new probabilistic seismic hazard model for the Sub-Saharan Africa regio</w:t>
      </w:r>
      <w:r w:rsidR="00175B7D">
        <w:rPr>
          <w:rFonts w:ascii="Times" w:hAnsi="Times" w:cs="Times"/>
          <w:color w:val="101010"/>
        </w:rPr>
        <w:t>n</w:t>
      </w:r>
      <w:r w:rsidRPr="009E0830">
        <w:rPr>
          <w:rFonts w:ascii="Times" w:hAnsi="Times" w:cs="Times"/>
          <w:color w:val="101010"/>
        </w:rPr>
        <w:t xml:space="preserve">. The model has been calibrated on the most recent and up to date information available from scientific literature, global bulletins and local earthquake catalogues, such as those from the partner </w:t>
      </w:r>
      <w:proofErr w:type="spellStart"/>
      <w:r w:rsidRPr="00982DCC">
        <w:rPr>
          <w:rFonts w:ascii="Times" w:hAnsi="Times" w:cs="Times"/>
          <w:i/>
          <w:color w:val="101010"/>
        </w:rPr>
        <w:t>AfricaArray</w:t>
      </w:r>
      <w:proofErr w:type="spellEnd"/>
      <w:r w:rsidRPr="009E0830">
        <w:rPr>
          <w:rFonts w:ascii="Times" w:hAnsi="Times" w:cs="Times"/>
          <w:color w:val="101010"/>
        </w:rPr>
        <w:t xml:space="preserve"> project. In this report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3FB45FDB" w:rsidR="000F2D87" w:rsidRPr="002D5F5D" w:rsidRDefault="002D5F5D" w:rsidP="00C55DC3">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hile most earthquakes occur near plate boundaries</w:t>
      </w:r>
      <w:r w:rsidR="00F97732">
        <w:rPr>
          <w:rFonts w:ascii="Times" w:hAnsi="Times" w:cs="Times"/>
        </w:rPr>
        <w:t xml:space="preserve"> </w:t>
      </w:r>
      <w:r w:rsidR="000F2D87">
        <w:rPr>
          <w:rFonts w:ascii="Times" w:hAnsi="Times" w:cs="Times"/>
        </w:rPr>
        <w:t>(inter-plate seismicity)</w:t>
      </w:r>
      <w:r w:rsidR="008938F7">
        <w:rPr>
          <w:rFonts w:ascii="Times" w:hAnsi="Times" w:cs="Times"/>
        </w:rPr>
        <w:t xml:space="preserve"> along the EARS</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a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an Mw 5.7 earthquake struck Agadir, Morocco in 19</w:t>
      </w:r>
      <w:r w:rsidR="00C55DC3">
        <w:rPr>
          <w:rFonts w:ascii="Times" w:hAnsi="Times" w:cs="Times"/>
        </w:rPr>
        <w:t>60, causing some 15,000 deaths.</w:t>
      </w:r>
    </w:p>
    <w:p w14:paraId="00CE6854" w14:textId="46A95D2D"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Ms </w:t>
      </w:r>
      <w:r w:rsidRPr="002D5F5D">
        <w:rPr>
          <w:rFonts w:ascii="Times" w:hAnsi="Times" w:cs="Times"/>
        </w:rPr>
        <w:t xml:space="preserve">7.4 </w:t>
      </w:r>
      <w:proofErr w:type="spellStart"/>
      <w:r w:rsidRPr="002D5F5D">
        <w:rPr>
          <w:rFonts w:ascii="Times" w:hAnsi="Times" w:cs="Times"/>
        </w:rPr>
        <w:t>Rukwa</w:t>
      </w:r>
      <w:proofErr w:type="spellEnd"/>
      <w:r w:rsidRPr="002D5F5D">
        <w:rPr>
          <w:rFonts w:ascii="Times" w:hAnsi="Times" w:cs="Times"/>
        </w:rPr>
        <w:t xml:space="preserve"> (Tanzania) event that badly cracked all European-style houses in towns on the eastern shore of Lake Tanganyika (</w:t>
      </w:r>
      <w:proofErr w:type="spellStart"/>
      <w:r w:rsidRPr="002D5F5D">
        <w:rPr>
          <w:rFonts w:ascii="Times" w:hAnsi="Times" w:cs="Times"/>
        </w:rPr>
        <w:t>Midzi</w:t>
      </w:r>
      <w:proofErr w:type="spellEnd"/>
      <w:r w:rsidRPr="002D5F5D">
        <w:rPr>
          <w:rFonts w:ascii="Times" w:hAnsi="Times" w:cs="Times"/>
        </w:rPr>
        <w:t xml:space="preserve"> and </w:t>
      </w:r>
      <w:proofErr w:type="spellStart"/>
      <w:r w:rsidRPr="002D5F5D">
        <w:rPr>
          <w:rFonts w:ascii="Times" w:hAnsi="Times" w:cs="Times"/>
        </w:rPr>
        <w:t>Manzunzu</w:t>
      </w:r>
      <w:proofErr w:type="spellEnd"/>
      <w:r w:rsidRPr="002D5F5D">
        <w:rPr>
          <w:rFonts w:ascii="Times" w:hAnsi="Times" w:cs="Times"/>
        </w:rPr>
        <w:t xml:space="preserve">, 2014; </w:t>
      </w:r>
      <w:proofErr w:type="spellStart"/>
      <w:r w:rsidRPr="002D5F5D">
        <w:rPr>
          <w:rFonts w:ascii="Times" w:hAnsi="Times" w:cs="Times"/>
        </w:rPr>
        <w:t>Ambraseys</w:t>
      </w:r>
      <w:proofErr w:type="spellEnd"/>
      <w:r w:rsidRPr="002D5F5D">
        <w:rPr>
          <w:rFonts w:ascii="Times" w:hAnsi="Times" w:cs="Times"/>
        </w:rPr>
        <w:t xml:space="preserve">, 1991a; </w:t>
      </w:r>
      <w:proofErr w:type="spellStart"/>
      <w:r w:rsidRPr="002D5F5D">
        <w:rPr>
          <w:rFonts w:ascii="Times" w:hAnsi="Times" w:cs="Times"/>
        </w:rPr>
        <w:t>Ambrasys</w:t>
      </w:r>
      <w:proofErr w:type="spellEnd"/>
      <w:r w:rsidRPr="002D5F5D">
        <w:rPr>
          <w:rFonts w:ascii="Times" w:hAnsi="Times" w:cs="Times"/>
        </w:rPr>
        <w:t xml:space="preserve"> and Adams, 1991). </w:t>
      </w:r>
      <w:proofErr w:type="gramStart"/>
      <w:r w:rsidRPr="002D5F5D">
        <w:rPr>
          <w:rFonts w:ascii="Times" w:hAnsi="Times" w:cs="Times"/>
        </w:rPr>
        <w:t>A</w:t>
      </w:r>
      <w:proofErr w:type="gramEnd"/>
      <w:r w:rsidRPr="002D5F5D">
        <w:rPr>
          <w:rFonts w:ascii="Times" w:hAnsi="Times" w:cs="Times"/>
        </w:rPr>
        <w:t xml:space="preserve"> Ms 6.9 earthquake that occurred on 6 January 1928 in the </w:t>
      </w:r>
      <w:proofErr w:type="spellStart"/>
      <w:r w:rsidRPr="002D5F5D">
        <w:rPr>
          <w:rFonts w:ascii="Times" w:hAnsi="Times" w:cs="Times"/>
        </w:rPr>
        <w:t>Subakia</w:t>
      </w:r>
      <w:proofErr w:type="spellEnd"/>
      <w:r w:rsidRPr="002D5F5D">
        <w:rPr>
          <w:rFonts w:ascii="Times" w:hAnsi="Times" w:cs="Times"/>
        </w:rPr>
        <w:t xml:space="preserve"> Valley (part of the Kenya Rift, some 200 km northwest of Nairobi) produced a 38 km long surface rupture with a maximum throw of 2.4m and destroyed, or damaged beyond repair, all European-style houses within 15 km of the rupture, fortunately without causing casualties (</w:t>
      </w:r>
      <w:proofErr w:type="spellStart"/>
      <w:r w:rsidRPr="002D5F5D">
        <w:rPr>
          <w:rFonts w:ascii="Times" w:hAnsi="Times" w:cs="Times"/>
        </w:rPr>
        <w:t>Ambraseys</w:t>
      </w:r>
      <w:proofErr w:type="spellEnd"/>
      <w:r w:rsidRPr="002D5F5D">
        <w:rPr>
          <w:rFonts w:ascii="Times" w:hAnsi="Times" w:cs="Times"/>
        </w:rPr>
        <w:t>, 1991b).</w:t>
      </w:r>
    </w:p>
    <w:p w14:paraId="52EA599B" w14:textId="2B732943" w:rsidR="002D5F5D" w:rsidRPr="002D5F5D" w:rsidRDefault="002D5F5D" w:rsidP="00AF3182">
      <w:pPr>
        <w:widowControl w:val="0"/>
        <w:autoSpaceDE w:val="0"/>
        <w:autoSpaceDN w:val="0"/>
        <w:adjustRightInd w:val="0"/>
        <w:ind w:firstLine="227"/>
        <w:jc w:val="both"/>
        <w:rPr>
          <w:rFonts w:ascii="Times" w:hAnsi="Times" w:cs="Times"/>
        </w:rPr>
      </w:pPr>
      <w:r w:rsidRPr="002D5F5D">
        <w:rPr>
          <w:rFonts w:ascii="Times" w:hAnsi="Times" w:cs="Times"/>
        </w:rPr>
        <w:t>During the last decade there have been several other events that have caused loss of life (</w:t>
      </w:r>
      <w:proofErr w:type="spellStart"/>
      <w:r w:rsidRPr="002D5F5D">
        <w:rPr>
          <w:rFonts w:ascii="Times" w:hAnsi="Times" w:cs="Times"/>
        </w:rPr>
        <w:t>Durrheim</w:t>
      </w:r>
      <w:proofErr w:type="spellEnd"/>
      <w:r w:rsidRPr="002D5F5D">
        <w:rPr>
          <w:rFonts w:ascii="Times" w:hAnsi="Times" w:cs="Times"/>
        </w:rPr>
        <w:t xml:space="preserve">, in press). On 5 December 2005 an Mw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Mw 7 earthquake was one of the largest ever recorded in southern Africa, producing a surface rupture with a displacement of more than 1 m. Shaking was felt as far away as Zimbabwe and South Africa. Four people were killed, 27 injured, and at least 160 buildings damaged. On 3 February 2008 an Mw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approximately 20 km north of </w:t>
      </w:r>
      <w:proofErr w:type="spellStart"/>
      <w:r w:rsidRPr="002D5F5D">
        <w:rPr>
          <w:rFonts w:ascii="Times" w:hAnsi="Times" w:cs="Times"/>
        </w:rPr>
        <w:t>Bukavu</w:t>
      </w:r>
      <w:proofErr w:type="spellEnd"/>
      <w:r w:rsidR="00602813">
        <w:rPr>
          <w:rFonts w:ascii="Times" w:hAnsi="Times" w:cs="Times"/>
        </w:rPr>
        <w:t xml:space="preserve"> (population 250,000)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and </w:t>
      </w:r>
      <w:r w:rsidRPr="002D5F5D">
        <w:rPr>
          <w:rFonts w:ascii="Times" w:hAnsi="Times" w:cs="Times"/>
        </w:rPr>
        <w:t>1⁄2 hours later. Numerous buildings collapsed or suffered significant structural damage, trapping many people under rubble. At least 40 people died and more than 400 were injured.</w:t>
      </w:r>
    </w:p>
    <w:p w14:paraId="5A17F321" w14:textId="5F3D9EF1"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trends that are expected to continue well into the mid 21</w:t>
      </w:r>
      <w:r w:rsidR="008F0167"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r w:rsidR="00371D39">
        <w:rPr>
          <w:rFonts w:ascii="Times" w:hAnsi="Times" w:cs="Times"/>
          <w:u w:val="single"/>
        </w:rPr>
        <w:t>references</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1BE77508"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 xml:space="preserve">The mitigation of earthquake risk in Africa requires coordinated action on several fronts. Firstly, seismic hazard assessments should be improved by maintaining and expanding seismic monitoring networks, supplementing historical and </w:t>
      </w:r>
      <w:proofErr w:type="spellStart"/>
      <w:r w:rsidRPr="002D5F5D">
        <w:rPr>
          <w:rFonts w:ascii="Times" w:hAnsi="Times" w:cs="Times"/>
        </w:rPr>
        <w:t>paleoseismic</w:t>
      </w:r>
      <w:proofErr w:type="spellEnd"/>
      <w:r w:rsidRPr="002D5F5D">
        <w:rPr>
          <w:rFonts w:ascii="Times" w:hAnsi="Times" w:cs="Times"/>
        </w:rPr>
        <w:t xml:space="preserve"> catalogues, and mapping active faults and the </w:t>
      </w:r>
      <w:proofErr w:type="gramStart"/>
      <w:r w:rsidRPr="002D5F5D">
        <w:rPr>
          <w:rFonts w:ascii="Times" w:hAnsi="Times" w:cs="Times"/>
        </w:rPr>
        <w:t>near-surface</w:t>
      </w:r>
      <w:proofErr w:type="gramEnd"/>
      <w:r w:rsidRPr="002D5F5D">
        <w:rPr>
          <w:rFonts w:ascii="Times" w:hAnsi="Times" w:cs="Times"/>
        </w:rPr>
        <w:t xml:space="preserve">.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 seismic hazard are reviewed by </w:t>
      </w:r>
      <w:proofErr w:type="spellStart"/>
      <w:r w:rsidRPr="002D5F5D">
        <w:rPr>
          <w:rFonts w:ascii="Times" w:hAnsi="Times" w:cs="Times"/>
        </w:rPr>
        <w:t>Worku</w:t>
      </w:r>
      <w:proofErr w:type="spellEnd"/>
      <w:r w:rsidRPr="002D5F5D">
        <w:rPr>
          <w:rFonts w:ascii="Times" w:hAnsi="Times" w:cs="Times"/>
        </w:rPr>
        <w:t xml:space="preserve"> (2014).</w:t>
      </w:r>
    </w:p>
    <w:p w14:paraId="7447F2E3" w14:textId="141ECC47"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The Global Earthquake Model (GEM) Foundation was launched in 2009 with the vision of promoting the collaborative development of tools and models for earthquake hazard and risk assessment. In this paper, we illustrate part of the activities completed within USAID-funded pilot project, where we seek to gain knowledge and build capacity to mitigate and reduce seismic risk in regions affected by earthquakes in sub-Saharan Africa associated with the East African Rift System by combining the expertise, technologies and infrastructure developed by </w:t>
      </w:r>
      <w:r w:rsidR="00295713">
        <w:rPr>
          <w:rFonts w:ascii="Times" w:hAnsi="Times" w:cs="Times"/>
        </w:rPr>
        <w:t xml:space="preserve">partner </w:t>
      </w:r>
      <w:proofErr w:type="spellStart"/>
      <w:r w:rsidRPr="00E04AC8">
        <w:rPr>
          <w:rFonts w:ascii="Times" w:hAnsi="Times" w:cs="Times"/>
          <w:i/>
        </w:rPr>
        <w:t>AfricaArray</w:t>
      </w:r>
      <w:proofErr w:type="spellEnd"/>
      <w:r w:rsidR="00295713">
        <w:rPr>
          <w:rFonts w:ascii="Times" w:hAnsi="Times" w:cs="Times"/>
        </w:rPr>
        <w:t xml:space="preserve"> project</w:t>
      </w:r>
      <w:r w:rsidRPr="002D5F5D">
        <w:rPr>
          <w:rFonts w:ascii="Times" w:hAnsi="Times" w:cs="Times"/>
        </w:rPr>
        <w:t>.</w:t>
      </w:r>
      <w:r w:rsidR="00B63456">
        <w:rPr>
          <w:rFonts w:ascii="Times" w:hAnsi="Times" w:cs="Times"/>
        </w:rPr>
        <w:t xml:space="preserve"> Within this framework, a </w:t>
      </w:r>
      <w:r w:rsidR="00472B1B">
        <w:rPr>
          <w:rFonts w:ascii="Times" w:hAnsi="Times" w:cs="Times"/>
        </w:rPr>
        <w:t xml:space="preserve">new regional </w:t>
      </w:r>
      <w:r w:rsidR="00B63456">
        <w:rPr>
          <w:rFonts w:ascii="Times" w:hAnsi="Times" w:cs="Times"/>
        </w:rPr>
        <w:t>probabilistic seismic hazard model based on dis</w:t>
      </w:r>
      <w:r w:rsidR="00346D7E">
        <w:rPr>
          <w:rFonts w:ascii="Times" w:hAnsi="Times" w:cs="Times"/>
        </w:rPr>
        <w:t>tributed seismicity is proposed and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233ADE2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 xml:space="preserve">Tectonic 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53AFE1D2" w14:textId="71AFCE59" w:rsidR="00511C22" w:rsidRDefault="003F26B0" w:rsidP="00DE1D9C">
      <w:pPr>
        <w:widowControl w:val="0"/>
        <w:autoSpaceDE w:val="0"/>
        <w:autoSpaceDN w:val="0"/>
        <w:adjustRightInd w:val="0"/>
        <w:ind w:firstLine="284"/>
        <w:jc w:val="both"/>
        <w:rPr>
          <w:rFonts w:ascii="Times" w:hAnsi="Times" w:cs="Times"/>
        </w:rPr>
      </w:pPr>
      <w:r w:rsidRPr="003F26B0">
        <w:rPr>
          <w:rFonts w:ascii="Times" w:hAnsi="Times" w:cs="Times"/>
        </w:rPr>
        <w:t xml:space="preserve">The African continent is a palimpsest recording a lengthy tectonic history, and the EARS is superimposed on structures formed during earlier tectonic episodes. On a broad scale, much of it can be explained by plate tectonics and the Wilson cycle, for example to amalgamation and dispersal of </w:t>
      </w:r>
      <w:proofErr w:type="spellStart"/>
      <w:r w:rsidRPr="003F26B0">
        <w:rPr>
          <w:rFonts w:ascii="Times" w:hAnsi="Times" w:cs="Times"/>
        </w:rPr>
        <w:t>Gondwana</w:t>
      </w:r>
      <w:proofErr w:type="spellEnd"/>
      <w:r w:rsidRPr="003F26B0">
        <w:rPr>
          <w:rFonts w:ascii="Times" w:hAnsi="Times" w:cs="Times"/>
        </w:rPr>
        <w:t>. However, there are other phenomena, such as the rise of the</w:t>
      </w:r>
      <w:r w:rsidR="00DE1D9C">
        <w:rPr>
          <w:rFonts w:ascii="Times" w:hAnsi="Times" w:cs="Times"/>
        </w:rPr>
        <w:t xml:space="preserve"> </w:t>
      </w:r>
      <w:r w:rsidRPr="003F26B0">
        <w:rPr>
          <w:rFonts w:ascii="Times" w:hAnsi="Times" w:cs="Times"/>
        </w:rPr>
        <w:t xml:space="preserve">African </w:t>
      </w:r>
      <w:proofErr w:type="spellStart"/>
      <w:r w:rsidRPr="003F26B0">
        <w:rPr>
          <w:rFonts w:ascii="Times" w:hAnsi="Times" w:cs="Times"/>
        </w:rPr>
        <w:t>superswell</w:t>
      </w:r>
      <w:proofErr w:type="spellEnd"/>
      <w:r w:rsidRPr="003F26B0">
        <w:rPr>
          <w:rFonts w:ascii="Times" w:hAnsi="Times" w:cs="Times"/>
        </w:rPr>
        <w:t xml:space="preserve">, that are not well understood. The East African Rift System (EARS) stretches quasi-continuously from the Afar depression in northern Ethiopia to the Southwest Indian Ocean Ridge (SWIR) at the junction with the Antarctic plate. It is the southern branch of three rifts that radiate from a triple junction. The </w:t>
      </w:r>
      <w:r w:rsidR="00511C22" w:rsidRPr="003F26B0">
        <w:rPr>
          <w:rFonts w:ascii="Times" w:hAnsi="Times" w:cs="Times"/>
        </w:rPr>
        <w:t>north-western</w:t>
      </w:r>
      <w:r w:rsidRPr="003F26B0">
        <w:rPr>
          <w:rFonts w:ascii="Times" w:hAnsi="Times" w:cs="Times"/>
        </w:rPr>
        <w:t xml:space="preserve"> rift lies along the axis of the Red Sea, while the </w:t>
      </w:r>
      <w:r w:rsidR="00511C22" w:rsidRPr="003F26B0">
        <w:rPr>
          <w:rFonts w:ascii="Times" w:hAnsi="Times" w:cs="Times"/>
        </w:rPr>
        <w:t>north-eastern</w:t>
      </w:r>
      <w:r w:rsidRPr="003F26B0">
        <w:rPr>
          <w:rFonts w:ascii="Times" w:hAnsi="Times" w:cs="Times"/>
        </w:rPr>
        <w:t xml:space="preserve"> rift bisects the Gulf of Aden reaching an oceanic triple junction wher</w:t>
      </w:r>
      <w:r w:rsidR="00511C22">
        <w:rPr>
          <w:rFonts w:ascii="Times" w:hAnsi="Times" w:cs="Times"/>
        </w:rPr>
        <w:t>e meets the Indian Ocean Ridge.</w:t>
      </w:r>
    </w:p>
    <w:p w14:paraId="1CBAB3C3" w14:textId="7870E91B" w:rsidR="00511C22"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EARS includes the world’s youngest continental flood basalt province (Ethiopia) and is superimposed on a broad region of high topographic elevation (the 1000 m high eastern and southern African plateaus). This high elevation region and its offshore extension in the </w:t>
      </w:r>
      <w:proofErr w:type="gramStart"/>
      <w:r w:rsidR="00511C22" w:rsidRPr="003F26B0">
        <w:rPr>
          <w:rFonts w:ascii="Times" w:hAnsi="Times" w:cs="Times"/>
        </w:rPr>
        <w:t>south-eastern</w:t>
      </w:r>
      <w:proofErr w:type="gramEnd"/>
      <w:r w:rsidRPr="003F26B0">
        <w:rPr>
          <w:rFonts w:ascii="Times" w:hAnsi="Times" w:cs="Times"/>
        </w:rPr>
        <w:t xml:space="preserve"> Atlantic define the “African </w:t>
      </w:r>
      <w:proofErr w:type="spellStart"/>
      <w:r w:rsidRPr="003F26B0">
        <w:rPr>
          <w:rFonts w:ascii="Times" w:hAnsi="Times" w:cs="Times"/>
        </w:rPr>
        <w:t>Superswell</w:t>
      </w:r>
      <w:proofErr w:type="spellEnd"/>
      <w:r w:rsidRPr="003F26B0">
        <w:rPr>
          <w:rFonts w:ascii="Times" w:hAnsi="Times" w:cs="Times"/>
        </w:rPr>
        <w:t>” (</w:t>
      </w:r>
      <w:proofErr w:type="spellStart"/>
      <w:r w:rsidRPr="003F26B0">
        <w:rPr>
          <w:rFonts w:ascii="Times" w:hAnsi="Times" w:cs="Times"/>
        </w:rPr>
        <w:t>Nyblade</w:t>
      </w:r>
      <w:proofErr w:type="spellEnd"/>
      <w:r w:rsidRPr="003F26B0">
        <w:rPr>
          <w:rFonts w:ascii="Times" w:hAnsi="Times" w:cs="Times"/>
        </w:rPr>
        <w:t xml:space="preserve"> and Robinson, 1994), which lies on average 500 m higher than the global topographic mean. The analysis of long-wavelength gravity and topographic relief over Africa shows that more than half of this anomalous topography is dynamically supported by convective mantle upwelling associated with a large, slow shear wave seismic velocity mantle anomaly, the African </w:t>
      </w:r>
      <w:proofErr w:type="spellStart"/>
      <w:r w:rsidRPr="003F26B0">
        <w:rPr>
          <w:rFonts w:ascii="Times" w:hAnsi="Times" w:cs="Times"/>
        </w:rPr>
        <w:t>sup</w:t>
      </w:r>
      <w:r w:rsidR="00511C22">
        <w:rPr>
          <w:rFonts w:ascii="Times" w:hAnsi="Times" w:cs="Times"/>
        </w:rPr>
        <w:t>erplume</w:t>
      </w:r>
      <w:proofErr w:type="spellEnd"/>
      <w:r w:rsidR="00511C22">
        <w:rPr>
          <w:rFonts w:ascii="Times" w:hAnsi="Times" w:cs="Times"/>
        </w:rPr>
        <w:t xml:space="preserve"> (</w:t>
      </w:r>
      <w:r w:rsidR="00CC11E9" w:rsidRPr="003F26B0">
        <w:rPr>
          <w:rFonts w:ascii="Times" w:hAnsi="Times" w:cs="Times"/>
        </w:rPr>
        <w:t>Lithgow-</w:t>
      </w:r>
      <w:proofErr w:type="spellStart"/>
      <w:r w:rsidR="00CC11E9" w:rsidRPr="003F26B0">
        <w:rPr>
          <w:rFonts w:ascii="Times" w:hAnsi="Times" w:cs="Times"/>
        </w:rPr>
        <w:t>Bertelloni</w:t>
      </w:r>
      <w:proofErr w:type="spellEnd"/>
      <w:r w:rsidR="00CC11E9" w:rsidRPr="003F26B0">
        <w:rPr>
          <w:rFonts w:ascii="Times" w:hAnsi="Times" w:cs="Times"/>
        </w:rPr>
        <w:t xml:space="preserve"> and </w:t>
      </w:r>
      <w:proofErr w:type="spellStart"/>
      <w:r w:rsidR="00CC11E9" w:rsidRPr="003F26B0">
        <w:rPr>
          <w:rFonts w:ascii="Times" w:hAnsi="Times" w:cs="Times"/>
        </w:rPr>
        <w:t>Silveri</w:t>
      </w:r>
      <w:proofErr w:type="spellEnd"/>
      <w:r w:rsidR="00CC11E9" w:rsidRPr="003F26B0">
        <w:rPr>
          <w:rFonts w:ascii="Times" w:hAnsi="Times" w:cs="Times"/>
        </w:rPr>
        <w:t xml:space="preserve">, 1998; </w:t>
      </w:r>
      <w:proofErr w:type="spellStart"/>
      <w:r w:rsidR="00CC11E9">
        <w:rPr>
          <w:rFonts w:ascii="Times" w:hAnsi="Times" w:cs="Times"/>
        </w:rPr>
        <w:t>Ritsema</w:t>
      </w:r>
      <w:proofErr w:type="spellEnd"/>
      <w:r w:rsidR="00CC11E9">
        <w:rPr>
          <w:rFonts w:ascii="Times" w:hAnsi="Times" w:cs="Times"/>
        </w:rPr>
        <w:t xml:space="preserve"> et al., 1998; </w:t>
      </w:r>
      <w:proofErr w:type="spellStart"/>
      <w:r w:rsidR="00CC11E9" w:rsidRPr="003F26B0">
        <w:rPr>
          <w:rFonts w:ascii="Times" w:hAnsi="Times" w:cs="Times"/>
        </w:rPr>
        <w:t>Gurnis</w:t>
      </w:r>
      <w:proofErr w:type="spellEnd"/>
      <w:r w:rsidR="00CC11E9" w:rsidRPr="003F26B0">
        <w:rPr>
          <w:rFonts w:ascii="Times" w:hAnsi="Times" w:cs="Times"/>
        </w:rPr>
        <w:t xml:space="preserve"> et al., 2000</w:t>
      </w:r>
      <w:r w:rsidR="00511C22">
        <w:rPr>
          <w:rFonts w:ascii="Times" w:hAnsi="Times" w:cs="Times"/>
        </w:rPr>
        <w:t>).</w:t>
      </w:r>
    </w:p>
    <w:p w14:paraId="19A109D5" w14:textId="77777777" w:rsidR="008F01B8" w:rsidRDefault="008F01B8" w:rsidP="00511C22">
      <w:pPr>
        <w:widowControl w:val="0"/>
        <w:autoSpaceDE w:val="0"/>
        <w:autoSpaceDN w:val="0"/>
        <w:adjustRightInd w:val="0"/>
        <w:ind w:firstLine="284"/>
        <w:jc w:val="both"/>
        <w:rPr>
          <w:rFonts w:ascii="Times" w:hAnsi="Times" w:cs="Times"/>
        </w:rPr>
      </w:pPr>
    </w:p>
    <w:p w14:paraId="5E7277FF" w14:textId="418F0A05" w:rsidR="00186EE0"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initiation of </w:t>
      </w:r>
      <w:proofErr w:type="spellStart"/>
      <w:r w:rsidRPr="003F26B0">
        <w:rPr>
          <w:rFonts w:ascii="Times" w:hAnsi="Times" w:cs="Times"/>
        </w:rPr>
        <w:t>Cenozoic</w:t>
      </w:r>
      <w:proofErr w:type="spellEnd"/>
      <w:r w:rsidRPr="003F26B0">
        <w:rPr>
          <w:rFonts w:ascii="Times" w:hAnsi="Times" w:cs="Times"/>
        </w:rPr>
        <w:t xml:space="preserve"> rifting is estimated to start in the mid-Tertiary with the onset of volcanism in the Turkana Rift (Furman et al., 2006) followed by uplift and flood basalts in Ethiopia (</w:t>
      </w:r>
      <w:proofErr w:type="spellStart"/>
      <w:r w:rsidRPr="003F26B0">
        <w:rPr>
          <w:rFonts w:ascii="Times" w:hAnsi="Times" w:cs="Times"/>
        </w:rPr>
        <w:t>Pik</w:t>
      </w:r>
      <w:proofErr w:type="spellEnd"/>
      <w:r w:rsidRPr="003F26B0">
        <w:rPr>
          <w:rFonts w:ascii="Times" w:hAnsi="Times" w:cs="Times"/>
        </w:rPr>
        <w:t xml:space="preserve"> et al., 2003). The process was followed by extension in the Main Ethiopian Rift and the western and eastern (Kenya) branches (Roberts et al., 2012), and further south in the Malawi Rift (Lyons et al., 2011).</w:t>
      </w:r>
    </w:p>
    <w:p w14:paraId="2A001CAC" w14:textId="77777777" w:rsidR="003F26B0" w:rsidRDefault="003F26B0" w:rsidP="003F26B0">
      <w:pPr>
        <w:widowControl w:val="0"/>
        <w:autoSpaceDE w:val="0"/>
        <w:autoSpaceDN w:val="0"/>
        <w:adjustRightInd w:val="0"/>
        <w:rPr>
          <w:rFonts w:ascii="Times" w:hAnsi="Times" w:cs="Times"/>
        </w:rPr>
      </w:pPr>
    </w:p>
    <w:p w14:paraId="1E5556A9" w14:textId="77777777" w:rsidR="00CF6C8D" w:rsidRDefault="00CF6C8D" w:rsidP="003F26B0">
      <w:pPr>
        <w:widowControl w:val="0"/>
        <w:autoSpaceDE w:val="0"/>
        <w:autoSpaceDN w:val="0"/>
        <w:adjustRightInd w:val="0"/>
        <w:rPr>
          <w:rFonts w:ascii="Times" w:hAnsi="Times" w:cs="Times"/>
        </w:rPr>
      </w:pPr>
    </w:p>
    <w:p w14:paraId="59949D30" w14:textId="7DA7A0F2" w:rsidR="003A7740" w:rsidRPr="009E0830" w:rsidRDefault="003A7740"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1C57B13B"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9978A9">
        <w:rPr>
          <w:rFonts w:ascii="Times" w:hAnsi="Times" w:cs="Times"/>
        </w:rPr>
        <w:t xml:space="preserve">. </w:t>
      </w:r>
      <w:r w:rsidR="00B56F99" w:rsidRPr="00B56F99">
        <w:rPr>
          <w:rFonts w:ascii="Times" w:hAnsi="Times" w:cs="Times"/>
        </w:rPr>
        <w:t xml:space="preserve">The choice of a distributed seismicity model was mostly driven by </w:t>
      </w:r>
      <w:r w:rsidR="003E34C2">
        <w:rPr>
          <w:rFonts w:ascii="Times" w:hAnsi="Times" w:cs="Times"/>
        </w:rPr>
        <w:t xml:space="preserve">current </w:t>
      </w:r>
      <w:r w:rsidR="00B56F99" w:rsidRPr="00B56F99">
        <w:rPr>
          <w:rFonts w:ascii="Times" w:hAnsi="Times" w:cs="Times"/>
        </w:rPr>
        <w:t xml:space="preserve">data, including local earthquake catalogues, faults, focal mechanisms and strain information. Unfortunately, </w:t>
      </w:r>
      <w:r w:rsidR="00F50C7A">
        <w:rPr>
          <w:rFonts w:ascii="Times" w:hAnsi="Times" w:cs="Times"/>
        </w:rPr>
        <w:t>available</w:t>
      </w:r>
      <w:r w:rsidR="003E34C2">
        <w:rPr>
          <w:rFonts w:ascii="Times" w:hAnsi="Times" w:cs="Times"/>
        </w:rPr>
        <w:t xml:space="preserve"> </w:t>
      </w:r>
      <w:r w:rsidR="00B56F99" w:rsidRPr="00B56F99">
        <w:rPr>
          <w:rFonts w:ascii="Times" w:hAnsi="Times" w:cs="Times"/>
        </w:rPr>
        <w:t>data appea</w:t>
      </w:r>
      <w:r w:rsidR="00284C4D">
        <w:rPr>
          <w:rFonts w:ascii="Times" w:hAnsi="Times" w:cs="Times"/>
        </w:rPr>
        <w:t>red not sufficient for the implementation</w:t>
      </w:r>
      <w:r w:rsidR="00EB772A">
        <w:rPr>
          <w:rFonts w:ascii="Times" w:hAnsi="Times" w:cs="Times"/>
        </w:rPr>
        <w:t xml:space="preserve"> of</w:t>
      </w:r>
      <w:r w:rsidR="00B56F99" w:rsidRPr="00B56F99">
        <w:rPr>
          <w:rFonts w:ascii="Times" w:hAnsi="Times" w:cs="Times"/>
        </w:rPr>
        <w:t xml:space="preserve"> alternative probabilistic models.</w:t>
      </w:r>
    </w:p>
    <w:p w14:paraId="60623BEB" w14:textId="0A545BD8"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proofErr w:type="spellStart"/>
      <w:r w:rsidR="0065026E" w:rsidRPr="00283DE0">
        <w:rPr>
          <w:rFonts w:ascii="Times" w:hAnsi="Times" w:cs="Times"/>
          <w:i/>
        </w:rPr>
        <w:t>OpenQuake</w:t>
      </w:r>
      <w:proofErr w:type="spellEnd"/>
      <w:r w:rsidR="0065026E">
        <w:rPr>
          <w:rFonts w:ascii="Times" w:hAnsi="Times" w:cs="Times"/>
        </w:rPr>
        <w:t xml:space="preserve"> engine,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32F75A2D"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47045F" w:rsidRPr="0047045F">
        <w:rPr>
          <w:rFonts w:ascii="Times" w:hAnsi="Times" w:cs="Times"/>
        </w:rPr>
        <w:t>tarting point for PSHA analysis is the definition of the seismicity characteristics</w:t>
      </w:r>
      <w:r w:rsidR="004267A0">
        <w:rPr>
          <w:rFonts w:ascii="Times" w:hAnsi="Times" w:cs="Times"/>
        </w:rPr>
        <w:t>, in terms of both the long-</w:t>
      </w:r>
      <w:r>
        <w:rPr>
          <w:rFonts w:ascii="Times" w:hAnsi="Times" w:cs="Times"/>
        </w:rPr>
        <w:t xml:space="preserve">term recurrence as well as the </w:t>
      </w:r>
      <w:proofErr w:type="spellStart"/>
      <w:r>
        <w:rPr>
          <w:rFonts w:ascii="Times" w:hAnsi="Times" w:cs="Times"/>
        </w:rPr>
        <w:t>seismotectonic</w:t>
      </w:r>
      <w:proofErr w:type="spellEnd"/>
      <w:r>
        <w:rPr>
          <w:rFonts w:ascii="Times" w:hAnsi="Times" w:cs="Times"/>
        </w:rPr>
        <w:t xml:space="preserve">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7045F">
        <w:rPr>
          <w:rFonts w:ascii="Times" w:hAnsi="Times" w:cs="Times"/>
        </w:rPr>
        <w:t xml:space="preserve"> - as much as possible </w:t>
      </w:r>
      <w:r w:rsidR="008B53D5">
        <w:rPr>
          <w:rFonts w:ascii="Times" w:hAnsi="Times" w:cs="Times"/>
        </w:rPr>
        <w:t>– to be a</w:t>
      </w:r>
      <w:r w:rsidR="0047045F" w:rsidRPr="0047045F">
        <w:rPr>
          <w:rFonts w:ascii="Times" w:hAnsi="Times" w:cs="Times"/>
        </w:rPr>
        <w:t xml:space="preserve"> complete record of all earthquake events indirectly reported (the historical and </w:t>
      </w:r>
      <w:proofErr w:type="spellStart"/>
      <w:r w:rsidR="0047045F" w:rsidRPr="0047045F">
        <w:rPr>
          <w:rFonts w:ascii="Times" w:hAnsi="Times" w:cs="Times"/>
        </w:rPr>
        <w:t>macroseismic</w:t>
      </w:r>
      <w:proofErr w:type="spellEnd"/>
      <w:r w:rsidR="0047045F" w:rsidRPr="0047045F">
        <w:rPr>
          <w:rFonts w:ascii="Times" w:hAnsi="Times" w:cs="Times"/>
        </w:rPr>
        <w:t xml:space="preserve"> component) or directly recorded (the instrumental component) on a specific area and over a certain time span.</w:t>
      </w:r>
    </w:p>
    <w:p w14:paraId="07169732" w14:textId="64DF1BC1"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heterogeneous and some objective criteria for selection, merging and homogenisation are needed. This is usually the case when neighbouring agencies are reporting same events but with different magnitude types. Same issue is affecting source solutions, for instance when different earthquake phases, processing algorithm or base model assumptions (e.g. earth velocity structure) are used.</w:t>
      </w:r>
    </w:p>
    <w:p w14:paraId="2C0954BC" w14:textId="21614580"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going though the catalogue harmonisation process. In this study we make use of these tools (aka GEM Catalogue Toolkit</w:t>
      </w:r>
      <w:r w:rsidR="0048267F">
        <w:rPr>
          <w:rFonts w:ascii="Times" w:hAnsi="Times" w:cs="Times"/>
        </w:rPr>
        <w:t xml:space="preserve">, </w:t>
      </w:r>
      <w:proofErr w:type="spellStart"/>
      <w:r w:rsidR="0048267F">
        <w:rPr>
          <w:rFonts w:ascii="Times" w:hAnsi="Times" w:cs="Times"/>
        </w:rPr>
        <w:t>Weatherill</w:t>
      </w:r>
      <w:proofErr w:type="spellEnd"/>
      <w:r w:rsidR="0048267F">
        <w:rPr>
          <w:rFonts w:ascii="Times" w:hAnsi="Times" w:cs="Times"/>
        </w:rPr>
        <w:t xml:space="preserve"> et al. 2016</w:t>
      </w:r>
      <w:r w:rsidRPr="0047045F">
        <w:rPr>
          <w:rFonts w:ascii="Times" w:hAnsi="Times" w:cs="Times"/>
        </w:rPr>
        <w:t>) to produce a state-of-art earthquake catalogue for Sub-Saharan Africa with homogenous magnitude repr</w:t>
      </w:r>
      <w:r w:rsidR="00CC54F9">
        <w:rPr>
          <w:rFonts w:ascii="Times" w:hAnsi="Times" w:cs="Times"/>
        </w:rPr>
        <w:t xml:space="preserve">esentation (Mw).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the </w:t>
      </w:r>
      <w:proofErr w:type="spellStart"/>
      <w:r w:rsidRPr="004267A0">
        <w:rPr>
          <w:rFonts w:ascii="Times" w:hAnsi="Times" w:cs="Times"/>
          <w:i/>
        </w:rPr>
        <w:t>AfricaArray</w:t>
      </w:r>
      <w:proofErr w:type="spellEnd"/>
      <w:r w:rsidRPr="0047045F">
        <w:rPr>
          <w:rFonts w:ascii="Times" w:hAnsi="Times" w:cs="Times"/>
        </w:rPr>
        <w:t xml:space="preserve"> framework (</w:t>
      </w:r>
      <w:r w:rsidR="004267A0">
        <w:rPr>
          <w:rFonts w:ascii="Times" w:hAnsi="Times" w:cs="Times"/>
        </w:rPr>
        <w:t xml:space="preserve">missing </w:t>
      </w:r>
      <w:r w:rsidRPr="0047045F">
        <w:rPr>
          <w:rFonts w:ascii="Times" w:hAnsi="Times" w:cs="Times"/>
        </w:rPr>
        <w:t>reference). In the following we describe in detail the necessary steps, main assumptions and choices we faced to set up the SSA-GEM catalogue.</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3CF761BD"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ED364C">
        <w:rPr>
          <w:rFonts w:ascii="Times" w:hAnsi="Times" w:cs="Times"/>
        </w:rPr>
        <w:t>geographic area selection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it spans the period 1904-2013, for a total of 26322 events from 89 international and national (local) agencies. Magnitude scale representation is however not homogenous and varies between agenc</w:t>
      </w:r>
      <w:r w:rsidR="005121C8">
        <w:rPr>
          <w:rFonts w:ascii="Times" w:hAnsi="Times" w:cs="Times"/>
        </w:rPr>
        <w:t>ies and considered time period.</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3FD03C70"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proofErr w:type="spellStart"/>
      <w:r w:rsidR="003B1474" w:rsidRPr="00E80351">
        <w:rPr>
          <w:rFonts w:ascii="Times" w:hAnsi="Times"/>
        </w:rPr>
        <w:t>Storchak</w:t>
      </w:r>
      <w:proofErr w:type="spellEnd"/>
      <w:r w:rsidR="003B1474">
        <w:rPr>
          <w:rFonts w:ascii="Times" w:hAnsi="Times"/>
        </w:rPr>
        <w:t xml:space="preserve"> et al., 2013, 2015</w:t>
      </w:r>
      <w:r w:rsidRPr="005121C8">
        <w:rPr>
          <w:rFonts w:ascii="Times" w:hAnsi="Times" w:cs="Times"/>
        </w:rPr>
        <w:t xml:space="preserve">) is a refined version of the ISC bulletin, which improves the accuracy on magnitude and location solutions for large global events (Mw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w:t>
      </w:r>
      <w:proofErr w:type="gramStart"/>
      <w:r w:rsidRPr="005121C8">
        <w:rPr>
          <w:rFonts w:ascii="Times" w:hAnsi="Times" w:cs="Times"/>
        </w:rPr>
        <w:t>Intensity is homogeneously represented by using moment magnitude (Mw) from globally calibrated magnitude conversion relations</w:t>
      </w:r>
      <w:proofErr w:type="gramEnd"/>
      <w:r w:rsidRPr="005121C8">
        <w:rPr>
          <w:rFonts w:ascii="Times" w:hAnsi="Times" w:cs="Times"/>
        </w:rPr>
        <w:t>. ISC-GEM catalogue is presently in its version 3, which is the one used in this study. 285 events (out of 24375) are available for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132E0F50" w14:textId="4E8A36D6"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Global Centroid Moment Tensor catalogue (GCMT, </w:t>
      </w:r>
      <w:proofErr w:type="spellStart"/>
      <w:r w:rsidRPr="005121C8">
        <w:rPr>
          <w:rFonts w:ascii="Times" w:hAnsi="Times" w:cs="Times"/>
        </w:rPr>
        <w:t>Ekström</w:t>
      </w:r>
      <w:proofErr w:type="spellEnd"/>
      <w:r w:rsidRPr="005121C8">
        <w:rPr>
          <w:rFonts w:ascii="Times" w:hAnsi="Times" w:cs="Times"/>
        </w:rPr>
        <w:t xml:space="preserve"> et al., 2012) is a collection of moment tensor solutions for earthquakes with Mw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ard CMT Project) to the Lamont-Doherty Earth Observatory (LDEO) of the Columbia University in 2006. Moment tensor solutions from the GCMT are considered as reference for the calibration of magnitude conversi</w:t>
      </w:r>
      <w:r w:rsidR="00745CAD">
        <w:rPr>
          <w:rFonts w:ascii="Times" w:hAnsi="Times" w:cs="Times"/>
        </w:rPr>
        <w:t>on relations used in this study.</w:t>
      </w:r>
    </w:p>
    <w:p w14:paraId="690E1C45" w14:textId="77777777" w:rsidR="005121C8" w:rsidRDefault="005121C8" w:rsidP="00A67BB2">
      <w:pPr>
        <w:widowControl w:val="0"/>
        <w:autoSpaceDE w:val="0"/>
        <w:autoSpaceDN w:val="0"/>
        <w:adjustRightInd w:val="0"/>
        <w:jc w:val="both"/>
        <w:rPr>
          <w:rFonts w:ascii="Times" w:hAnsi="Times" w:cs="Times"/>
        </w:rPr>
      </w:pP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292F3104"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DE4D39">
        <w:rPr>
          <w:rFonts w:ascii="Times" w:hAnsi="Times" w:cs="Times"/>
        </w:rPr>
        <w:t>E</w:t>
      </w:r>
      <w:r w:rsidRPr="005121C8">
        <w:rPr>
          <w:rFonts w:ascii="Times" w:hAnsi="Times" w:cs="Times"/>
        </w:rPr>
        <w:t>ight earthquakes from the GEH catalogue are relevant for the study region. This is likely due to the lack of historical records in sun-Saharan and central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776FED8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proofErr w:type="spellStart"/>
      <w:r w:rsidRPr="00C17AB7">
        <w:rPr>
          <w:rFonts w:ascii="Times" w:hAnsi="Times" w:cs="Times"/>
          <w:i/>
          <w:sz w:val="26"/>
          <w:szCs w:val="26"/>
        </w:rPr>
        <w:t>AfricaArray</w:t>
      </w:r>
      <w:proofErr w:type="spellEnd"/>
      <w:r w:rsidRPr="00C17AB7">
        <w:rPr>
          <w:rFonts w:ascii="Times" w:hAnsi="Times" w:cs="Times"/>
          <w:i/>
          <w:sz w:val="26"/>
          <w:szCs w:val="26"/>
        </w:rPr>
        <w:t xml:space="preserve"> 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22CF074B"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Earthquake record by integration of three local catalogues developed within the frame of the </w:t>
      </w:r>
      <w:bookmarkStart w:id="0" w:name="_GoBack"/>
      <w:proofErr w:type="spellStart"/>
      <w:r w:rsidR="005121C8" w:rsidRPr="000F385D">
        <w:rPr>
          <w:rFonts w:ascii="Times" w:hAnsi="Times" w:cs="Times"/>
          <w:i/>
        </w:rPr>
        <w:t>AfricaA</w:t>
      </w:r>
      <w:bookmarkEnd w:id="0"/>
      <w:r w:rsidR="005121C8" w:rsidRPr="000F385D">
        <w:rPr>
          <w:rFonts w:ascii="Times" w:hAnsi="Times" w:cs="Times"/>
          <w:i/>
        </w:rPr>
        <w:t>rray</w:t>
      </w:r>
      <w:proofErr w:type="spellEnd"/>
      <w:r w:rsidR="005121C8" w:rsidRPr="005121C8">
        <w:rPr>
          <w:rFonts w:ascii="Times" w:hAnsi="Times" w:cs="Times"/>
        </w:rPr>
        <w:t xml:space="preserve"> project (reference). These catalogues are the result of regional earthquake monitoring performed with temporary and permanent seismic network installations.</w:t>
      </w:r>
      <w:r w:rsidR="005837A1">
        <w:rPr>
          <w:rFonts w:ascii="Times" w:hAnsi="Times" w:cs="Times"/>
        </w:rPr>
        <w:t xml:space="preserve"> </w:t>
      </w:r>
      <w:r>
        <w:rPr>
          <w:rFonts w:ascii="Times" w:hAnsi="Times" w:cs="Times"/>
        </w:rPr>
        <w:t>The available</w:t>
      </w:r>
      <w:r w:rsidR="005121C8" w:rsidRPr="005121C8">
        <w:rPr>
          <w:rFonts w:ascii="Times" w:hAnsi="Times" w:cs="Times"/>
        </w:rPr>
        <w:t xml:space="preserve"> </w:t>
      </w:r>
      <w:proofErr w:type="spellStart"/>
      <w:r w:rsidR="005121C8" w:rsidRPr="004F73DD">
        <w:rPr>
          <w:rFonts w:ascii="Times" w:hAnsi="Times" w:cs="Times"/>
          <w:i/>
        </w:rPr>
        <w:t>AfricaArray</w:t>
      </w:r>
      <w:proofErr w:type="spellEnd"/>
      <w:r w:rsidR="005121C8" w:rsidRPr="005121C8">
        <w:rPr>
          <w:rFonts w:ascii="Times" w:hAnsi="Times" w:cs="Times"/>
        </w:rPr>
        <w:t xml:space="preserve"> catalogues are:</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5A8321F3"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 xml:space="preserve">Ms </w:t>
      </w:r>
      <w:r w:rsidRPr="001574E2">
        <w:rPr>
          <w:rFonts w:ascii="Times" w:hAnsi="Times" w:cs="Times"/>
        </w:rPr>
        <w:t>magnitude between 1.43 and 4.42;</w:t>
      </w:r>
    </w:p>
    <w:p w14:paraId="4A4B1C3B" w14:textId="283C4B4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2D471F">
        <w:rPr>
          <w:rFonts w:ascii="Times" w:hAnsi="Times" w:cs="Times"/>
        </w:rPr>
        <w:t xml:space="preserve">Ms magnitude </w:t>
      </w:r>
      <w:r w:rsidRPr="001574E2">
        <w:rPr>
          <w:rFonts w:ascii="Times" w:hAnsi="Times" w:cs="Times"/>
        </w:rPr>
        <w:t>between 1.75 ad 4.05;</w:t>
      </w:r>
    </w:p>
    <w:p w14:paraId="511A04D4" w14:textId="1B0F31D2"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 xml:space="preserve">The </w:t>
      </w:r>
      <w:proofErr w:type="spellStart"/>
      <w:r w:rsidRPr="001574E2">
        <w:rPr>
          <w:rFonts w:ascii="Times" w:hAnsi="Times" w:cs="Times"/>
        </w:rPr>
        <w:t>AfricaArray</w:t>
      </w:r>
      <w:proofErr w:type="spellEnd"/>
      <w:r w:rsidRPr="001574E2">
        <w:rPr>
          <w:rFonts w:ascii="Times" w:hAnsi="Times" w:cs="Times"/>
        </w:rPr>
        <w:t xml:space="preserve"> Eastern Africa Seismic experiment (AAE), with 1023 events in the</w:t>
      </w:r>
      <w:r w:rsidR="001574E2" w:rsidRPr="001574E2">
        <w:rPr>
          <w:rFonts w:ascii="Times" w:hAnsi="Times" w:cs="Times"/>
        </w:rPr>
        <w:t xml:space="preserve"> </w:t>
      </w:r>
      <w:r w:rsidRPr="001574E2">
        <w:rPr>
          <w:rFonts w:ascii="Times" w:hAnsi="Times" w:cs="Times"/>
        </w:rPr>
        <w:t xml:space="preserve">period 2009-2011 and </w:t>
      </w:r>
      <w:r w:rsidR="002D471F">
        <w:rPr>
          <w:rFonts w:ascii="Times" w:hAnsi="Times" w:cs="Times"/>
        </w:rPr>
        <w:t xml:space="preserve">Ms </w:t>
      </w:r>
      <w:r w:rsidRPr="001574E2">
        <w:rPr>
          <w:rFonts w:ascii="Times" w:hAnsi="Times" w:cs="Times"/>
        </w:rPr>
        <w:t>magnitude range 1.28-4.04.</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 xml:space="preserve">ucidate potentially </w:t>
      </w:r>
      <w:proofErr w:type="spellStart"/>
      <w:r w:rsidR="000155F3">
        <w:rPr>
          <w:rFonts w:ascii="Times" w:hAnsi="Times" w:cs="Times"/>
        </w:rPr>
        <w:t>seismogenic</w:t>
      </w:r>
      <w:proofErr w:type="spellEnd"/>
      <w:r w:rsidR="000155F3">
        <w:rPr>
          <w:rFonts w:ascii="Times" w:hAnsi="Times" w:cs="Times"/>
        </w:rPr>
        <w:t xml:space="preserve">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55B7BAB" w14:textId="52098AB7" w:rsidR="00064B43" w:rsidRPr="00064B43" w:rsidRDefault="000155F3" w:rsidP="00FE72C6">
      <w:pPr>
        <w:widowControl w:val="0"/>
        <w:autoSpaceDE w:val="0"/>
        <w:autoSpaceDN w:val="0"/>
        <w:adjustRightInd w:val="0"/>
        <w:jc w:val="both"/>
        <w:rPr>
          <w:rFonts w:ascii="Times" w:hAnsi="Times" w:cs="Times"/>
        </w:rPr>
      </w:pPr>
      <w:r>
        <w:rPr>
          <w:rFonts w:ascii="Times" w:hAnsi="Times" w:cs="Times"/>
        </w:rPr>
        <w:t xml:space="preserve">In many applications, </w:t>
      </w:r>
      <w:r w:rsidR="00064B43" w:rsidRPr="00064B43">
        <w:rPr>
          <w:rFonts w:ascii="Times" w:hAnsi="Times" w:cs="Times"/>
        </w:rPr>
        <w:t xml:space="preserve">preference for earthquake location solution should be given to local agencies, while solutions from global agencies and </w:t>
      </w:r>
      <w:proofErr w:type="spellStart"/>
      <w:r w:rsidR="00064B43" w:rsidRPr="00064B43">
        <w:rPr>
          <w:rFonts w:ascii="Times" w:hAnsi="Times" w:cs="Times"/>
        </w:rPr>
        <w:t>teleseismic</w:t>
      </w:r>
      <w:proofErr w:type="spellEnd"/>
      <w:r w:rsidR="00064B43" w:rsidRPr="00064B43">
        <w:rPr>
          <w:rFonts w:ascii="Times" w:hAnsi="Times" w:cs="Times"/>
        </w:rPr>
        <w:t xml:space="preserve">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For the case of Sub-Saharan Africa, although solutions from several local agencies are made available through ISC bulletin, there is general lack information regarding network operation (particu</w:t>
      </w:r>
      <w:r w:rsidR="00064B43">
        <w:rPr>
          <w:rFonts w:ascii="Times" w:hAnsi="Times" w:cs="Times"/>
        </w:rPr>
        <w:t>larly before 1980) and metadata -</w:t>
      </w:r>
      <w:r w:rsidR="00064B43" w:rsidRPr="00064B43">
        <w:rPr>
          <w:rFonts w:ascii="Times" w:hAnsi="Times" w:cs="Times"/>
        </w:rPr>
        <w:t xml:space="preserve"> including 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xml:space="preserve">, events recorded </w:t>
      </w:r>
      <w:proofErr w:type="spellStart"/>
      <w:r w:rsidR="007F43E5" w:rsidRPr="007F43E5">
        <w:rPr>
          <w:rFonts w:ascii="Times" w:hAnsi="Times" w:cs="Times"/>
        </w:rPr>
        <w:t>teleseismically</w:t>
      </w:r>
      <w:proofErr w:type="spellEnd"/>
      <w:r w:rsidR="007F43E5" w:rsidRPr="007F43E5">
        <w:rPr>
          <w:rFonts w:ascii="Times" w:hAnsi="Times" w:cs="Times"/>
        </w:rPr>
        <w:t xml:space="preserve"> are unlikely to be affected by changes in station location or operation over time, with a consequent decreased bias in the solution error for different periods of the catalogue. </w:t>
      </w:r>
      <w:r w:rsidR="00064B43" w:rsidRPr="00064B43">
        <w:rPr>
          <w:rFonts w:ascii="Times" w:hAnsi="Times" w:cs="Times"/>
        </w:rPr>
        <w:t>For these reasons, solutions from global agencies</w:t>
      </w:r>
      <w:r w:rsidR="00F379AE">
        <w:rPr>
          <w:rFonts w:ascii="Times" w:hAnsi="Times" w:cs="Times"/>
        </w:rPr>
        <w:t xml:space="preserve"> have been</w:t>
      </w:r>
      <w:r w:rsidR="00302225">
        <w:rPr>
          <w:rFonts w:ascii="Times" w:hAnsi="Times" w:cs="Times"/>
        </w:rPr>
        <w:t xml:space="preserve"> preferred</w:t>
      </w:r>
      <w:r w:rsidR="00064B43" w:rsidRPr="00064B43">
        <w:rPr>
          <w:rFonts w:ascii="Times" w:hAnsi="Times" w:cs="Times"/>
        </w:rPr>
        <w:t xml:space="preserve">, while restricting the use of local agencies only to those cases where no other information was </w:t>
      </w:r>
      <w:r w:rsidR="00820268">
        <w:rPr>
          <w:rFonts w:ascii="Times" w:hAnsi="Times" w:cs="Times"/>
        </w:rPr>
        <w:t xml:space="preserve">made </w:t>
      </w:r>
      <w:r w:rsidR="00064B43" w:rsidRPr="00064B43">
        <w:rPr>
          <w:rFonts w:ascii="Times" w:hAnsi="Times" w:cs="Times"/>
        </w:rPr>
        <w:t>available.</w:t>
      </w:r>
    </w:p>
    <w:p w14:paraId="3C292FCE" w14:textId="3140450C" w:rsidR="00187D35" w:rsidRDefault="00064B43" w:rsidP="00B12167">
      <w:pPr>
        <w:rPr>
          <w:rFonts w:ascii="Times" w:hAnsi="Times" w:cs="Times"/>
        </w:rPr>
      </w:pPr>
      <w:r w:rsidRPr="00064B43">
        <w:rPr>
          <w:rFonts w:ascii="Times" w:hAnsi="Times" w:cs="Times"/>
        </w:rPr>
        <w:t>By mapping the activity period of the different seismological agencies over time, we identify five main time intervals with a different scheme of agency prior</w:t>
      </w:r>
      <w:r w:rsidR="00247539">
        <w:rPr>
          <w:rFonts w:ascii="Times" w:hAnsi="Times" w:cs="Times"/>
        </w:rPr>
        <w:t xml:space="preserve">itisation (see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192A3B" w:rsidRPr="00313590">
        <w:rPr>
          <w:rFonts w:ascii="Times" w:hAnsi="Times"/>
          <w:b/>
          <w:color w:val="000000" w:themeColor="text1"/>
          <w:sz w:val="20"/>
          <w:szCs w:val="20"/>
        </w:rPr>
        <w:t xml:space="preserve">Table </w:t>
      </w:r>
      <w:r w:rsidR="00192A3B">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15D4C83A" w14:textId="77777777" w:rsidR="00064B43" w:rsidRDefault="00064B43" w:rsidP="00064B43">
      <w:pPr>
        <w:widowControl w:val="0"/>
        <w:autoSpaceDE w:val="0"/>
        <w:autoSpaceDN w:val="0"/>
        <w:adjustRightInd w:val="0"/>
        <w:rPr>
          <w:rFonts w:ascii="Times" w:hAnsi="Times" w:cs="Times"/>
        </w:rPr>
      </w:pPr>
    </w:p>
    <w:p w14:paraId="1C40059E" w14:textId="77777777" w:rsidR="00EC1259" w:rsidRDefault="00EC1259">
      <w:pPr>
        <w:rPr>
          <w:rFonts w:ascii="Times" w:hAnsi="Times"/>
          <w:b/>
          <w:color w:val="000000" w:themeColor="text1"/>
          <w:sz w:val="20"/>
          <w:szCs w:val="20"/>
        </w:rPr>
      </w:pPr>
      <w:bookmarkStart w:id="1" w:name="_Ref330134368"/>
      <w:r>
        <w:rPr>
          <w:rFonts w:ascii="Times" w:hAnsi="Times"/>
          <w:b/>
          <w:color w:val="000000" w:themeColor="text1"/>
          <w:sz w:val="20"/>
          <w:szCs w:val="20"/>
        </w:rPr>
        <w:br w:type="page"/>
      </w:r>
    </w:p>
    <w:p w14:paraId="5F3CF7B1" w14:textId="6171F851" w:rsidR="0064130D" w:rsidRPr="0064130D" w:rsidRDefault="00313590" w:rsidP="006B2A28">
      <w:pPr>
        <w:widowControl w:val="0"/>
        <w:autoSpaceDE w:val="0"/>
        <w:autoSpaceDN w:val="0"/>
        <w:adjustRightInd w:val="0"/>
        <w:spacing w:after="120"/>
        <w:jc w:val="both"/>
        <w:rPr>
          <w:rFonts w:ascii="Times" w:hAnsi="Times"/>
          <w:color w:val="000000" w:themeColor="text1"/>
          <w:sz w:val="20"/>
          <w:szCs w:val="20"/>
        </w:rPr>
      </w:pPr>
      <w:bookmarkStart w:id="2" w:name="_Ref333070602"/>
      <w:r w:rsidRPr="00313590">
        <w:rPr>
          <w:rFonts w:ascii="Times" w:hAnsi="Times"/>
          <w:b/>
          <w:color w:val="000000" w:themeColor="text1"/>
          <w:sz w:val="20"/>
          <w:szCs w:val="20"/>
        </w:rPr>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192A3B">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1"/>
      <w:bookmarkEnd w:id="2"/>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sidR="0064130D">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sidR="00A95AA4">
        <w:rPr>
          <w:rFonts w:ascii="Times" w:hAnsi="Times"/>
          <w:color w:val="000000" w:themeColor="text1"/>
          <w:sz w:val="20"/>
          <w:szCs w:val="20"/>
        </w:rPr>
        <w:t xml:space="preserve"> </w:t>
      </w:r>
      <w:r w:rsidR="00A95AA4"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A26AD9" w:rsidRPr="00FD2E32" w14:paraId="0D35D435" w14:textId="77777777" w:rsidTr="001E519F">
        <w:tc>
          <w:tcPr>
            <w:tcW w:w="1985" w:type="dxa"/>
            <w:tcBorders>
              <w:bottom w:val="single" w:sz="18" w:space="0" w:color="000000" w:themeColor="text1"/>
            </w:tcBorders>
          </w:tcPr>
          <w:p w14:paraId="21FD204F" w14:textId="651A9AF1" w:rsidR="00A26AD9" w:rsidRPr="00FD2E32" w:rsidRDefault="00A26AD9" w:rsidP="00FD2E32">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06CD4DFF" w14:textId="702D2D95" w:rsidR="00A26AD9" w:rsidRPr="00FD2E32" w:rsidRDefault="00A26AD9" w:rsidP="00F55AA0">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sidR="00F55AA0">
              <w:rPr>
                <w:rFonts w:ascii="Times" w:hAnsi="Times" w:cs="Times"/>
                <w:b/>
              </w:rPr>
              <w:t>List</w:t>
            </w:r>
          </w:p>
        </w:tc>
      </w:tr>
      <w:tr w:rsidR="00A26AD9" w14:paraId="568A802C" w14:textId="77777777" w:rsidTr="001E519F">
        <w:tc>
          <w:tcPr>
            <w:tcW w:w="1985" w:type="dxa"/>
            <w:tcBorders>
              <w:top w:val="single" w:sz="18" w:space="0" w:color="000000" w:themeColor="text1"/>
            </w:tcBorders>
          </w:tcPr>
          <w:p w14:paraId="209DEAE9" w14:textId="1E408079" w:rsidR="00A26AD9" w:rsidRDefault="00A26AD9" w:rsidP="00451633">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6549AD4E" w14:textId="099FC883" w:rsidR="00A26AD9" w:rsidRDefault="00A26AD9" w:rsidP="00064B43">
            <w:pPr>
              <w:widowControl w:val="0"/>
              <w:autoSpaceDE w:val="0"/>
              <w:autoSpaceDN w:val="0"/>
              <w:adjustRightInd w:val="0"/>
              <w:rPr>
                <w:rFonts w:ascii="Times" w:hAnsi="Times" w:cs="Times"/>
              </w:rPr>
            </w:pPr>
            <w:r>
              <w:rPr>
                <w:rFonts w:ascii="Times" w:hAnsi="Times" w:cs="Times"/>
              </w:rPr>
              <w:t>GEH</w:t>
            </w:r>
          </w:p>
        </w:tc>
      </w:tr>
      <w:tr w:rsidR="00A26AD9" w14:paraId="7AD091F2" w14:textId="77777777" w:rsidTr="001E519F">
        <w:tc>
          <w:tcPr>
            <w:tcW w:w="1985" w:type="dxa"/>
          </w:tcPr>
          <w:p w14:paraId="1A63F4F9" w14:textId="2B8D6758" w:rsidR="00A26AD9" w:rsidRDefault="00A26AD9" w:rsidP="00451633">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07B9B7E5" w14:textId="5BF48846" w:rsidR="00A26AD9" w:rsidRDefault="00A26AD9" w:rsidP="00064B43">
            <w:pPr>
              <w:widowControl w:val="0"/>
              <w:autoSpaceDE w:val="0"/>
              <w:autoSpaceDN w:val="0"/>
              <w:adjustRightInd w:val="0"/>
              <w:rPr>
                <w:rFonts w:ascii="Times" w:hAnsi="Times" w:cs="Times"/>
              </w:rPr>
            </w:pPr>
            <w:r w:rsidRPr="00A26AD9">
              <w:rPr>
                <w:rFonts w:ascii="Times" w:hAnsi="Times" w:cs="Times"/>
              </w:rPr>
              <w:t>ISC-GEM, ISC, ISS, GUTE, GEH</w:t>
            </w:r>
          </w:p>
        </w:tc>
      </w:tr>
      <w:tr w:rsidR="00A26AD9" w14:paraId="02B08329" w14:textId="77777777" w:rsidTr="001E519F">
        <w:tc>
          <w:tcPr>
            <w:tcW w:w="1985" w:type="dxa"/>
          </w:tcPr>
          <w:p w14:paraId="2E7BF53D" w14:textId="6AC25616" w:rsidR="00A26AD9" w:rsidRDefault="00A26AD9" w:rsidP="00451633">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647BF69B" w14:textId="715B6D09" w:rsidR="00A26AD9" w:rsidRDefault="00A26AD9" w:rsidP="00064B43">
            <w:pPr>
              <w:widowControl w:val="0"/>
              <w:autoSpaceDE w:val="0"/>
              <w:autoSpaceDN w:val="0"/>
              <w:adjustRightInd w:val="0"/>
              <w:rPr>
                <w:rFonts w:ascii="Times" w:hAnsi="Times" w:cs="Times"/>
              </w:rPr>
            </w:pPr>
            <w:r w:rsidRPr="00A26AD9">
              <w:rPr>
                <w:rFonts w:ascii="Times" w:hAnsi="Times" w:cs="Times"/>
              </w:rPr>
              <w:t>ISC-GEM, EHB, ISC, ISS, GEH</w:t>
            </w:r>
          </w:p>
        </w:tc>
      </w:tr>
      <w:tr w:rsidR="00A26AD9" w14:paraId="06CA5B61" w14:textId="77777777" w:rsidTr="001E519F">
        <w:tc>
          <w:tcPr>
            <w:tcW w:w="1985" w:type="dxa"/>
          </w:tcPr>
          <w:p w14:paraId="48A4701F" w14:textId="3C6D6FE5" w:rsidR="00A26AD9" w:rsidRDefault="00A26AD9" w:rsidP="00451633">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676E1FE4" w14:textId="02E803D9"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A26AD9" w14:paraId="79759F44" w14:textId="77777777" w:rsidTr="001E519F">
        <w:tc>
          <w:tcPr>
            <w:tcW w:w="1985" w:type="dxa"/>
          </w:tcPr>
          <w:p w14:paraId="1C203AC8" w14:textId="4D6A7F3B" w:rsidR="00A26AD9" w:rsidRDefault="00A26AD9" w:rsidP="00451633">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1B7BDA62" w14:textId="19DFFD10"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793A3734" w14:textId="77777777" w:rsidR="00A26AD9" w:rsidRDefault="00A26AD9" w:rsidP="00064B43">
      <w:pPr>
        <w:widowControl w:val="0"/>
        <w:autoSpaceDE w:val="0"/>
        <w:autoSpaceDN w:val="0"/>
        <w:adjustRightInd w:val="0"/>
        <w:rPr>
          <w:rFonts w:ascii="Times" w:hAnsi="Times" w:cs="Times"/>
        </w:rPr>
      </w:pPr>
    </w:p>
    <w:p w14:paraId="0CE5622A" w14:textId="77777777" w:rsidR="0044004C" w:rsidRDefault="0044004C"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18606E77"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proofErr w:type="gramStart"/>
      <w:r w:rsidR="00AD4B2A">
        <w:rPr>
          <w:rFonts w:ascii="Times" w:hAnsi="Times" w:cs="Times"/>
        </w:rPr>
        <w:t>is</w:t>
      </w:r>
      <w:proofErr w:type="gramEnd"/>
      <w:r w:rsidR="00AD4B2A">
        <w:rPr>
          <w:rFonts w:ascii="Times" w:hAnsi="Times" w:cs="Times"/>
        </w:rPr>
        <w:t xml:space="preserve">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F47B3F">
        <w:rPr>
          <w:rFonts w:ascii="Times" w:hAnsi="Times" w:cs="Times"/>
        </w:rPr>
        <w:t xml:space="preserve"> used within</w:t>
      </w:r>
      <w:r w:rsidR="005F55CE" w:rsidRPr="005F55CE">
        <w:rPr>
          <w:rFonts w:ascii="Times" w:hAnsi="Times" w:cs="Times"/>
        </w:rPr>
        <w:t xml:space="preserve"> different 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w:t>
      </w:r>
      <w:proofErr w:type="gramStart"/>
      <w:r w:rsidR="005F55CE" w:rsidRPr="005F55CE">
        <w:rPr>
          <w:rFonts w:ascii="Times" w:hAnsi="Times" w:cs="Times"/>
        </w:rPr>
        <w:t>a saturation</w:t>
      </w:r>
      <w:proofErr w:type="gramEnd"/>
      <w:r w:rsidR="005F55CE" w:rsidRPr="005F55CE">
        <w:rPr>
          <w:rFonts w:ascii="Times" w:hAnsi="Times" w:cs="Times"/>
        </w:rPr>
        <w:t xml:space="preserve"> </w:t>
      </w:r>
      <w:r w:rsidR="00AD4B2A">
        <w:rPr>
          <w:rFonts w:ascii="Times" w:hAnsi="Times" w:cs="Times"/>
        </w:rPr>
        <w:t>at high magnitudes</w:t>
      </w:r>
      <w:r w:rsidR="005F55CE" w:rsidRPr="005F55CE">
        <w:rPr>
          <w:rFonts w:ascii="Times" w:hAnsi="Times" w:cs="Times"/>
        </w:rPr>
        <w:t xml:space="preserve">. However, events with a native (directly obtained from data) estimate of Mw 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2C341F9C" w14:textId="77777777" w:rsidR="00240204" w:rsidRDefault="00240204" w:rsidP="00516321">
      <w:pPr>
        <w:widowControl w:val="0"/>
        <w:autoSpaceDE w:val="0"/>
        <w:autoSpaceDN w:val="0"/>
        <w:adjustRightInd w:val="0"/>
        <w:jc w:val="both"/>
        <w:rPr>
          <w:rFonts w:ascii="Times" w:hAnsi="Times" w:cs="Times"/>
        </w:rPr>
      </w:pPr>
    </w:p>
    <w:p w14:paraId="66AD6F59" w14:textId="77777777" w:rsidR="00240204" w:rsidRDefault="00240204" w:rsidP="00516321">
      <w:pPr>
        <w:widowControl w:val="0"/>
        <w:autoSpaceDE w:val="0"/>
        <w:autoSpaceDN w:val="0"/>
        <w:adjustRightInd w:val="0"/>
        <w:jc w:val="both"/>
        <w:rPr>
          <w:rFonts w:ascii="Times" w:hAnsi="Times" w:cs="Times"/>
        </w:rPr>
      </w:pPr>
    </w:p>
    <w:p w14:paraId="269594B5" w14:textId="246298B2" w:rsidR="00240204" w:rsidRPr="00E53FF1" w:rsidRDefault="00E53FF1" w:rsidP="00187D35">
      <w:pPr>
        <w:pStyle w:val="Caption"/>
        <w:spacing w:after="100"/>
        <w:jc w:val="both"/>
        <w:rPr>
          <w:rFonts w:ascii="Times" w:hAnsi="Times" w:cs="Times"/>
          <w:b w:val="0"/>
          <w:color w:val="000000" w:themeColor="text1"/>
          <w:sz w:val="20"/>
          <w:szCs w:val="20"/>
        </w:rPr>
      </w:pPr>
      <w:bookmarkStart w:id="3" w:name="_Ref330133559"/>
      <w:r w:rsidRPr="00E53FF1">
        <w:rPr>
          <w:rFonts w:ascii="Times" w:hAnsi="Times"/>
          <w:color w:val="000000" w:themeColor="text1"/>
          <w:sz w:val="20"/>
          <w:szCs w:val="20"/>
        </w:rPr>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192A3B">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3"/>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magnitude agencies and </w:t>
      </w:r>
      <w:r w:rsidR="00CF46ED">
        <w:rPr>
          <w:rFonts w:ascii="Times" w:hAnsi="Times"/>
          <w:b w:val="0"/>
          <w:color w:val="000000" w:themeColor="text1"/>
          <w:sz w:val="20"/>
          <w:szCs w:val="20"/>
        </w:rPr>
        <w:t xml:space="preserve">corresponding </w:t>
      </w:r>
      <w:r w:rsidRPr="00E53FF1">
        <w:rPr>
          <w:rFonts w:ascii="Times" w:hAnsi="Times"/>
          <w:b w:val="0"/>
          <w:color w:val="000000" w:themeColor="text1"/>
          <w:sz w:val="20"/>
          <w:szCs w:val="20"/>
        </w:rPr>
        <w:t>Mw conversion rules. Agencies are sorted according to decreasing priority for the catalogue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794DEA93"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Mw Conversion Rule</w:t>
            </w:r>
          </w:p>
        </w:tc>
        <w:tc>
          <w:tcPr>
            <w:tcW w:w="1108" w:type="dxa"/>
            <w:tcBorders>
              <w:bottom w:val="single" w:sz="18" w:space="0" w:color="000000" w:themeColor="text1"/>
            </w:tcBorders>
            <w:vAlign w:val="center"/>
          </w:tcPr>
          <w:p w14:paraId="766A45BD" w14:textId="3D2D040F"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6D80A99C" w:rsidR="007A44AA" w:rsidRDefault="007A44AA" w:rsidP="00E27A9B">
            <w:pPr>
              <w:widowControl w:val="0"/>
              <w:autoSpaceDE w:val="0"/>
              <w:autoSpaceDN w:val="0"/>
              <w:adjustRightInd w:val="0"/>
              <w:jc w:val="center"/>
              <w:rPr>
                <w:rFonts w:ascii="Times" w:hAnsi="Times" w:cs="Times"/>
              </w:rPr>
            </w:pPr>
            <w:proofErr w:type="spellStart"/>
            <w:r>
              <w:rPr>
                <w:rFonts w:ascii="Times" w:hAnsi="Times" w:cs="Times"/>
              </w:rPr>
              <w:t>Weatherill</w:t>
            </w:r>
            <w:proofErr w:type="spellEnd"/>
            <w:r>
              <w:rPr>
                <w:rFonts w:ascii="Times" w:hAnsi="Times" w:cs="Times"/>
              </w:rPr>
              <w:t xml:space="preserve"> et al.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proofErr w:type="spellStart"/>
            <w:proofErr w:type="gramStart"/>
            <w:r w:rsidRPr="001F5E82">
              <w:rPr>
                <w:rFonts w:ascii="Times" w:hAnsi="Times" w:cs="Times"/>
              </w:rPr>
              <w:t>m</w:t>
            </w:r>
            <w:r w:rsidRPr="00720679">
              <w:rPr>
                <w:rFonts w:ascii="Times" w:hAnsi="Times" w:cs="Times"/>
                <w:vertAlign w:val="subscript"/>
              </w:rPr>
              <w:t>b</w:t>
            </w:r>
            <w:proofErr w:type="spellEnd"/>
            <w:proofErr w:type="gramEnd"/>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proofErr w:type="spellStart"/>
            <w:proofErr w:type="gramStart"/>
            <w:r>
              <w:rPr>
                <w:rFonts w:ascii="Times" w:hAnsi="Times" w:cs="Times"/>
              </w:rPr>
              <w:t>m</w:t>
            </w:r>
            <w:r w:rsidR="00BC4760" w:rsidRPr="00024F6B">
              <w:rPr>
                <w:rFonts w:ascii="Times" w:hAnsi="Times" w:cs="Times"/>
                <w:vertAlign w:val="subscript"/>
              </w:rPr>
              <w:t>b</w:t>
            </w:r>
            <w:proofErr w:type="spellEnd"/>
            <w:proofErr w:type="gramEnd"/>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proofErr w:type="spellStart"/>
            <w:r>
              <w:rPr>
                <w:rFonts w:ascii="Times" w:hAnsi="Times" w:cs="Times"/>
              </w:rPr>
              <w:t>M</w:t>
            </w:r>
            <w:r w:rsidR="0018236C" w:rsidRPr="00DB4CB2">
              <w:rPr>
                <w:rFonts w:ascii="Times" w:hAnsi="Times" w:cs="Times"/>
                <w:vertAlign w:val="subscript"/>
              </w:rPr>
              <w:t>blg</w:t>
            </w:r>
            <w:proofErr w:type="spellEnd"/>
          </w:p>
        </w:tc>
        <w:tc>
          <w:tcPr>
            <w:tcW w:w="1108" w:type="dxa"/>
          </w:tcPr>
          <w:p w14:paraId="16465BCC" w14:textId="57F3EDAF" w:rsidR="0018236C" w:rsidRDefault="00811EDD" w:rsidP="001F5E82">
            <w:pPr>
              <w:widowControl w:val="0"/>
              <w:autoSpaceDE w:val="0"/>
              <w:autoSpaceDN w:val="0"/>
              <w:adjustRightInd w:val="0"/>
              <w:rPr>
                <w:rFonts w:ascii="Times" w:hAnsi="Times" w:cs="Times"/>
              </w:rPr>
            </w:pPr>
            <w:proofErr w:type="spellStart"/>
            <w:r>
              <w:rPr>
                <w:rFonts w:ascii="Times" w:hAnsi="Times" w:cs="Times"/>
              </w:rPr>
              <w:t>M</w:t>
            </w:r>
            <w:r w:rsidR="00024F6B" w:rsidRPr="00DB4CB2">
              <w:rPr>
                <w:rFonts w:ascii="Times" w:hAnsi="Times" w:cs="Times"/>
                <w:vertAlign w:val="subscript"/>
              </w:rPr>
              <w:t>blg</w:t>
            </w:r>
            <w:proofErr w:type="spellEnd"/>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proofErr w:type="spellStart"/>
            <w:r w:rsidR="00745609">
              <w:rPr>
                <w:rFonts w:ascii="Times" w:hAnsi="Times" w:cs="Times"/>
              </w:rPr>
              <w:t>Engdahl</w:t>
            </w:r>
            <w:proofErr w:type="spellEnd"/>
            <w:r w:rsidR="00745609">
              <w:rPr>
                <w:rFonts w:ascii="Times" w:hAnsi="Times" w:cs="Times"/>
              </w:rPr>
              <w:t xml:space="preserve"> and </w:t>
            </w:r>
            <w:proofErr w:type="spellStart"/>
            <w:r w:rsidR="00745609">
              <w:rPr>
                <w:rFonts w:ascii="Times" w:hAnsi="Times" w:cs="Times"/>
              </w:rPr>
              <w:t>Villaseno</w:t>
            </w:r>
            <w:r w:rsidR="00745609" w:rsidRPr="00745609">
              <w:rPr>
                <w:rFonts w:ascii="Times" w:hAnsi="Times" w:cs="Times"/>
              </w:rPr>
              <w:t>r</w:t>
            </w:r>
            <w:proofErr w:type="spellEnd"/>
            <w:r w:rsidR="00745609" w:rsidRPr="00745609">
              <w:rPr>
                <w:rFonts w:ascii="Times" w:hAnsi="Times" w:cs="Times"/>
              </w:rPr>
              <w:t>, 2002</w:t>
            </w:r>
            <w:r w:rsidR="00745609">
              <w:rPr>
                <w:rFonts w:ascii="Times" w:hAnsi="Times" w:cs="Times"/>
              </w:rPr>
              <w:t>)</w:t>
            </w:r>
          </w:p>
        </w:tc>
      </w:tr>
    </w:tbl>
    <w:p w14:paraId="5D7BE128" w14:textId="631B6ACC" w:rsidR="00516321" w:rsidRDefault="00516321" w:rsidP="00516321">
      <w:pPr>
        <w:widowControl w:val="0"/>
        <w:autoSpaceDE w:val="0"/>
        <w:autoSpaceDN w:val="0"/>
        <w:adjustRightInd w:val="0"/>
        <w:jc w:val="both"/>
        <w:rPr>
          <w:rFonts w:ascii="Times" w:hAnsi="Times" w:cs="Times"/>
        </w:rPr>
      </w:pPr>
    </w:p>
    <w:p w14:paraId="1C7409FD" w14:textId="77777777" w:rsidR="00C23064" w:rsidRDefault="00C23064" w:rsidP="00C23064">
      <w:pPr>
        <w:widowControl w:val="0"/>
        <w:autoSpaceDE w:val="0"/>
        <w:autoSpaceDN w:val="0"/>
        <w:adjustRightInd w:val="0"/>
        <w:rPr>
          <w:rFonts w:ascii="Times" w:hAnsi="Times" w:cs="Times"/>
        </w:rPr>
      </w:pPr>
    </w:p>
    <w:p w14:paraId="46D89FBD" w14:textId="77777777" w:rsidR="002E796F" w:rsidRDefault="002E796F" w:rsidP="00C23064">
      <w:pPr>
        <w:widowControl w:val="0"/>
        <w:autoSpaceDE w:val="0"/>
        <w:autoSpaceDN w:val="0"/>
        <w:adjustRightInd w:val="0"/>
        <w:rPr>
          <w:rFonts w:ascii="Times" w:hAnsi="Times" w:cs="Times"/>
        </w:rPr>
      </w:pPr>
    </w:p>
    <w:p w14:paraId="45681AEA" w14:textId="77777777" w:rsidR="002E796F" w:rsidRDefault="002E796F" w:rsidP="002E796F">
      <w:pPr>
        <w:widowControl w:val="0"/>
        <w:autoSpaceDE w:val="0"/>
        <w:autoSpaceDN w:val="0"/>
        <w:adjustRightInd w:val="0"/>
        <w:ind w:firstLine="284"/>
        <w:jc w:val="both"/>
        <w:rPr>
          <w:rFonts w:ascii="Times" w:hAnsi="Times" w:cs="Times"/>
        </w:rPr>
      </w:pPr>
      <w:r w:rsidRPr="005F55CE">
        <w:rPr>
          <w:rFonts w:ascii="Times" w:hAnsi="Times" w:cs="Times"/>
        </w:rPr>
        <w:t>For the definition of ad-hoc magnitude conversion rules, we used in this study the functionalities offered by the GEM catalogue toolkit</w:t>
      </w:r>
      <w:r>
        <w:rPr>
          <w:rFonts w:ascii="Times" w:hAnsi="Times" w:cs="Times"/>
        </w:rPr>
        <w:t xml:space="preserve"> (</w:t>
      </w:r>
      <w:proofErr w:type="spellStart"/>
      <w:r>
        <w:rPr>
          <w:rFonts w:ascii="Times" w:hAnsi="Times" w:cs="Times"/>
        </w:rPr>
        <w:t>Weatherill</w:t>
      </w:r>
      <w:proofErr w:type="spellEnd"/>
      <w:r>
        <w:rPr>
          <w:rFonts w:ascii="Times" w:hAnsi="Times" w:cs="Times"/>
        </w:rPr>
        <w:t xml:space="preserve">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 conversion</w:t>
      </w:r>
      <w:r>
        <w:rPr>
          <w:rFonts w:ascii="Times" w:hAnsi="Times" w:cs="Times"/>
        </w:rPr>
        <w:t xml:space="preserve"> rules and in several cases we had</w:t>
      </w:r>
      <w:r w:rsidRPr="00442ECF">
        <w:rPr>
          <w:rFonts w:ascii="Times" w:hAnsi="Times" w:cs="Times"/>
        </w:rPr>
        <w:t xml:space="preserve"> to rely on globally calibrated relations</w:t>
      </w:r>
      <w:r>
        <w:rPr>
          <w:rFonts w:ascii="Times" w:hAnsi="Times" w:cs="Times"/>
        </w:rPr>
        <w:t xml:space="preserve"> (see </w:t>
      </w:r>
      <w:r w:rsidRPr="00A17B8A">
        <w:rPr>
          <w:rFonts w:ascii="Times" w:hAnsi="Times" w:cs="Times"/>
        </w:rPr>
        <w:fldChar w:fldCharType="begin"/>
      </w:r>
      <w:r w:rsidRPr="00A17B8A">
        <w:rPr>
          <w:rFonts w:ascii="Times" w:hAnsi="Times" w:cs="Times"/>
        </w:rPr>
        <w:instrText xml:space="preserve"> REF _Ref330133559 \h </w:instrText>
      </w:r>
      <w:r w:rsidRPr="00A17B8A">
        <w:rPr>
          <w:rFonts w:ascii="Times" w:hAnsi="Times" w:cs="Times"/>
        </w:rPr>
      </w:r>
      <w:r w:rsidRPr="00A17B8A">
        <w:rPr>
          <w:rFonts w:ascii="Times" w:hAnsi="Times" w:cs="Times"/>
        </w:rPr>
        <w:fldChar w:fldCharType="separate"/>
      </w:r>
      <w:r w:rsidR="00192A3B" w:rsidRPr="00E53FF1">
        <w:rPr>
          <w:rFonts w:ascii="Times" w:hAnsi="Times"/>
          <w:color w:val="000000" w:themeColor="text1"/>
          <w:sz w:val="20"/>
          <w:szCs w:val="20"/>
        </w:rPr>
        <w:t xml:space="preserve">Table </w:t>
      </w:r>
      <w:r w:rsidR="00192A3B">
        <w:rPr>
          <w:rFonts w:ascii="Times" w:hAnsi="Times"/>
          <w:noProof/>
          <w:color w:val="000000" w:themeColor="text1"/>
          <w:sz w:val="20"/>
          <w:szCs w:val="20"/>
        </w:rPr>
        <w:t>2</w:t>
      </w:r>
      <w:r w:rsidRPr="00A17B8A">
        <w:rPr>
          <w:rFonts w:ascii="Times" w:hAnsi="Times" w:cs="Times"/>
        </w:rPr>
        <w:fldChar w:fldCharType="end"/>
      </w:r>
      <w:r>
        <w:rPr>
          <w:rFonts w:ascii="Times" w:hAnsi="Times" w:cs="Times"/>
        </w:rPr>
        <w:t>)</w:t>
      </w:r>
    </w:p>
    <w:p w14:paraId="7F74F857" w14:textId="77777777" w:rsidR="002E796F" w:rsidRDefault="002E796F" w:rsidP="00C23064">
      <w:pPr>
        <w:widowControl w:val="0"/>
        <w:autoSpaceDE w:val="0"/>
        <w:autoSpaceDN w:val="0"/>
        <w:adjustRightInd w:val="0"/>
        <w:rPr>
          <w:rFonts w:ascii="Times" w:hAnsi="Times" w:cs="Times"/>
        </w:rPr>
      </w:pPr>
    </w:p>
    <w:p w14:paraId="5C1633E1" w14:textId="77777777" w:rsidR="002E796F" w:rsidRDefault="002E796F" w:rsidP="00C23064">
      <w:pPr>
        <w:widowControl w:val="0"/>
        <w:autoSpaceDE w:val="0"/>
        <w:autoSpaceDN w:val="0"/>
        <w:adjustRightInd w:val="0"/>
        <w:rPr>
          <w:rFonts w:ascii="Times" w:hAnsi="Times" w:cs="Times"/>
        </w:rPr>
      </w:pPr>
    </w:p>
    <w:p w14:paraId="13A99993" w14:textId="6F2F523F" w:rsidR="00586422" w:rsidRPr="001A15F3" w:rsidRDefault="00586422" w:rsidP="00586422">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p>
    <w:p w14:paraId="2427530B" w14:textId="77777777" w:rsidR="00586422" w:rsidRDefault="00586422" w:rsidP="00C23064">
      <w:pPr>
        <w:widowControl w:val="0"/>
        <w:autoSpaceDE w:val="0"/>
        <w:autoSpaceDN w:val="0"/>
        <w:adjustRightInd w:val="0"/>
        <w:rPr>
          <w:rFonts w:ascii="Times" w:hAnsi="Times" w:cs="Times"/>
        </w:rPr>
      </w:pPr>
    </w:p>
    <w:p w14:paraId="386AF521" w14:textId="0355D044" w:rsidR="00690137" w:rsidRDefault="000D6B0C" w:rsidP="000D6B0C">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sidR="00AD4B2A">
        <w:rPr>
          <w:rFonts w:ascii="Times" w:hAnsi="Times" w:cs="Times"/>
        </w:rPr>
        <w:t xml:space="preserve"> in the absence of a defined</w:t>
      </w:r>
      <w:r w:rsidRPr="000D6B0C">
        <w:rPr>
          <w:rFonts w:ascii="Times" w:hAnsi="Times" w:cs="Times"/>
        </w:rPr>
        <w:t xml:space="preserve"> one issue is the identification of duplicate events. To face this problem, events falling within a window of prescribed spatial and temporal width are assumed representing the same earthquake. </w:t>
      </w:r>
      <w:r w:rsidR="00ED364C">
        <w:rPr>
          <w:rFonts w:ascii="Times" w:hAnsi="Times" w:cs="Times"/>
        </w:rPr>
        <w:t>Best results have been obtained with</w:t>
      </w:r>
      <w:r w:rsidRPr="000D6B0C">
        <w:rPr>
          <w:rFonts w:ascii="Times" w:hAnsi="Times" w:cs="Times"/>
        </w:rPr>
        <w:t xml:space="preserve"> </w:t>
      </w:r>
      <w:r w:rsidR="0009084E">
        <w:rPr>
          <w:rFonts w:ascii="Times" w:hAnsi="Times" w:cs="Times"/>
        </w:rPr>
        <w:t xml:space="preserve">a </w:t>
      </w:r>
      <w:r w:rsidRPr="000D6B0C">
        <w:rPr>
          <w:rFonts w:ascii="Times" w:hAnsi="Times" w:cs="Times"/>
        </w:rPr>
        <w:t>window of 0.5</w:t>
      </w:r>
      <w:r w:rsidR="00ED364C" w:rsidRPr="00B12318">
        <w:rPr>
          <w:rFonts w:ascii="Lucida Grande" w:hAnsi="Lucida Grande" w:cs="Lucida Grande"/>
          <w:b/>
          <w:color w:val="000000"/>
        </w:rPr>
        <w:t>°</w:t>
      </w:r>
      <w:r w:rsidRPr="000D6B0C">
        <w:rPr>
          <w:rFonts w:ascii="Times" w:hAnsi="Times" w:cs="Times"/>
        </w:rPr>
        <w:t xml:space="preserve"> and 120s. These values appear sufficient to capture relative uncertainty in earthquake solution between agencies, which is particularly relevant for </w:t>
      </w:r>
      <w:proofErr w:type="spellStart"/>
      <w:r w:rsidRPr="000D6B0C">
        <w:rPr>
          <w:rFonts w:ascii="Times" w:hAnsi="Times" w:cs="Times"/>
        </w:rPr>
        <w:t>teleseismic</w:t>
      </w:r>
      <w:proofErr w:type="spellEnd"/>
      <w:r w:rsidRPr="000D6B0C">
        <w:rPr>
          <w:rFonts w:ascii="Times" w:hAnsi="Times" w:cs="Times"/>
        </w:rPr>
        <w:t xml:space="preserve"> events. The use of larger values </w:t>
      </w:r>
      <w:r w:rsidR="00EB1324">
        <w:rPr>
          <w:rFonts w:ascii="Times" w:hAnsi="Times" w:cs="Times"/>
        </w:rPr>
        <w:t>had</w:t>
      </w:r>
      <w:r w:rsidR="009758FC">
        <w:rPr>
          <w:rFonts w:ascii="Times" w:hAnsi="Times" w:cs="Times"/>
        </w:rPr>
        <w:t xml:space="preserve"> </w:t>
      </w:r>
      <w:r w:rsidR="00EB1324">
        <w:rPr>
          <w:rFonts w:ascii="Times" w:hAnsi="Times" w:cs="Times"/>
        </w:rPr>
        <w:t>le</w:t>
      </w:r>
      <w:r w:rsidR="009758FC">
        <w:rPr>
          <w:rFonts w:ascii="Times" w:hAnsi="Times" w:cs="Times"/>
        </w:rPr>
        <w:t xml:space="preserve">d to erroneous results, </w:t>
      </w:r>
      <w:r w:rsidR="00AE7D78">
        <w:rPr>
          <w:rFonts w:ascii="Times" w:hAnsi="Times" w:cs="Times"/>
        </w:rPr>
        <w:t xml:space="preserve">by </w:t>
      </w:r>
      <w:r w:rsidR="00C27C0A">
        <w:rPr>
          <w:rFonts w:ascii="Times" w:hAnsi="Times" w:cs="Times"/>
        </w:rPr>
        <w:t>misinterpreting</w:t>
      </w:r>
      <w:r w:rsidRPr="000D6B0C">
        <w:rPr>
          <w:rFonts w:ascii="Times" w:hAnsi="Times" w:cs="Times"/>
        </w:rPr>
        <w:t xml:space="preserve"> aftershocks sequences. After catalogue merging, previously defined priority rules for magnitude and location agency selection are applied and the final catalogue released</w:t>
      </w:r>
      <w:r w:rsidR="000D05FC">
        <w:rPr>
          <w:rFonts w:ascii="Times" w:hAnsi="Times" w:cs="Times"/>
        </w:rPr>
        <w:t xml:space="preserve"> (</w:t>
      </w:r>
      <w:r w:rsidR="0066152B">
        <w:rPr>
          <w:rFonts w:ascii="Times" w:hAnsi="Times" w:cs="Times"/>
        </w:rPr>
        <w:t xml:space="preserve">see </w:t>
      </w:r>
      <w:r w:rsidR="0066152B" w:rsidRPr="00A17B8A">
        <w:rPr>
          <w:rFonts w:ascii="Times" w:hAnsi="Times" w:cs="Times"/>
        </w:rPr>
        <w:fldChar w:fldCharType="begin"/>
      </w:r>
      <w:r w:rsidR="0066152B" w:rsidRPr="00A17B8A">
        <w:rPr>
          <w:rFonts w:ascii="Times" w:hAnsi="Times" w:cs="Times"/>
        </w:rPr>
        <w:instrText xml:space="preserve"> REF _Ref330634361 \h </w:instrText>
      </w:r>
      <w:r w:rsidR="0066152B" w:rsidRPr="00A17B8A">
        <w:rPr>
          <w:rFonts w:ascii="Times" w:hAnsi="Times" w:cs="Times"/>
        </w:rPr>
      </w:r>
      <w:r w:rsidR="0066152B" w:rsidRPr="00A17B8A">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1</w:t>
      </w:r>
      <w:r w:rsidR="0066152B" w:rsidRPr="00A17B8A">
        <w:rPr>
          <w:rFonts w:ascii="Times" w:hAnsi="Times" w:cs="Times"/>
        </w:rPr>
        <w:fldChar w:fldCharType="end"/>
      </w:r>
      <w:r w:rsidR="000D05FC">
        <w:rPr>
          <w:rFonts w:ascii="Times" w:hAnsi="Times" w:cs="Times"/>
        </w:rPr>
        <w:t>)</w:t>
      </w:r>
    </w:p>
    <w:p w14:paraId="7A4ABA65" w14:textId="77777777" w:rsidR="00690137" w:rsidRDefault="00690137" w:rsidP="00C23064">
      <w:pPr>
        <w:widowControl w:val="0"/>
        <w:autoSpaceDE w:val="0"/>
        <w:autoSpaceDN w:val="0"/>
        <w:adjustRightInd w:val="0"/>
        <w:rPr>
          <w:rFonts w:ascii="Times" w:hAnsi="Times" w:cs="Times"/>
        </w:rPr>
      </w:pPr>
    </w:p>
    <w:p w14:paraId="62189992" w14:textId="77777777" w:rsidR="00DF4FFA" w:rsidRDefault="00DF4FFA" w:rsidP="00C23064">
      <w:pPr>
        <w:widowControl w:val="0"/>
        <w:autoSpaceDE w:val="0"/>
        <w:autoSpaceDN w:val="0"/>
        <w:adjustRightInd w:val="0"/>
        <w:rPr>
          <w:rFonts w:ascii="Times" w:hAnsi="Times" w:cs="Times"/>
        </w:rPr>
      </w:pPr>
    </w:p>
    <w:p w14:paraId="18E296D4" w14:textId="77777777" w:rsidR="0018529D" w:rsidRDefault="0018529D" w:rsidP="00C23064">
      <w:pPr>
        <w:widowControl w:val="0"/>
        <w:autoSpaceDE w:val="0"/>
        <w:autoSpaceDN w:val="0"/>
        <w:adjustRightInd w:val="0"/>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44224B" w14:paraId="31EC60F4" w14:textId="77777777" w:rsidTr="00690137">
        <w:tc>
          <w:tcPr>
            <w:tcW w:w="4258" w:type="dxa"/>
          </w:tcPr>
          <w:p w14:paraId="14F84828" w14:textId="5EF3FC76" w:rsidR="0044224B" w:rsidRDefault="009B1BD0" w:rsidP="00C23064">
            <w:pPr>
              <w:widowControl w:val="0"/>
              <w:autoSpaceDE w:val="0"/>
              <w:autoSpaceDN w:val="0"/>
              <w:adjustRightInd w:val="0"/>
              <w:rPr>
                <w:rFonts w:ascii="Times" w:hAnsi="Times" w:cs="Times"/>
              </w:rPr>
            </w:pPr>
            <w:r>
              <w:rPr>
                <w:rFonts w:ascii="Times" w:hAnsi="Times" w:cs="Times"/>
                <w:noProof/>
                <w:lang w:val="en-US"/>
              </w:rPr>
              <w:drawing>
                <wp:inline distT="0" distB="0" distL="0" distR="0" wp14:anchorId="51291814" wp14:editId="6D98CF5C">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764801F1" w14:textId="77777777" w:rsidR="00277CA1" w:rsidRDefault="00277CA1" w:rsidP="00690137">
            <w:pPr>
              <w:widowControl w:val="0"/>
              <w:autoSpaceDE w:val="0"/>
              <w:autoSpaceDN w:val="0"/>
              <w:adjustRightInd w:val="0"/>
              <w:jc w:val="both"/>
              <w:rPr>
                <w:rFonts w:ascii="Times" w:hAnsi="Times"/>
                <w:color w:val="000000" w:themeColor="text1"/>
                <w:sz w:val="20"/>
                <w:szCs w:val="20"/>
              </w:rPr>
            </w:pPr>
          </w:p>
          <w:p w14:paraId="3F9EB877" w14:textId="058011D9" w:rsidR="0044224B" w:rsidRDefault="0044224B" w:rsidP="00690137">
            <w:pPr>
              <w:widowControl w:val="0"/>
              <w:autoSpaceDE w:val="0"/>
              <w:autoSpaceDN w:val="0"/>
              <w:adjustRightInd w:val="0"/>
              <w:jc w:val="both"/>
              <w:rPr>
                <w:rFonts w:ascii="Times" w:hAnsi="Times"/>
                <w:color w:val="000000" w:themeColor="text1"/>
                <w:sz w:val="20"/>
                <w:szCs w:val="20"/>
              </w:rPr>
            </w:pPr>
            <w:bookmarkStart w:id="4"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192A3B">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sidR="00FD5D00">
              <w:rPr>
                <w:rFonts w:ascii="Times" w:hAnsi="Times"/>
                <w:color w:val="000000" w:themeColor="text1"/>
                <w:sz w:val="20"/>
                <w:szCs w:val="20"/>
              </w:rPr>
              <w:t xml:space="preserve">Left - </w:t>
            </w:r>
            <w:r>
              <w:rPr>
                <w:rFonts w:ascii="Times" w:hAnsi="Times"/>
                <w:color w:val="000000" w:themeColor="text1"/>
                <w:sz w:val="20"/>
                <w:szCs w:val="20"/>
              </w:rPr>
              <w:t>Distribution of events from the homogenised SSA earthquake catalogue.</w:t>
            </w:r>
            <w:r w:rsidR="00355BA5">
              <w:rPr>
                <w:rFonts w:ascii="Times" w:hAnsi="Times"/>
                <w:color w:val="000000" w:themeColor="text1"/>
                <w:sz w:val="20"/>
                <w:szCs w:val="20"/>
              </w:rPr>
              <w:t xml:space="preserve"> Bottom: Magnitude over time</w:t>
            </w:r>
            <w:r w:rsidR="00C701AB">
              <w:rPr>
                <w:rFonts w:ascii="Times" w:hAnsi="Times"/>
                <w:color w:val="000000" w:themeColor="text1"/>
                <w:sz w:val="20"/>
                <w:szCs w:val="20"/>
              </w:rPr>
              <w:t xml:space="preserve"> distribution.</w:t>
            </w:r>
          </w:p>
          <w:p w14:paraId="6E122EAB" w14:textId="77777777" w:rsidR="00F8511F" w:rsidRDefault="00F8511F" w:rsidP="00690137">
            <w:pPr>
              <w:widowControl w:val="0"/>
              <w:autoSpaceDE w:val="0"/>
              <w:autoSpaceDN w:val="0"/>
              <w:adjustRightInd w:val="0"/>
              <w:jc w:val="both"/>
              <w:rPr>
                <w:rFonts w:ascii="Times" w:hAnsi="Times" w:cs="Times"/>
                <w:sz w:val="24"/>
                <w:szCs w:val="24"/>
              </w:rPr>
            </w:pPr>
          </w:p>
          <w:p w14:paraId="13F4D06B" w14:textId="7A4B27D3" w:rsidR="00C17AAF" w:rsidRPr="00C17AAF" w:rsidRDefault="00025A88" w:rsidP="00D67656">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108E69FB" wp14:editId="79DE4E4D">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64C8653B" w14:textId="56199805" w:rsidR="00DF4FFA" w:rsidRDefault="00DF4FFA" w:rsidP="0044224B">
      <w:pPr>
        <w:widowControl w:val="0"/>
        <w:autoSpaceDE w:val="0"/>
        <w:autoSpaceDN w:val="0"/>
        <w:adjustRightInd w:val="0"/>
        <w:rPr>
          <w:rFonts w:ascii="Times" w:hAnsi="Times" w:cs="Times"/>
        </w:rPr>
      </w:pPr>
    </w:p>
    <w:p w14:paraId="280B92BA" w14:textId="77777777" w:rsidR="00A52AB4" w:rsidRDefault="00A52AB4"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Catalogue </w:t>
      </w:r>
      <w:proofErr w:type="spellStart"/>
      <w:r>
        <w:rPr>
          <w:rFonts w:ascii="Times" w:hAnsi="Times" w:cs="Times"/>
          <w:b/>
          <w:sz w:val="28"/>
          <w:szCs w:val="28"/>
        </w:rPr>
        <w:t>Declustering</w:t>
      </w:r>
      <w:proofErr w:type="spellEnd"/>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796B5DFA"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related events (clusters), such as fore-/a</w:t>
      </w:r>
      <w:r w:rsidR="001549CC">
        <w:rPr>
          <w:rFonts w:ascii="Times" w:hAnsi="Times" w:cs="Times"/>
        </w:rPr>
        <w:t>fter-shocks and seismic swarms, which are highly dependent in space and time.</w:t>
      </w:r>
      <w:r w:rsidR="000E38E5">
        <w:rPr>
          <w:rFonts w:ascii="Times" w:hAnsi="Times" w:cs="Times"/>
        </w:rPr>
        <w:t xml:space="preserve"> </w:t>
      </w:r>
    </w:p>
    <w:p w14:paraId="11DBC718" w14:textId="7479E099" w:rsidR="00377847" w:rsidRDefault="00A52AB4" w:rsidP="003737F0">
      <w:pPr>
        <w:widowControl w:val="0"/>
        <w:autoSpaceDE w:val="0"/>
        <w:autoSpaceDN w:val="0"/>
        <w:adjustRightInd w:val="0"/>
        <w:ind w:firstLine="284"/>
        <w:jc w:val="both"/>
        <w:rPr>
          <w:rFonts w:ascii="Times" w:hAnsi="Times" w:cs="Times"/>
        </w:rPr>
      </w:pPr>
      <w:r w:rsidRPr="00A52AB4">
        <w:rPr>
          <w:rFonts w:ascii="Times" w:hAnsi="Times" w:cs="Times"/>
        </w:rPr>
        <w:t xml:space="preserve">In order to estimate </w:t>
      </w:r>
      <w:proofErr w:type="spellStart"/>
      <w:r w:rsidRPr="00A52AB4">
        <w:rPr>
          <w:rFonts w:ascii="Times" w:hAnsi="Times" w:cs="Times"/>
        </w:rPr>
        <w:t>poissonian</w:t>
      </w:r>
      <w:proofErr w:type="spellEnd"/>
      <w:r w:rsidRPr="00A52AB4">
        <w:rPr>
          <w:rFonts w:ascii="Times" w:hAnsi="Times" w:cs="Times"/>
        </w:rPr>
        <w:t xml:space="preserve"> 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 xml:space="preserve">Such procedure is called catalogue </w:t>
      </w:r>
      <w:proofErr w:type="spellStart"/>
      <w:r w:rsidRPr="00A52AB4">
        <w:rPr>
          <w:rFonts w:ascii="Times" w:hAnsi="Times" w:cs="Times"/>
        </w:rPr>
        <w:t>declustering</w:t>
      </w:r>
      <w:proofErr w:type="spellEnd"/>
      <w:r w:rsidRPr="00A52AB4">
        <w:rPr>
          <w:rFonts w:ascii="Times" w:hAnsi="Times" w:cs="Times"/>
        </w:rPr>
        <w:t xml:space="preserve"> and several algorithms have been proposed in literature to face 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 xml:space="preserve">an </w:t>
      </w:r>
      <w:proofErr w:type="spellStart"/>
      <w:r w:rsidR="004620AA" w:rsidRPr="00A52AB4">
        <w:rPr>
          <w:rFonts w:ascii="Times" w:hAnsi="Times" w:cs="Times"/>
        </w:rPr>
        <w:t>Stiphout</w:t>
      </w:r>
      <w:proofErr w:type="spellEnd"/>
      <w:r w:rsidR="004620AA" w:rsidRPr="00A52AB4">
        <w:rPr>
          <w:rFonts w:ascii="Times" w:hAnsi="Times" w:cs="Times"/>
        </w:rPr>
        <w:t xml:space="preserve">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w:t>
      </w:r>
      <w:proofErr w:type="spellStart"/>
      <w:r w:rsidRPr="00A52AB4">
        <w:rPr>
          <w:rFonts w:ascii="Times" w:hAnsi="Times" w:cs="Times"/>
        </w:rPr>
        <w:t>Knopoff</w:t>
      </w:r>
      <w:proofErr w:type="spellEnd"/>
      <w:r w:rsidRPr="00A52AB4">
        <w:rPr>
          <w:rFonts w:ascii="Times" w:hAnsi="Times" w:cs="Times"/>
        </w:rPr>
        <w:t xml:space="preserve">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w:t>
      </w:r>
      <w:proofErr w:type="spellStart"/>
      <w:r w:rsidR="00921F4A">
        <w:rPr>
          <w:rFonts w:ascii="Times" w:hAnsi="Times" w:cs="Times"/>
        </w:rPr>
        <w:t>Uhrhammer</w:t>
      </w:r>
      <w:proofErr w:type="spellEnd"/>
      <w:r w:rsidR="00921F4A">
        <w:rPr>
          <w:rFonts w:ascii="Times" w:hAnsi="Times" w:cs="Times"/>
        </w:rPr>
        <w:t>, 1986 or v</w:t>
      </w:r>
      <w:r w:rsidRPr="00A52AB4">
        <w:rPr>
          <w:rFonts w:ascii="Times" w:hAnsi="Times" w:cs="Times"/>
        </w:rPr>
        <w:t xml:space="preserve">an </w:t>
      </w:r>
      <w:proofErr w:type="spellStart"/>
      <w:r w:rsidRPr="00A52AB4">
        <w:rPr>
          <w:rFonts w:ascii="Times" w:hAnsi="Times" w:cs="Times"/>
        </w:rPr>
        <w:t>Stiphout</w:t>
      </w:r>
      <w:proofErr w:type="spellEnd"/>
      <w:r w:rsidRPr="00A52AB4">
        <w:rPr>
          <w:rFonts w:ascii="Times" w:hAnsi="Times" w:cs="Times"/>
        </w:rPr>
        <w:t xml:space="preserve"> et al., 2012), we use the original magnitude-scaling relation of Gardner and </w:t>
      </w:r>
      <w:proofErr w:type="spellStart"/>
      <w:r w:rsidRPr="00A52AB4">
        <w:rPr>
          <w:rFonts w:ascii="Times" w:hAnsi="Times" w:cs="Times"/>
        </w:rPr>
        <w:t>Knopoff</w:t>
      </w:r>
      <w:proofErr w:type="spellEnd"/>
      <w:r w:rsidRPr="00A52AB4">
        <w:rPr>
          <w:rFonts w:ascii="Times" w:hAnsi="Times" w:cs="Times"/>
        </w:rPr>
        <w:t xml:space="preserve"> (1974).</w:t>
      </w:r>
      <w:r w:rsidR="003737F0">
        <w:rPr>
          <w:rFonts w:ascii="Times" w:hAnsi="Times" w:cs="Times"/>
        </w:rPr>
        <w:t xml:space="preserve"> </w:t>
      </w:r>
      <w:proofErr w:type="spellStart"/>
      <w:r w:rsidRPr="00A52AB4">
        <w:rPr>
          <w:rFonts w:ascii="Times" w:hAnsi="Times" w:cs="Times"/>
        </w:rPr>
        <w:t>Declustered</w:t>
      </w:r>
      <w:proofErr w:type="spellEnd"/>
      <w:r w:rsidRPr="00A52AB4">
        <w:rPr>
          <w:rFonts w:ascii="Times" w:hAnsi="Times" w:cs="Times"/>
        </w:rPr>
        <w:t xml:space="preserve"> </w:t>
      </w:r>
      <w:r w:rsidR="00CB7E58">
        <w:rPr>
          <w:rFonts w:ascii="Times" w:hAnsi="Times" w:cs="Times"/>
        </w:rPr>
        <w:t xml:space="preserve">GEM-SSA </w:t>
      </w:r>
      <w:r w:rsidRPr="00A52AB4">
        <w:rPr>
          <w:rFonts w:ascii="Times" w:hAnsi="Times" w:cs="Times"/>
        </w:rPr>
        <w:t xml:space="preserve">catalogue consists of 7259 events out of the original 29803 in the magnitude range 3 </w:t>
      </w:r>
      <w:r w:rsidR="00806A66">
        <w:rPr>
          <w:rFonts w:ascii="Times" w:hAnsi="Times" w:cs="Times"/>
        </w:rPr>
        <w:t>≤ Mw ≤ 7.53</w:t>
      </w:r>
      <w:r w:rsidRPr="00A52AB4">
        <w:rPr>
          <w:rFonts w:ascii="Times" w:hAnsi="Times" w:cs="Times"/>
        </w:rPr>
        <w:t>.</w:t>
      </w:r>
    </w:p>
    <w:p w14:paraId="263A830A" w14:textId="77777777" w:rsidR="00C07B55" w:rsidRDefault="00C07B55" w:rsidP="0000387A">
      <w:pPr>
        <w:widowControl w:val="0"/>
        <w:autoSpaceDE w:val="0"/>
        <w:autoSpaceDN w:val="0"/>
        <w:adjustRightInd w:val="0"/>
        <w:rPr>
          <w:rFonts w:ascii="Times" w:hAnsi="Times" w:cs="Times"/>
        </w:rPr>
      </w:pPr>
    </w:p>
    <w:p w14:paraId="368FEEAD" w14:textId="218308BD" w:rsidR="004256CD" w:rsidRDefault="004256CD">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3CADE090" w:rsidR="00CF627B" w:rsidRPr="00CF627B" w:rsidRDefault="00CF627B" w:rsidP="0075081E">
      <w:pPr>
        <w:widowControl w:val="0"/>
        <w:autoSpaceDE w:val="0"/>
        <w:autoSpaceDN w:val="0"/>
        <w:adjustRightInd w:val="0"/>
        <w:ind w:firstLine="284"/>
        <w:jc w:val="both"/>
        <w:rPr>
          <w:rFonts w:ascii="Times" w:hAnsi="Times" w:cs="Times"/>
        </w:rPr>
      </w:pPr>
      <w:r w:rsidRPr="00CF627B">
        <w:rPr>
          <w:rFonts w:ascii="Times" w:hAnsi="Times" w:cs="Times"/>
        </w:rPr>
        <w:t>The proposed seismic hazard model for Sub-Saharan Africa is based on distributed seismicity, and requires the discretisation of the study area in source z</w:t>
      </w:r>
      <w:r w:rsidR="00363292">
        <w:rPr>
          <w:rFonts w:ascii="Times" w:hAnsi="Times" w:cs="Times"/>
        </w:rPr>
        <w:t>ones of supposedly uniform tem</w:t>
      </w:r>
      <w:r w:rsidRPr="00CF627B">
        <w:rPr>
          <w:rFonts w:ascii="Times" w:hAnsi="Times" w:cs="Times"/>
        </w:rPr>
        <w:t xml:space="preserve">poral and spatial earthquake occurrence. Such approach is commonly used when observed seismicity cannot be reliably linked to any known (or </w:t>
      </w:r>
      <w:r w:rsidR="00887282">
        <w:rPr>
          <w:rFonts w:ascii="Times" w:hAnsi="Times" w:cs="Times"/>
        </w:rPr>
        <w:t>inferred</w:t>
      </w:r>
      <w:r w:rsidRPr="00CF627B">
        <w:rPr>
          <w:rFonts w:ascii="Times" w:hAnsi="Times" w:cs="Times"/>
        </w:rPr>
        <w:t xml:space="preserve">) geologic structure, which is often the case of low seismicity regions. Main advantage of using area </w:t>
      </w:r>
      <w:r w:rsidR="0075081E">
        <w:rPr>
          <w:rFonts w:ascii="Times" w:hAnsi="Times" w:cs="Times"/>
        </w:rPr>
        <w:t>source zones (ASZ) stays in their flexibility</w:t>
      </w:r>
      <w:r w:rsidR="0075081E" w:rsidRPr="0075081E">
        <w:rPr>
          <w:rFonts w:ascii="Times" w:hAnsi="Times" w:cs="Times"/>
        </w:rPr>
        <w:t xml:space="preserve"> as to how to define the properties of </w:t>
      </w:r>
      <w:proofErr w:type="spellStart"/>
      <w:r w:rsidR="0075081E" w:rsidRPr="0075081E">
        <w:rPr>
          <w:rFonts w:ascii="Times" w:hAnsi="Times" w:cs="Times"/>
        </w:rPr>
        <w:t>seismogenesis</w:t>
      </w:r>
      <w:proofErr w:type="spellEnd"/>
      <w:r w:rsidR="0075081E" w:rsidRPr="0075081E">
        <w:rPr>
          <w:rFonts w:ascii="Times" w:hAnsi="Times" w:cs="Times"/>
        </w:rPr>
        <w:t xml:space="preserve"> within a region</w:t>
      </w:r>
      <w:r w:rsidRPr="00CF627B">
        <w:rPr>
          <w:rFonts w:ascii="Times" w:hAnsi="Times" w:cs="Times"/>
        </w:rPr>
        <w:t>, although selection criteria might be highly subjective and often debatable between experts.</w:t>
      </w:r>
    </w:p>
    <w:p w14:paraId="3BC9E881" w14:textId="526B6DAF" w:rsidR="00CF627B" w:rsidRP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For the development of area source model we followed a mixed approach, which accounts for both obs</w:t>
      </w:r>
      <w:r w:rsidR="00363292">
        <w:rPr>
          <w:rFonts w:ascii="Times" w:hAnsi="Times" w:cs="Times"/>
        </w:rPr>
        <w:t xml:space="preserve">erved seismicity </w:t>
      </w:r>
      <w:r w:rsidRPr="00CF627B">
        <w:rPr>
          <w:rFonts w:ascii="Times" w:hAnsi="Times" w:cs="Times"/>
        </w:rPr>
        <w:t>and the geological/tectonic characteristics of the study region. Such approach closely descends from</w:t>
      </w:r>
      <w:r w:rsidR="00E85EA6">
        <w:rPr>
          <w:rFonts w:ascii="Times" w:hAnsi="Times" w:cs="Times"/>
        </w:rPr>
        <w:t xml:space="preserve"> the methodology advocated by </w:t>
      </w:r>
      <w:proofErr w:type="spellStart"/>
      <w:r w:rsidR="00E85EA6">
        <w:rPr>
          <w:rFonts w:ascii="Times" w:hAnsi="Times" w:cs="Times"/>
        </w:rPr>
        <w:t>V</w:t>
      </w:r>
      <w:r w:rsidRPr="00CF627B">
        <w:rPr>
          <w:rFonts w:ascii="Times" w:hAnsi="Times" w:cs="Times"/>
        </w:rPr>
        <w:t>ilanova</w:t>
      </w:r>
      <w:proofErr w:type="spellEnd"/>
      <w:r w:rsidR="00E85EA6">
        <w:rPr>
          <w:rFonts w:ascii="Times" w:hAnsi="Times" w:cs="Times"/>
        </w:rPr>
        <w:t xml:space="preserve"> (</w:t>
      </w:r>
      <w:r w:rsidRPr="00CF627B">
        <w:rPr>
          <w:rFonts w:ascii="Times" w:hAnsi="Times" w:cs="Times"/>
        </w:rPr>
        <w:t>2014), which consists in the definition of a set of objective criteria for ASZ boundary delineation. Seismicity constraints have been obtained from the analysis (completeness, occurrence rates) of the ad-hoc developed SSA</w:t>
      </w:r>
      <w:r w:rsidR="00EC0CE3">
        <w:rPr>
          <w:rFonts w:ascii="Times" w:hAnsi="Times" w:cs="Times"/>
        </w:rPr>
        <w:t>-GEM</w:t>
      </w:r>
      <w:r w:rsidR="000B7FE8">
        <w:rPr>
          <w:rFonts w:ascii="Times" w:hAnsi="Times" w:cs="Times"/>
        </w:rPr>
        <w:t xml:space="preserve"> E</w:t>
      </w:r>
      <w:r w:rsidRPr="00CF627B">
        <w:rPr>
          <w:rFonts w:ascii="Times" w:hAnsi="Times" w:cs="Times"/>
        </w:rPr>
        <w:t>arthquake catalogue and it will be discussed in more detail in the next section. Aside, tectonic 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27308812" w14:textId="02AA3690"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192A3B" w:rsidRPr="00686201">
        <w:rPr>
          <w:rFonts w:ascii="Times" w:hAnsi="Times"/>
          <w:b/>
          <w:color w:val="000000" w:themeColor="text1"/>
          <w:sz w:val="20"/>
          <w:szCs w:val="20"/>
        </w:rPr>
        <w:t xml:space="preserve">Table </w:t>
      </w:r>
      <w:r w:rsidR="00192A3B">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which we assume of homogenous rheological and mechanical behaviour with respect to the underlying crustal geology. The definition of these groups is essential for the r</w:t>
      </w:r>
      <w:r w:rsidR="00EE6D4C">
        <w:rPr>
          <w:rFonts w:ascii="Times" w:hAnsi="Times" w:cs="Times"/>
        </w:rPr>
        <w:t>egional calibration of b-values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four zones (7, 11, 12, 13), we further define sub-regions of </w:t>
      </w:r>
      <w:r w:rsidR="0050756F">
        <w:rPr>
          <w:rFonts w:ascii="Times" w:hAnsi="Times" w:cs="Times"/>
        </w:rPr>
        <w:t>larger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proofErr w:type="spellStart"/>
      <w:r w:rsidR="0050756F">
        <w:rPr>
          <w:rFonts w:ascii="Times" w:hAnsi="Times" w:cs="Times"/>
        </w:rPr>
        <w:t>seismotectonic</w:t>
      </w:r>
      <w:proofErr w:type="spellEnd"/>
      <w:r w:rsidR="0050756F">
        <w:rPr>
          <w:rFonts w:ascii="Times" w:hAnsi="Times" w:cs="Times"/>
        </w:rPr>
        <w:t xml:space="preserve">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readjusted </w:t>
      </w:r>
      <w:r w:rsidR="00524012">
        <w:rPr>
          <w:rFonts w:ascii="Times" w:hAnsi="Times" w:cs="Times"/>
        </w:rPr>
        <w:t xml:space="preserve">to </w:t>
      </w:r>
      <w:r w:rsidR="008547E3">
        <w:rPr>
          <w:rFonts w:ascii="Times" w:hAnsi="Times" w:cs="Times"/>
        </w:rPr>
        <w:t xml:space="preserve">match </w:t>
      </w:r>
      <w:r w:rsidR="008E2084">
        <w:rPr>
          <w:rFonts w:ascii="Times" w:hAnsi="Times" w:cs="Times"/>
        </w:rPr>
        <w:t xml:space="preserve">and explain </w:t>
      </w:r>
      <w:r w:rsidR="001D7968">
        <w:rPr>
          <w:rFonts w:ascii="Times" w:hAnsi="Times" w:cs="Times"/>
        </w:rPr>
        <w:t xml:space="preserve">the irregular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we describe </w:t>
      </w:r>
      <w:r w:rsidR="00C17247">
        <w:rPr>
          <w:rFonts w:ascii="Times" w:hAnsi="Times" w:cs="Times"/>
        </w:rPr>
        <w:t xml:space="preserve">in detail </w:t>
      </w:r>
      <w:r w:rsidR="00B51878">
        <w:rPr>
          <w:rFonts w:ascii="Times" w:hAnsi="Times" w:cs="Times"/>
        </w:rPr>
        <w:t xml:space="preserve">the main </w:t>
      </w:r>
      <w:proofErr w:type="spellStart"/>
      <w:r w:rsidR="00B51878">
        <w:rPr>
          <w:rFonts w:ascii="Times" w:hAnsi="Times" w:cs="Times"/>
        </w:rPr>
        <w:t>seismotectonic</w:t>
      </w:r>
      <w:proofErr w:type="spellEnd"/>
      <w:r w:rsidR="00B51878">
        <w:rPr>
          <w:rFonts w:ascii="Times" w:hAnsi="Times" w:cs="Times"/>
        </w:rPr>
        <w:t xml:space="preserve">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3218C4" w14:paraId="7E910D26" w14:textId="77777777" w:rsidTr="00CF70EA">
        <w:tc>
          <w:tcPr>
            <w:tcW w:w="5812" w:type="dxa"/>
          </w:tcPr>
          <w:p w14:paraId="15D6D786" w14:textId="77777777" w:rsidR="003218C4" w:rsidRDefault="003218C4" w:rsidP="00CF70EA">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60588221" wp14:editId="3E850740">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6E16DFB5" w14:textId="10B6C593" w:rsidR="003218C4" w:rsidRDefault="003218C4" w:rsidP="007070D0">
            <w:pPr>
              <w:widowControl w:val="0"/>
              <w:autoSpaceDE w:val="0"/>
              <w:autoSpaceDN w:val="0"/>
              <w:adjustRightInd w:val="0"/>
              <w:jc w:val="both"/>
              <w:rPr>
                <w:rFonts w:ascii="Times" w:hAnsi="Times" w:cs="Times"/>
              </w:rPr>
            </w:pPr>
            <w:bookmarkStart w:id="5"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192A3B">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5"/>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del used in this study (see</w:t>
            </w:r>
            <w:r w:rsidR="007070D0">
              <w:rPr>
                <w:rFonts w:ascii="Times" w:hAnsi="Times"/>
                <w:color w:val="000000" w:themeColor="text1"/>
                <w:sz w:val="20"/>
                <w:szCs w:val="20"/>
              </w:rPr>
              <w:t xml:space="preserve"> </w:t>
            </w:r>
            <w:r w:rsidR="007070D0" w:rsidRPr="007070D0">
              <w:rPr>
                <w:rFonts w:ascii="Times" w:hAnsi="Times"/>
                <w:color w:val="000000" w:themeColor="text1"/>
                <w:sz w:val="20"/>
                <w:szCs w:val="20"/>
              </w:rPr>
              <w:fldChar w:fldCharType="begin"/>
            </w:r>
            <w:r w:rsidR="007070D0" w:rsidRPr="007070D0">
              <w:rPr>
                <w:rFonts w:ascii="Times" w:hAnsi="Times"/>
                <w:color w:val="000000" w:themeColor="text1"/>
                <w:sz w:val="20"/>
                <w:szCs w:val="20"/>
              </w:rPr>
              <w:instrText xml:space="preserve"> REF _Ref332985794 \h </w:instrText>
            </w:r>
            <w:r w:rsidR="007070D0" w:rsidRPr="007070D0">
              <w:rPr>
                <w:rFonts w:ascii="Times" w:hAnsi="Times"/>
                <w:color w:val="000000" w:themeColor="text1"/>
                <w:sz w:val="20"/>
                <w:szCs w:val="20"/>
              </w:rPr>
            </w:r>
            <w:r w:rsidR="007070D0" w:rsidRPr="007070D0">
              <w:rPr>
                <w:rFonts w:ascii="Times" w:hAnsi="Times"/>
                <w:color w:val="000000" w:themeColor="text1"/>
                <w:sz w:val="20"/>
                <w:szCs w:val="20"/>
              </w:rPr>
              <w:fldChar w:fldCharType="separate"/>
            </w:r>
            <w:r w:rsidR="00192A3B" w:rsidRPr="00686201">
              <w:rPr>
                <w:rFonts w:ascii="Times" w:hAnsi="Times"/>
                <w:b/>
                <w:color w:val="000000" w:themeColor="text1"/>
                <w:sz w:val="20"/>
                <w:szCs w:val="20"/>
              </w:rPr>
              <w:t xml:space="preserve">Table </w:t>
            </w:r>
            <w:r w:rsidR="00192A3B">
              <w:rPr>
                <w:rFonts w:ascii="Times" w:hAnsi="Times"/>
                <w:b/>
                <w:noProof/>
                <w:color w:val="000000" w:themeColor="text1"/>
                <w:sz w:val="20"/>
                <w:szCs w:val="20"/>
              </w:rPr>
              <w:t>3</w:t>
            </w:r>
            <w:r w:rsidR="007070D0"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Calculation area is marked with red solid line.</w:t>
            </w:r>
          </w:p>
        </w:tc>
      </w:tr>
    </w:tbl>
    <w:p w14:paraId="3AF304C4" w14:textId="77777777" w:rsidR="003218C4" w:rsidRDefault="003218C4" w:rsidP="00F61908">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4699819F" w14:textId="77777777" w:rsidR="005646FA" w:rsidRDefault="005646FA" w:rsidP="005646FA">
      <w:pPr>
        <w:widowControl w:val="0"/>
        <w:autoSpaceDE w:val="0"/>
        <w:autoSpaceDN w:val="0"/>
        <w:adjustRightInd w:val="0"/>
        <w:ind w:firstLine="284"/>
        <w:jc w:val="both"/>
        <w:rPr>
          <w:rFonts w:ascii="Times" w:hAnsi="Times" w:cs="Times"/>
        </w:rPr>
      </w:pPr>
      <w:r w:rsidRPr="005646FA">
        <w:rPr>
          <w:rFonts w:ascii="Times" w:hAnsi="Times" w:cs="Times"/>
        </w:rPr>
        <w:t>The Afar Rift triple junction is a key point in the Arabia, Nubian and Somalia plate tectonics, because it represents the point of accommodation of three concurring extensional regimes, which are the Red Sea and Gulf of Aden spreading ridges to the North and the Ethiopian rift system to the South. The whole area is interested by a significant seismic activity and several large earthquakes have been observed</w:t>
      </w:r>
      <w:r>
        <w:rPr>
          <w:rFonts w:ascii="Times" w:hAnsi="Times" w:cs="Times"/>
        </w:rPr>
        <w:t xml:space="preserve"> in historical and modern times</w:t>
      </w:r>
      <w:r w:rsidRPr="005646FA">
        <w:rPr>
          <w:rFonts w:ascii="Times" w:hAnsi="Times" w:cs="Times"/>
        </w:rPr>
        <w:t>. Surface geology and focal mechanism of earthquakes show that the whole region is dominated by normal faulting (</w:t>
      </w:r>
      <w:proofErr w:type="spellStart"/>
      <w:r w:rsidRPr="005646FA">
        <w:rPr>
          <w:rFonts w:ascii="Times" w:hAnsi="Times" w:cs="Times"/>
        </w:rPr>
        <w:t>Shudofsky</w:t>
      </w:r>
      <w:proofErr w:type="spellEnd"/>
      <w:r w:rsidRPr="005646FA">
        <w:rPr>
          <w:rFonts w:ascii="Times" w:hAnsi="Times" w:cs="Times"/>
        </w:rPr>
        <w:t xml:space="preserve">, 1985; </w:t>
      </w:r>
      <w:proofErr w:type="spellStart"/>
      <w:r w:rsidRPr="005646FA">
        <w:rPr>
          <w:rFonts w:ascii="Times" w:hAnsi="Times" w:cs="Times"/>
        </w:rPr>
        <w:t>Kebede</w:t>
      </w:r>
      <w:proofErr w:type="spellEnd"/>
      <w:r w:rsidRPr="005646FA">
        <w:rPr>
          <w:rFonts w:ascii="Times" w:hAnsi="Times" w:cs="Times"/>
        </w:rPr>
        <w:t xml:space="preserve"> and </w:t>
      </w:r>
      <w:proofErr w:type="spellStart"/>
      <w:r w:rsidRPr="005646FA">
        <w:rPr>
          <w:rFonts w:ascii="Times" w:hAnsi="Times" w:cs="Times"/>
        </w:rPr>
        <w:t>Kulhanek</w:t>
      </w:r>
      <w:proofErr w:type="spellEnd"/>
      <w:r w:rsidRPr="005646FA">
        <w:rPr>
          <w:rFonts w:ascii="Times" w:hAnsi="Times" w:cs="Times"/>
        </w:rPr>
        <w:t>, 1991), with a minor although not negligible strike slip component.</w:t>
      </w:r>
    </w:p>
    <w:p w14:paraId="1D13C44B" w14:textId="19C67D77" w:rsidR="005646FA" w:rsidRDefault="005646FA" w:rsidP="00254C18">
      <w:pPr>
        <w:widowControl w:val="0"/>
        <w:autoSpaceDE w:val="0"/>
        <w:autoSpaceDN w:val="0"/>
        <w:adjustRightInd w:val="0"/>
        <w:ind w:firstLine="284"/>
        <w:jc w:val="both"/>
        <w:rPr>
          <w:rFonts w:ascii="Times" w:hAnsi="Times" w:cs="Times"/>
        </w:rPr>
      </w:pPr>
      <w:r w:rsidRPr="005646FA">
        <w:rPr>
          <w:rFonts w:ascii="Times" w:hAnsi="Times" w:cs="Times"/>
        </w:rPr>
        <w:t xml:space="preserve">We formally separated the Red Sea and Gulf of Aden source zones (group 1) from the inland zones of the triple junction's southern branch (Afar, Ethiopian plateau and Ethiopian rift valley; group 2), which did not evolved (yet) in oceanic spread. The rationale behind this choice stays in the likely different seismic attenuation behaviour of the two neighbouring regions. However, this </w:t>
      </w:r>
      <w:r w:rsidR="0074117D" w:rsidRPr="005646FA">
        <w:rPr>
          <w:rFonts w:ascii="Times" w:hAnsi="Times" w:cs="Times"/>
        </w:rPr>
        <w:t>hypothesis</w:t>
      </w:r>
      <w:r w:rsidRPr="005646FA">
        <w:rPr>
          <w:rFonts w:ascii="Times" w:hAnsi="Times" w:cs="Times"/>
        </w:rPr>
        <w:t xml:space="preserve"> has to be confirmed by analysis of local seismic recordings.</w:t>
      </w:r>
      <w:r w:rsidR="00254C18">
        <w:rPr>
          <w:rFonts w:ascii="Times" w:hAnsi="Times" w:cs="Times"/>
        </w:rPr>
        <w:t xml:space="preserve"> </w:t>
      </w:r>
      <w:r w:rsidRPr="005646FA">
        <w:rPr>
          <w:rFonts w:ascii="Times" w:hAnsi="Times" w:cs="Times"/>
        </w:rPr>
        <w:t xml:space="preserve">The Main Ethiopian Rift, in particular, is a single-extensional rift basin between Nubia and Somalia extending from the </w:t>
      </w:r>
      <w:proofErr w:type="gramStart"/>
      <w:r w:rsidRPr="005646FA">
        <w:rPr>
          <w:rFonts w:ascii="Times" w:hAnsi="Times" w:cs="Times"/>
        </w:rPr>
        <w:t>Afar</w:t>
      </w:r>
      <w:proofErr w:type="gramEnd"/>
      <w:r w:rsidRPr="005646FA">
        <w:rPr>
          <w:rFonts w:ascii="Times" w:hAnsi="Times" w:cs="Times"/>
        </w:rPr>
        <w:t xml:space="preserve"> triple junction (</w:t>
      </w:r>
      <w:proofErr w:type="spellStart"/>
      <w:r w:rsidRPr="005646FA">
        <w:rPr>
          <w:rFonts w:ascii="Times" w:hAnsi="Times" w:cs="Times"/>
        </w:rPr>
        <w:t>Wolfenden</w:t>
      </w:r>
      <w:proofErr w:type="spellEnd"/>
      <w:r w:rsidRPr="005646FA">
        <w:rPr>
          <w:rFonts w:ascii="Times" w:hAnsi="Times" w:cs="Times"/>
        </w:rPr>
        <w:t xml:space="preserve"> et al., 2004; </w:t>
      </w:r>
      <w:proofErr w:type="spellStart"/>
      <w:r w:rsidRPr="005646FA">
        <w:rPr>
          <w:rFonts w:ascii="Times" w:hAnsi="Times" w:cs="Times"/>
        </w:rPr>
        <w:t>Keir</w:t>
      </w:r>
      <w:proofErr w:type="spellEnd"/>
      <w:r w:rsidRPr="005646FA">
        <w:rPr>
          <w:rFonts w:ascii="Times" w:hAnsi="Times" w:cs="Times"/>
        </w:rPr>
        <w:t xml:space="preserve"> et al., 2009) to the Lake Turkana depression in northern Kenya. Few earthquakes focal mechanisms exist for the Ethiopian Rift and most of them show ESE-WNW orientation and normal fault (Casey et al., 2006, Damien et al., 2010).</w:t>
      </w:r>
    </w:p>
    <w:p w14:paraId="44151973" w14:textId="77777777" w:rsidR="007070D0" w:rsidRDefault="007070D0" w:rsidP="007070D0">
      <w:pPr>
        <w:widowControl w:val="0"/>
        <w:autoSpaceDE w:val="0"/>
        <w:autoSpaceDN w:val="0"/>
        <w:adjustRightInd w:val="0"/>
        <w:jc w:val="both"/>
        <w:rPr>
          <w:rFonts w:ascii="Times" w:hAnsi="Times" w:cs="Times"/>
        </w:rPr>
      </w:pPr>
    </w:p>
    <w:p w14:paraId="787E27FE" w14:textId="3C37DC93" w:rsidR="007070D0" w:rsidRDefault="007070D0" w:rsidP="008F59A3">
      <w:pPr>
        <w:widowControl w:val="0"/>
        <w:autoSpaceDE w:val="0"/>
        <w:autoSpaceDN w:val="0"/>
        <w:adjustRightInd w:val="0"/>
        <w:jc w:val="center"/>
        <w:rPr>
          <w:rFonts w:ascii="Times" w:hAnsi="Times" w:cs="Times"/>
        </w:rPr>
      </w:pPr>
      <w:bookmarkStart w:id="6" w:name="_Ref332985794"/>
      <w:proofErr w:type="gramStart"/>
      <w:r w:rsidRPr="00686201">
        <w:rPr>
          <w:rFonts w:ascii="Times" w:hAnsi="Times"/>
          <w:b/>
          <w:color w:val="000000" w:themeColor="text1"/>
          <w:sz w:val="20"/>
          <w:szCs w:val="20"/>
        </w:rPr>
        <w:t xml:space="preserve">Table </w:t>
      </w:r>
      <w:proofErr w:type="gramEnd"/>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192A3B">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6"/>
      <w:proofErr w:type="gramStart"/>
      <w:r w:rsidR="00A54780">
        <w:rPr>
          <w:rFonts w:ascii="Times" w:hAnsi="Times"/>
          <w:b/>
          <w:color w:val="000000" w:themeColor="text1"/>
          <w:sz w:val="20"/>
          <w:szCs w:val="20"/>
        </w:rPr>
        <w:t>.</w:t>
      </w:r>
      <w:proofErr w:type="gramEnd"/>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9128C1">
        <w:rPr>
          <w:rFonts w:ascii="Times" w:hAnsi="Times"/>
          <w:color w:val="000000" w:themeColor="text1"/>
          <w:sz w:val="20"/>
          <w:szCs w:val="20"/>
        </w:rPr>
        <w:t xml:space="preserve">separated by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Read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0657A43"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South </w:t>
            </w:r>
            <w:proofErr w:type="spellStart"/>
            <w:r w:rsidRPr="00192D0A">
              <w:rPr>
                <w:rFonts w:ascii="Times" w:hAnsi="Times"/>
              </w:rPr>
              <w:t>Kenia</w:t>
            </w:r>
            <w:proofErr w:type="spellEnd"/>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Rowuma</w:t>
            </w:r>
            <w:proofErr w:type="spellEnd"/>
            <w:r w:rsidRPr="00192D0A">
              <w:rPr>
                <w:rFonts w:ascii="Times" w:hAnsi="Times"/>
              </w:rPr>
              <w:t xml:space="preserve"> 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Lake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Western Rift - </w:t>
            </w:r>
            <w:proofErr w:type="spellStart"/>
            <w:r w:rsidRPr="00192D0A">
              <w:rPr>
                <w:rFonts w:ascii="Times" w:hAnsi="Times"/>
              </w:rPr>
              <w:t>Tanganika</w:t>
            </w:r>
            <w:proofErr w:type="spellEnd"/>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Malawi - Nyasa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043ACA7C"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p>
        </w:tc>
        <w:tc>
          <w:tcPr>
            <w:tcW w:w="3516" w:type="dxa"/>
            <w:tcBorders>
              <w:left w:val="nil"/>
              <w:right w:val="nil"/>
            </w:tcBorders>
            <w:vAlign w:val="center"/>
          </w:tcPr>
          <w:p w14:paraId="2D18747F"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Walikale</w:t>
            </w:r>
            <w:proofErr w:type="spellEnd"/>
            <w:r w:rsidRPr="00192D0A">
              <w:rPr>
                <w:rFonts w:ascii="Times" w:hAnsi="Times"/>
              </w:rPr>
              <w:t xml:space="preserve"> and </w:t>
            </w:r>
            <w:proofErr w:type="spellStart"/>
            <w:r w:rsidRPr="00192D0A">
              <w:rPr>
                <w:rFonts w:ascii="Times" w:hAnsi="Times"/>
              </w:rPr>
              <w:t>Masisi</w:t>
            </w:r>
            <w:proofErr w:type="spellEnd"/>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49D23FF9" w:rsidR="00A66232" w:rsidRPr="00192D0A" w:rsidRDefault="00A66232" w:rsidP="00A66232">
            <w:pPr>
              <w:widowControl w:val="0"/>
              <w:autoSpaceDE w:val="0"/>
              <w:autoSpaceDN w:val="0"/>
              <w:adjustRightInd w:val="0"/>
              <w:jc w:val="center"/>
              <w:rPr>
                <w:rFonts w:ascii="Times" w:hAnsi="Times" w:cs="Times"/>
              </w:rPr>
            </w:pPr>
            <w:r>
              <w:rPr>
                <w:rFonts w:ascii="Times" w:hAnsi="Times"/>
              </w:rPr>
              <w:t>11</w:t>
            </w:r>
          </w:p>
        </w:tc>
        <w:tc>
          <w:tcPr>
            <w:tcW w:w="3516" w:type="dxa"/>
            <w:tcBorders>
              <w:left w:val="nil"/>
              <w:right w:val="nil"/>
            </w:tcBorders>
            <w:vAlign w:val="center"/>
          </w:tcPr>
          <w:p w14:paraId="1AF943E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Luama</w:t>
            </w:r>
            <w:proofErr w:type="spellEnd"/>
            <w:r w:rsidRPr="00192D0A">
              <w:rPr>
                <w:rFonts w:ascii="Times" w:hAnsi="Times"/>
              </w:rPr>
              <w:t xml:space="preserve"> rift</w:t>
            </w:r>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716D098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p>
        </w:tc>
        <w:tc>
          <w:tcPr>
            <w:tcW w:w="3516" w:type="dxa"/>
            <w:tcBorders>
              <w:left w:val="nil"/>
              <w:right w:val="nil"/>
            </w:tcBorders>
            <w:vAlign w:val="center"/>
          </w:tcPr>
          <w:p w14:paraId="4EA76AB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Mweru - Katanga - </w:t>
            </w:r>
            <w:proofErr w:type="spellStart"/>
            <w:r w:rsidRPr="00192D0A">
              <w:rPr>
                <w:rFonts w:ascii="Times" w:hAnsi="Times"/>
              </w:rPr>
              <w:t>Upemba</w:t>
            </w:r>
            <w:proofErr w:type="spellEnd"/>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04B32E63"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Kariba</w:t>
            </w:r>
            <w:proofErr w:type="spellEnd"/>
            <w:r w:rsidRPr="00192D0A">
              <w:rPr>
                <w:rFonts w:ascii="Times" w:hAnsi="Times"/>
              </w:rPr>
              <w:t xml:space="preserve">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EDB2862" w14:textId="77777777" w:rsidR="007070D0" w:rsidRDefault="007070D0" w:rsidP="007070D0">
      <w:pPr>
        <w:widowControl w:val="0"/>
        <w:autoSpaceDE w:val="0"/>
        <w:autoSpaceDN w:val="0"/>
        <w:adjustRightInd w:val="0"/>
        <w:rPr>
          <w:rFonts w:ascii="Times" w:hAnsi="Times" w:cs="Times"/>
        </w:rPr>
      </w:pPr>
    </w:p>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 xml:space="preserve">African </w:t>
      </w:r>
      <w:proofErr w:type="spellStart"/>
      <w:r w:rsidR="00785664" w:rsidRPr="0069173C">
        <w:rPr>
          <w:rFonts w:ascii="Times" w:hAnsi="Times" w:cs="Times"/>
          <w:b/>
          <w:sz w:val="28"/>
          <w:szCs w:val="28"/>
        </w:rPr>
        <w:t>Microplates</w:t>
      </w:r>
      <w:proofErr w:type="spellEnd"/>
    </w:p>
    <w:p w14:paraId="488E6A86" w14:textId="77777777" w:rsidR="0069173C" w:rsidRDefault="0069173C" w:rsidP="0000387A">
      <w:pPr>
        <w:widowControl w:val="0"/>
        <w:autoSpaceDE w:val="0"/>
        <w:autoSpaceDN w:val="0"/>
        <w:adjustRightInd w:val="0"/>
        <w:rPr>
          <w:rFonts w:ascii="Times" w:hAnsi="Times" w:cs="Times"/>
        </w:rPr>
      </w:pPr>
    </w:p>
    <w:p w14:paraId="73BD7387" w14:textId="1E38075E" w:rsidR="008A2B60" w:rsidRPr="008A2B60"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South of Lake Turkana, seismic and tectonic activity delineate two branches, the Eastern and Western Rifts, which bound a relatively </w:t>
      </w:r>
      <w:proofErr w:type="spellStart"/>
      <w:r w:rsidRPr="008A2B60">
        <w:rPr>
          <w:rFonts w:ascii="Times" w:hAnsi="Times" w:cs="Times"/>
        </w:rPr>
        <w:t>unfaulted</w:t>
      </w:r>
      <w:proofErr w:type="spellEnd"/>
      <w:r w:rsidRPr="008A2B60">
        <w:rPr>
          <w:rFonts w:ascii="Times" w:hAnsi="Times" w:cs="Times"/>
        </w:rPr>
        <w:t xml:space="preserve">, scarcely seismic domain </w:t>
      </w:r>
      <w:proofErr w:type="spellStart"/>
      <w:r w:rsidRPr="008A2B60">
        <w:rPr>
          <w:rFonts w:ascii="Times" w:hAnsi="Times" w:cs="Times"/>
        </w:rPr>
        <w:t>centered</w:t>
      </w:r>
      <w:proofErr w:type="spellEnd"/>
      <w:r w:rsidRPr="008A2B60">
        <w:rPr>
          <w:rFonts w:ascii="Times" w:hAnsi="Times" w:cs="Times"/>
        </w:rPr>
        <w:t xml:space="preserve"> on a 2.5–3 </w:t>
      </w:r>
      <w:proofErr w:type="spellStart"/>
      <w:r w:rsidRPr="008A2B60">
        <w:rPr>
          <w:rFonts w:ascii="Times" w:hAnsi="Times" w:cs="Times"/>
        </w:rPr>
        <w:t>Ga</w:t>
      </w:r>
      <w:proofErr w:type="spellEnd"/>
      <w:r w:rsidRPr="008A2B60">
        <w:rPr>
          <w:rFonts w:ascii="Times" w:hAnsi="Times" w:cs="Times"/>
        </w:rPr>
        <w:t xml:space="preserve"> old assemblage of metamorphic and granitic </w:t>
      </w:r>
      <w:proofErr w:type="spellStart"/>
      <w:r w:rsidRPr="008A2B60">
        <w:rPr>
          <w:rFonts w:ascii="Times" w:hAnsi="Times" w:cs="Times"/>
        </w:rPr>
        <w:t>terranes</w:t>
      </w:r>
      <w:proofErr w:type="spellEnd"/>
      <w:r w:rsidRPr="008A2B60">
        <w:rPr>
          <w:rFonts w:ascii="Times" w:hAnsi="Times" w:cs="Times"/>
        </w:rPr>
        <w:t xml:space="preserve"> (Tanzanian </w:t>
      </w:r>
      <w:proofErr w:type="spellStart"/>
      <w:r w:rsidRPr="008A2B60">
        <w:rPr>
          <w:rFonts w:ascii="Times" w:hAnsi="Times" w:cs="Times"/>
        </w:rPr>
        <w:t>craton</w:t>
      </w:r>
      <w:proofErr w:type="spellEnd"/>
      <w:r w:rsidRPr="008A2B60">
        <w:rPr>
          <w:rFonts w:ascii="Times" w:hAnsi="Times" w:cs="Times"/>
        </w:rPr>
        <w:t xml:space="preserve">). This domain has remained undisturbed tectonically since the </w:t>
      </w:r>
      <w:proofErr w:type="spellStart"/>
      <w:r w:rsidRPr="008A2B60">
        <w:rPr>
          <w:rFonts w:ascii="Times" w:hAnsi="Times" w:cs="Times"/>
        </w:rPr>
        <w:t>Archean</w:t>
      </w:r>
      <w:proofErr w:type="spellEnd"/>
      <w:r w:rsidRPr="008A2B60">
        <w:rPr>
          <w:rFonts w:ascii="Times" w:hAnsi="Times" w:cs="Times"/>
        </w:rPr>
        <w:t xml:space="preserve"> (e.g., </w:t>
      </w:r>
      <w:proofErr w:type="spellStart"/>
      <w:r w:rsidRPr="008A2B60">
        <w:rPr>
          <w:rFonts w:ascii="Times" w:hAnsi="Times" w:cs="Times"/>
        </w:rPr>
        <w:t>Chesley</w:t>
      </w:r>
      <w:proofErr w:type="spellEnd"/>
      <w:r w:rsidRPr="008A2B60">
        <w:rPr>
          <w:rFonts w:ascii="Times" w:hAnsi="Times" w:cs="Times"/>
        </w:rPr>
        <w:t xml:space="preserve"> et al., 1999), except for minor seismicity under Lake Victoria, and </w:t>
      </w:r>
      <w:proofErr w:type="gramStart"/>
      <w:r w:rsidRPr="008A2B60">
        <w:rPr>
          <w:rFonts w:ascii="Times" w:hAnsi="Times" w:cs="Times"/>
        </w:rPr>
        <w:t xml:space="preserve">it was interpreted by </w:t>
      </w:r>
      <w:proofErr w:type="spellStart"/>
      <w:r w:rsidRPr="008A2B60">
        <w:rPr>
          <w:rFonts w:ascii="Times" w:hAnsi="Times" w:cs="Times"/>
        </w:rPr>
        <w:t>Hartnady</w:t>
      </w:r>
      <w:proofErr w:type="spellEnd"/>
      <w:r w:rsidRPr="008A2B60">
        <w:rPr>
          <w:rFonts w:ascii="Times" w:hAnsi="Times" w:cs="Times"/>
        </w:rPr>
        <w:t xml:space="preserve"> (2002) as the present-day Victoria </w:t>
      </w:r>
      <w:proofErr w:type="spellStart"/>
      <w:r w:rsidRPr="008A2B60">
        <w:rPr>
          <w:rFonts w:ascii="Times" w:hAnsi="Times" w:cs="Times"/>
        </w:rPr>
        <w:t>microplate</w:t>
      </w:r>
      <w:proofErr w:type="spellEnd"/>
      <w:proofErr w:type="gramEnd"/>
      <w:r w:rsidRPr="008A2B60">
        <w:rPr>
          <w:rFonts w:ascii="Times" w:hAnsi="Times" w:cs="Times"/>
        </w:rPr>
        <w:t xml:space="preserve">. Seismic, xenolith and gravity data show that the 150–200 km thick lithosphere of the Tanzanian </w:t>
      </w:r>
      <w:proofErr w:type="spellStart"/>
      <w:r w:rsidRPr="008A2B60">
        <w:rPr>
          <w:rFonts w:ascii="Times" w:hAnsi="Times" w:cs="Times"/>
        </w:rPr>
        <w:t>craton</w:t>
      </w:r>
      <w:proofErr w:type="spellEnd"/>
      <w:r w:rsidRPr="008A2B60">
        <w:rPr>
          <w:rFonts w:ascii="Times" w:hAnsi="Times" w:cs="Times"/>
        </w:rPr>
        <w:t xml:space="preserve"> is colder and stronger than surrounding </w:t>
      </w:r>
      <w:proofErr w:type="spellStart"/>
      <w:r w:rsidRPr="008A2B60">
        <w:rPr>
          <w:rFonts w:ascii="Times" w:hAnsi="Times" w:cs="Times"/>
        </w:rPr>
        <w:t>orogenic</w:t>
      </w:r>
      <w:proofErr w:type="spellEnd"/>
      <w:r w:rsidRPr="008A2B60">
        <w:rPr>
          <w:rFonts w:ascii="Times" w:hAnsi="Times" w:cs="Times"/>
        </w:rPr>
        <w:t xml:space="preserve"> belts (</w:t>
      </w:r>
      <w:proofErr w:type="spellStart"/>
      <w:r w:rsidRPr="008A2B60">
        <w:rPr>
          <w:rFonts w:ascii="Times" w:hAnsi="Times" w:cs="Times"/>
        </w:rPr>
        <w:t>Wendlandt</w:t>
      </w:r>
      <w:proofErr w:type="spellEnd"/>
      <w:r w:rsidRPr="008A2B60">
        <w:rPr>
          <w:rFonts w:ascii="Times" w:hAnsi="Times" w:cs="Times"/>
        </w:rPr>
        <w:t xml:space="preserve"> and Morgan, 1982; Boyd and Gurney, 1986; Green et al.</w:t>
      </w:r>
      <w:proofErr w:type="gramStart"/>
      <w:r w:rsidRPr="008A2B60">
        <w:rPr>
          <w:rFonts w:ascii="Times" w:hAnsi="Times" w:cs="Times"/>
        </w:rPr>
        <w:t>,1991</w:t>
      </w:r>
      <w:proofErr w:type="gramEnd"/>
      <w:r w:rsidRPr="008A2B60">
        <w:rPr>
          <w:rFonts w:ascii="Times" w:hAnsi="Times" w:cs="Times"/>
        </w:rPr>
        <w:t xml:space="preserve">; </w:t>
      </w:r>
      <w:proofErr w:type="spellStart"/>
      <w:r w:rsidRPr="008A2B60">
        <w:rPr>
          <w:rFonts w:ascii="Times" w:hAnsi="Times" w:cs="Times"/>
        </w:rPr>
        <w:t>Ritsema</w:t>
      </w:r>
      <w:proofErr w:type="spellEnd"/>
      <w:r w:rsidRPr="008A2B60">
        <w:rPr>
          <w:rFonts w:ascii="Times" w:hAnsi="Times" w:cs="Times"/>
        </w:rPr>
        <w:t xml:space="preserve"> et al., 1998; </w:t>
      </w:r>
      <w:proofErr w:type="spellStart"/>
      <w:r w:rsidRPr="008A2B60">
        <w:rPr>
          <w:rFonts w:ascii="Times" w:hAnsi="Times" w:cs="Times"/>
        </w:rPr>
        <w:t>Weeraratne</w:t>
      </w:r>
      <w:proofErr w:type="spellEnd"/>
      <w:r w:rsidRPr="008A2B60">
        <w:rPr>
          <w:rFonts w:ascii="Times" w:hAnsi="Times" w:cs="Times"/>
        </w:rPr>
        <w:t xml:space="preserve"> et al., 2003), which might lead to a less attenuating seismic propagation behaviour of the region. The low seismicity belt extends toward south of the Tanzanian </w:t>
      </w:r>
      <w:proofErr w:type="spellStart"/>
      <w:r w:rsidRPr="008A2B60">
        <w:rPr>
          <w:rFonts w:ascii="Times" w:hAnsi="Times" w:cs="Times"/>
        </w:rPr>
        <w:t>craton</w:t>
      </w:r>
      <w:proofErr w:type="spellEnd"/>
      <w:r w:rsidRPr="008A2B60">
        <w:rPr>
          <w:rFonts w:ascii="Times" w:hAnsi="Times" w:cs="Times"/>
        </w:rPr>
        <w:t xml:space="preserve"> and partially interests north Mozambique. This region, however, has been formally separated from the Victoria </w:t>
      </w:r>
      <w:proofErr w:type="spellStart"/>
      <w:r w:rsidR="00BD0BF5">
        <w:rPr>
          <w:rFonts w:ascii="Times" w:hAnsi="Times" w:cs="Times"/>
        </w:rPr>
        <w:t>m</w:t>
      </w:r>
      <w:r w:rsidRPr="008A2B60">
        <w:rPr>
          <w:rFonts w:ascii="Times" w:hAnsi="Times" w:cs="Times"/>
        </w:rPr>
        <w:t>icroplate</w:t>
      </w:r>
      <w:proofErr w:type="spellEnd"/>
      <w:r w:rsidRPr="008A2B60">
        <w:rPr>
          <w:rFonts w:ascii="Times" w:hAnsi="Times" w:cs="Times"/>
        </w:rPr>
        <w:t xml:space="preserve"> as the independent tectonic domain of the</w:t>
      </w:r>
      <w:r>
        <w:rPr>
          <w:rFonts w:ascii="Times" w:hAnsi="Times" w:cs="Times"/>
        </w:rPr>
        <w:t xml:space="preserve"> </w:t>
      </w:r>
      <w:proofErr w:type="spellStart"/>
      <w:r>
        <w:rPr>
          <w:rFonts w:ascii="Times" w:hAnsi="Times" w:cs="Times"/>
        </w:rPr>
        <w:t>Rowuma</w:t>
      </w:r>
      <w:proofErr w:type="spellEnd"/>
      <w:r>
        <w:rPr>
          <w:rFonts w:ascii="Times" w:hAnsi="Times" w:cs="Times"/>
        </w:rPr>
        <w:t xml:space="preserve"> </w:t>
      </w:r>
      <w:proofErr w:type="spellStart"/>
      <w:r>
        <w:rPr>
          <w:rFonts w:ascii="Times" w:hAnsi="Times" w:cs="Times"/>
        </w:rPr>
        <w:t>microplate</w:t>
      </w:r>
      <w:proofErr w:type="spellEnd"/>
      <w:r>
        <w:rPr>
          <w:rFonts w:ascii="Times" w:hAnsi="Times" w:cs="Times"/>
        </w:rPr>
        <w:t xml:space="preserve"> (missing reference).</w:t>
      </w:r>
    </w:p>
    <w:p w14:paraId="1A997637" w14:textId="4605F9C7" w:rsidR="0069173C"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Although seismicity for these </w:t>
      </w:r>
      <w:proofErr w:type="spellStart"/>
      <w:r w:rsidRPr="008A2B60">
        <w:rPr>
          <w:rFonts w:ascii="Times" w:hAnsi="Times" w:cs="Times"/>
        </w:rPr>
        <w:t>microplate</w:t>
      </w:r>
      <w:proofErr w:type="spellEnd"/>
      <w:r w:rsidRPr="008A2B60">
        <w:rPr>
          <w:rFonts w:ascii="Times" w:hAnsi="Times" w:cs="Times"/>
        </w:rPr>
        <w:t xml:space="preserve"> regions is comparably very low with respect to neighbouring rifts zones, it still has to be represented into hazard model. This is done trough implementation of low-rates background area sources. Additionally to Victoria and </w:t>
      </w:r>
      <w:proofErr w:type="spellStart"/>
      <w:r w:rsidRPr="008A2B60">
        <w:rPr>
          <w:rFonts w:ascii="Times" w:hAnsi="Times" w:cs="Times"/>
        </w:rPr>
        <w:t>Rowuma</w:t>
      </w:r>
      <w:proofErr w:type="spellEnd"/>
      <w:r w:rsidRPr="008A2B60">
        <w:rPr>
          <w:rFonts w:ascii="Times" w:hAnsi="Times" w:cs="Times"/>
        </w:rPr>
        <w:t xml:space="preserve"> </w:t>
      </w:r>
      <w:proofErr w:type="spellStart"/>
      <w:r w:rsidRPr="008A2B60">
        <w:rPr>
          <w:rFonts w:ascii="Times" w:hAnsi="Times" w:cs="Times"/>
        </w:rPr>
        <w:t>microplates</w:t>
      </w:r>
      <w:proofErr w:type="spellEnd"/>
      <w:r w:rsidRPr="008A2B60">
        <w:rPr>
          <w:rFonts w:ascii="Times" w:hAnsi="Times" w:cs="Times"/>
        </w:rPr>
        <w:t xml:space="preserve">, source group 3 partially extends to Nubian and </w:t>
      </w:r>
      <w:proofErr w:type="spellStart"/>
      <w:r w:rsidRPr="008A2B60">
        <w:rPr>
          <w:rFonts w:ascii="Times" w:hAnsi="Times" w:cs="Times"/>
        </w:rPr>
        <w:t>Somalian</w:t>
      </w:r>
      <w:proofErr w:type="spellEnd"/>
      <w:r w:rsidRPr="008A2B60">
        <w:rPr>
          <w:rFonts w:ascii="Times" w:hAnsi="Times" w:cs="Times"/>
        </w:rPr>
        <w:t xml:space="preserve"> plates to include the seismic clusters of South Sudan (to north-west) and Kenya (to the east). These regions have definitely higher seismic productivity, but they reasonably share a similar tectonic setup, which makes them suitable for the calibration of a common </w:t>
      </w:r>
      <w:r w:rsidRPr="00791D81">
        <w:rPr>
          <w:rFonts w:ascii="Times" w:hAnsi="Times" w:cs="Times"/>
          <w:i/>
        </w:rPr>
        <w:t>b</w:t>
      </w:r>
      <w:r w:rsidRPr="008A2B60">
        <w:rPr>
          <w:rFonts w:ascii="Times" w:hAnsi="Times" w:cs="Times"/>
        </w:rPr>
        <w:t>-value.</w:t>
      </w:r>
    </w:p>
    <w:p w14:paraId="41A0F84D" w14:textId="77777777" w:rsidR="002A5E6A" w:rsidRDefault="002A5E6A"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D2C9840" w14:textId="26C48493"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This group contains four sources, which cover segments of the Western branch of the EAR, showing the highest rates of seismicity along the whole rift system. It includes the </w:t>
      </w:r>
      <w:proofErr w:type="spellStart"/>
      <w:r w:rsidRPr="001B5129">
        <w:rPr>
          <w:rFonts w:ascii="Times" w:hAnsi="Times" w:cs="Times"/>
        </w:rPr>
        <w:t>Albertine</w:t>
      </w:r>
      <w:proofErr w:type="spellEnd"/>
      <w:r w:rsidRPr="001B5129">
        <w:rPr>
          <w:rFonts w:ascii="Times" w:hAnsi="Times" w:cs="Times"/>
        </w:rPr>
        <w:t xml:space="preserve"> Rift (which contains the </w:t>
      </w:r>
      <w:proofErr w:type="spellStart"/>
      <w:r w:rsidRPr="001B5129">
        <w:rPr>
          <w:rFonts w:ascii="Times" w:hAnsi="Times" w:cs="Times"/>
        </w:rPr>
        <w:t>Albertine</w:t>
      </w:r>
      <w:proofErr w:type="spellEnd"/>
      <w:r w:rsidRPr="001B5129">
        <w:rPr>
          <w:rFonts w:ascii="Times" w:hAnsi="Times" w:cs="Times"/>
        </w:rPr>
        <w:t xml:space="preserve"> </w:t>
      </w:r>
      <w:proofErr w:type="spellStart"/>
      <w:r w:rsidRPr="001B5129">
        <w:rPr>
          <w:rFonts w:ascii="Times" w:hAnsi="Times" w:cs="Times"/>
        </w:rPr>
        <w:t>Graben</w:t>
      </w:r>
      <w:proofErr w:type="spellEnd"/>
      <w:r w:rsidRPr="001B5129">
        <w:rPr>
          <w:rFonts w:ascii="Times" w:hAnsi="Times" w:cs="Times"/>
        </w:rPr>
        <w:t xml:space="preserve">, </w:t>
      </w:r>
      <w:proofErr w:type="spellStart"/>
      <w:r w:rsidRPr="001B5129">
        <w:rPr>
          <w:rFonts w:ascii="Times" w:hAnsi="Times" w:cs="Times"/>
        </w:rPr>
        <w:t>Semliki</w:t>
      </w:r>
      <w:proofErr w:type="spellEnd"/>
      <w:r w:rsidRPr="001B5129">
        <w:rPr>
          <w:rFonts w:ascii="Times" w:hAnsi="Times" w:cs="Times"/>
        </w:rPr>
        <w:t xml:space="preserve"> Basin and Ruwenzori Mountains), the Lake Kivu Basin including the </w:t>
      </w:r>
      <w:proofErr w:type="spellStart"/>
      <w:r w:rsidRPr="001B5129">
        <w:rPr>
          <w:rFonts w:ascii="Times" w:hAnsi="Times" w:cs="Times"/>
        </w:rPr>
        <w:t>Virunga</w:t>
      </w:r>
      <w:proofErr w:type="spellEnd"/>
      <w:r w:rsidRPr="001B5129">
        <w:rPr>
          <w:rFonts w:ascii="Times" w:hAnsi="Times" w:cs="Times"/>
        </w:rPr>
        <w:t xml:space="preserve"> volcanic area, Lake Tanganyika and Malawi. The present-day fault kinematics as evidenced by the focal mechanism of events in the </w:t>
      </w:r>
      <w:proofErr w:type="spellStart"/>
      <w:r w:rsidRPr="001B5129">
        <w:rPr>
          <w:rFonts w:ascii="Times" w:hAnsi="Times" w:cs="Times"/>
        </w:rPr>
        <w:t>Albertine</w:t>
      </w:r>
      <w:proofErr w:type="spellEnd"/>
      <w:r w:rsidRPr="001B5129">
        <w:rPr>
          <w:rFonts w:ascii="Times" w:hAnsi="Times" w:cs="Times"/>
        </w:rPr>
        <w:t xml:space="preserve"> Rifts is normal faulting under NW-SE extension. Focal mechanisms in the Lake Kivu area display also a normal faulting with general trend N-S as opposed to the NE-SW of the </w:t>
      </w:r>
      <w:proofErr w:type="spellStart"/>
      <w:r w:rsidRPr="001B5129">
        <w:rPr>
          <w:rFonts w:ascii="Times" w:hAnsi="Times" w:cs="Times"/>
        </w:rPr>
        <w:t>Albertine</w:t>
      </w:r>
      <w:proofErr w:type="spellEnd"/>
      <w:r w:rsidRPr="001B5129">
        <w:rPr>
          <w:rFonts w:ascii="Times" w:hAnsi="Times" w:cs="Times"/>
        </w:rPr>
        <w:t>-Ruwenzori segment. The Lake Tanganyika occupies the central part of the Western Branch. The stress inversion for North Tanganyika gives an ESE-WNW under Normal Faulting regime with a slight strike slip component. The southern part belongs to the TRM (Tanganyika-</w:t>
      </w:r>
      <w:proofErr w:type="spellStart"/>
      <w:r w:rsidRPr="001B5129">
        <w:rPr>
          <w:rFonts w:ascii="Times" w:hAnsi="Times" w:cs="Times"/>
        </w:rPr>
        <w:t>Rukwa</w:t>
      </w:r>
      <w:proofErr w:type="spellEnd"/>
      <w:r w:rsidRPr="001B5129">
        <w:rPr>
          <w:rFonts w:ascii="Times" w:hAnsi="Times" w:cs="Times"/>
        </w:rPr>
        <w:t>-Malawi) rift segment, alo</w:t>
      </w:r>
      <w:r w:rsidR="005A1498">
        <w:rPr>
          <w:rFonts w:ascii="Times" w:hAnsi="Times" w:cs="Times"/>
        </w:rPr>
        <w:t xml:space="preserve">ng which the kinematic model of </w:t>
      </w:r>
      <w:proofErr w:type="spellStart"/>
      <w:r w:rsidRPr="001B5129">
        <w:rPr>
          <w:rFonts w:ascii="Times" w:hAnsi="Times" w:cs="Times"/>
        </w:rPr>
        <w:t>Chorowicz</w:t>
      </w:r>
      <w:proofErr w:type="spellEnd"/>
      <w:r w:rsidRPr="001B5129">
        <w:rPr>
          <w:rFonts w:ascii="Times" w:hAnsi="Times" w:cs="Times"/>
        </w:rPr>
        <w:t xml:space="preserve"> (2005) infer</w:t>
      </w:r>
      <w:r w:rsidR="005A1498">
        <w:rPr>
          <w:rFonts w:ascii="Times" w:hAnsi="Times" w:cs="Times"/>
        </w:rPr>
        <w:t>s</w:t>
      </w:r>
      <w:r w:rsidRPr="001B5129">
        <w:rPr>
          <w:rFonts w:ascii="Times" w:hAnsi="Times" w:cs="Times"/>
        </w:rPr>
        <w:t xml:space="preserve"> dextral strike slip movements under NW-SE extension. The </w:t>
      </w:r>
      <w:proofErr w:type="spellStart"/>
      <w:r w:rsidRPr="001B5129">
        <w:rPr>
          <w:rFonts w:ascii="Times" w:hAnsi="Times" w:cs="Times"/>
        </w:rPr>
        <w:t>Rukwa</w:t>
      </w:r>
      <w:proofErr w:type="spellEnd"/>
      <w:r w:rsidRPr="001B5129">
        <w:rPr>
          <w:rFonts w:ascii="Times" w:hAnsi="Times" w:cs="Times"/>
        </w:rPr>
        <w:t xml:space="preserve"> Rift forms the central part of the TRM segment. In addition, the </w:t>
      </w:r>
      <w:proofErr w:type="spellStart"/>
      <w:r w:rsidRPr="001B5129">
        <w:rPr>
          <w:rFonts w:ascii="Times" w:hAnsi="Times" w:cs="Times"/>
        </w:rPr>
        <w:t>Ufipa</w:t>
      </w:r>
      <w:proofErr w:type="spellEnd"/>
      <w:r w:rsidRPr="001B5129">
        <w:rPr>
          <w:rFonts w:ascii="Times" w:hAnsi="Times" w:cs="Times"/>
        </w:rPr>
        <w:t xml:space="preserve"> Plateau between the </w:t>
      </w:r>
      <w:proofErr w:type="spellStart"/>
      <w:r w:rsidRPr="001B5129">
        <w:rPr>
          <w:rFonts w:ascii="Times" w:hAnsi="Times" w:cs="Times"/>
        </w:rPr>
        <w:t>Rukwa</w:t>
      </w:r>
      <w:proofErr w:type="spellEnd"/>
      <w:r w:rsidRPr="001B5129">
        <w:rPr>
          <w:rFonts w:ascii="Times" w:hAnsi="Times" w:cs="Times"/>
        </w:rPr>
        <w:t xml:space="preserve"> and South Tanganyika depression is affected </w:t>
      </w:r>
      <w:proofErr w:type="gramStart"/>
      <w:r w:rsidRPr="001B5129">
        <w:rPr>
          <w:rFonts w:ascii="Times" w:hAnsi="Times" w:cs="Times"/>
        </w:rPr>
        <w:t>by the 160 km-long Kanda active normal fault that might have gener</w:t>
      </w:r>
      <w:r w:rsidR="00BB6648">
        <w:rPr>
          <w:rFonts w:ascii="Times" w:hAnsi="Times" w:cs="Times"/>
        </w:rPr>
        <w:t>ated the 1910 Ms 7.4 earthquake</w:t>
      </w:r>
      <w:r w:rsidRPr="001B5129">
        <w:rPr>
          <w:rFonts w:ascii="Times" w:hAnsi="Times" w:cs="Times"/>
        </w:rPr>
        <w:t>, which is the strongest ever re</w:t>
      </w:r>
      <w:r w:rsidR="00BB6648">
        <w:rPr>
          <w:rFonts w:ascii="Times" w:hAnsi="Times" w:cs="Times"/>
        </w:rPr>
        <w:t>corded in the east Africa Rift</w:t>
      </w:r>
      <w:proofErr w:type="gramEnd"/>
      <w:r w:rsidR="00BB6648">
        <w:rPr>
          <w:rFonts w:ascii="Times" w:hAnsi="Times" w:cs="Times"/>
        </w:rPr>
        <w:t xml:space="preserve"> </w:t>
      </w:r>
      <w:r w:rsidRPr="001B5129">
        <w:rPr>
          <w:rFonts w:ascii="Times" w:hAnsi="Times" w:cs="Times"/>
        </w:rPr>
        <w:t>(</w:t>
      </w:r>
      <w:proofErr w:type="spellStart"/>
      <w:r w:rsidRPr="001B5129">
        <w:rPr>
          <w:rFonts w:ascii="Times" w:hAnsi="Times" w:cs="Times"/>
        </w:rPr>
        <w:t>Vittori</w:t>
      </w:r>
      <w:proofErr w:type="spellEnd"/>
      <w:r w:rsidRPr="001B5129">
        <w:rPr>
          <w:rFonts w:ascii="Times" w:hAnsi="Times" w:cs="Times"/>
        </w:rPr>
        <w:t xml:space="preserve"> et al., 1997, </w:t>
      </w:r>
      <w:proofErr w:type="spellStart"/>
      <w:r w:rsidRPr="001B5129">
        <w:rPr>
          <w:rFonts w:ascii="Times" w:hAnsi="Times" w:cs="Times"/>
        </w:rPr>
        <w:t>Delvaux</w:t>
      </w:r>
      <w:proofErr w:type="spellEnd"/>
      <w:r w:rsidRPr="001B5129">
        <w:rPr>
          <w:rFonts w:ascii="Times" w:hAnsi="Times" w:cs="Times"/>
        </w:rPr>
        <w:t>, 2010).</w:t>
      </w:r>
    </w:p>
    <w:p w14:paraId="7E957E6F" w14:textId="62003346"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Most of the seismicity of the EAR is concentrated in the magma-poor Western Rift, which initiated around 25 Ma simultaneously with the Eastern branch (Roberts et al., 2012). </w:t>
      </w:r>
      <w:proofErr w:type="gramStart"/>
      <w:r w:rsidRPr="001B5129">
        <w:rPr>
          <w:rFonts w:ascii="Times" w:hAnsi="Times" w:cs="Times"/>
        </w:rPr>
        <w:t xml:space="preserve">The Western branch is characterized by low-volume volcanic activity, large (M &gt; 6.5) magnitude earthquakes, and </w:t>
      </w:r>
      <w:proofErr w:type="spellStart"/>
      <w:r w:rsidRPr="001B5129">
        <w:rPr>
          <w:rFonts w:ascii="Times" w:hAnsi="Times" w:cs="Times"/>
        </w:rPr>
        <w:t>hypocenters</w:t>
      </w:r>
      <w:proofErr w:type="spellEnd"/>
      <w:r w:rsidRPr="001B5129">
        <w:rPr>
          <w:rFonts w:ascii="Times" w:hAnsi="Times" w:cs="Times"/>
        </w:rPr>
        <w:t xml:space="preserve"> at depths up to 30–40 km</w:t>
      </w:r>
      <w:proofErr w:type="gramEnd"/>
      <w:r w:rsidRPr="001B5129">
        <w:rPr>
          <w:rFonts w:ascii="Times" w:hAnsi="Times" w:cs="Times"/>
        </w:rPr>
        <w:t xml:space="preserve"> (Yang and Chen, 2010; Craig et al., 2011). From Lake Albert to southern </w:t>
      </w:r>
      <w:proofErr w:type="spellStart"/>
      <w:r w:rsidRPr="001B5129">
        <w:rPr>
          <w:rFonts w:ascii="Times" w:hAnsi="Times" w:cs="Times"/>
        </w:rPr>
        <w:t>Rukwa</w:t>
      </w:r>
      <w:proofErr w:type="spellEnd"/>
      <w:r w:rsidRPr="001B5129">
        <w:rPr>
          <w:rFonts w:ascii="Times" w:hAnsi="Times" w:cs="Times"/>
        </w:rPr>
        <w:t xml:space="preserve">, the width of the Western branch does not extend more than 40–70 km, with large volcanic </w:t>
      </w:r>
      <w:proofErr w:type="spellStart"/>
      <w:r w:rsidRPr="001B5129">
        <w:rPr>
          <w:rFonts w:ascii="Times" w:hAnsi="Times" w:cs="Times"/>
        </w:rPr>
        <w:t>centers</w:t>
      </w:r>
      <w:proofErr w:type="spellEnd"/>
      <w:r w:rsidRPr="001B5129">
        <w:rPr>
          <w:rFonts w:ascii="Times" w:hAnsi="Times" w:cs="Times"/>
        </w:rPr>
        <w:t xml:space="preserve"> coincident with the basin segmentation (</w:t>
      </w:r>
      <w:proofErr w:type="spellStart"/>
      <w:r w:rsidRPr="001B5129">
        <w:rPr>
          <w:rFonts w:ascii="Times" w:hAnsi="Times" w:cs="Times"/>
        </w:rPr>
        <w:t>Virunga</w:t>
      </w:r>
      <w:proofErr w:type="spellEnd"/>
      <w:r w:rsidRPr="001B5129">
        <w:rPr>
          <w:rFonts w:ascii="Times" w:hAnsi="Times" w:cs="Times"/>
        </w:rPr>
        <w:t xml:space="preserve">, South-Kivu, and </w:t>
      </w:r>
      <w:proofErr w:type="spellStart"/>
      <w:r w:rsidRPr="001B5129">
        <w:rPr>
          <w:rFonts w:ascii="Times" w:hAnsi="Times" w:cs="Times"/>
        </w:rPr>
        <w:t>Rungwe</w:t>
      </w:r>
      <w:proofErr w:type="spellEnd"/>
      <w:r w:rsidRPr="001B5129">
        <w:rPr>
          <w:rFonts w:ascii="Times" w:hAnsi="Times" w:cs="Times"/>
        </w:rPr>
        <w:t xml:space="preserve">). The Western Rift connects southward with the Malawi Rift via the reactivated Mesozoic </w:t>
      </w:r>
      <w:proofErr w:type="spellStart"/>
      <w:r w:rsidRPr="001B5129">
        <w:rPr>
          <w:rFonts w:ascii="Times" w:hAnsi="Times" w:cs="Times"/>
        </w:rPr>
        <w:t>Rukwa</w:t>
      </w:r>
      <w:proofErr w:type="spellEnd"/>
      <w:r w:rsidRPr="001B5129">
        <w:rPr>
          <w:rFonts w:ascii="Times" w:hAnsi="Times" w:cs="Times"/>
        </w:rPr>
        <w:t xml:space="preserve"> Rift (</w:t>
      </w:r>
      <w:proofErr w:type="spellStart"/>
      <w:r w:rsidRPr="001B5129">
        <w:rPr>
          <w:rFonts w:ascii="Times" w:hAnsi="Times" w:cs="Times"/>
        </w:rPr>
        <w:t>Delvaux</w:t>
      </w:r>
      <w:proofErr w:type="spellEnd"/>
      <w:r w:rsidRPr="001B5129">
        <w:rPr>
          <w:rFonts w:ascii="Times" w:hAnsi="Times" w:cs="Times"/>
        </w:rPr>
        <w:t xml:space="preserve"> et al., 2012). The Malawi Rift itself shares similarities with the Tanganyika basin, with long and well-defined normal faults (e.g., Livingstone escarpment) and limited volcanism. The 2009 </w:t>
      </w:r>
      <w:proofErr w:type="spellStart"/>
      <w:r w:rsidRPr="001B5129">
        <w:rPr>
          <w:rFonts w:ascii="Times" w:hAnsi="Times" w:cs="Times"/>
        </w:rPr>
        <w:t>Karonga</w:t>
      </w:r>
      <w:proofErr w:type="spellEnd"/>
      <w:r w:rsidRPr="001B5129">
        <w:rPr>
          <w:rFonts w:ascii="Times" w:hAnsi="Times" w:cs="Times"/>
        </w:rPr>
        <w:t xml:space="preserve"> earthquake swarm, with 4 Mw &gt; 5.5 events (Biggs et al., 2010), however, showed that additional hanging wall normal faults participate in present-day extension. Recent coring in Lake Malawi indicates that modern rift initiation may be as young as early to middle Pliocene, considerably younger than most prior estimates (Lyons et al., 2011).</w:t>
      </w:r>
    </w:p>
    <w:p w14:paraId="0036667A" w14:textId="48207617" w:rsid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Craig et al. (2011) found that seismicity (i.e. centroid depths) is confined in the uppermost 11 km. The seismicity observed within these areas shows very few events before 1960, probably because of the lack of seismic stations. The maximum magnitude observed corresponds to 7.3 (M</w:t>
      </w:r>
      <w:r w:rsidRPr="002C4233">
        <w:rPr>
          <w:rFonts w:ascii="Times" w:hAnsi="Times" w:cs="Times"/>
          <w:vertAlign w:val="subscript"/>
        </w:rPr>
        <w:t>W</w:t>
      </w:r>
      <w:r w:rsidRPr="001B5129">
        <w:rPr>
          <w:rFonts w:ascii="Times" w:hAnsi="Times" w:cs="Times"/>
        </w:rPr>
        <w:t xml:space="preserve">); this was generated by the 1910 earthquake occurred in </w:t>
      </w:r>
      <w:proofErr w:type="spellStart"/>
      <w:r w:rsidRPr="001B5129">
        <w:rPr>
          <w:rFonts w:ascii="Times" w:hAnsi="Times" w:cs="Times"/>
        </w:rPr>
        <w:t>Rukwa</w:t>
      </w:r>
      <w:proofErr w:type="spellEnd"/>
      <w:r w:rsidRPr="001B5129">
        <w:rPr>
          <w:rFonts w:ascii="Times" w:hAnsi="Times" w:cs="Times"/>
        </w:rPr>
        <w:t>. The accuracy of the focal depth is generally poor owing to the sparse station spacing. However, micro seismic studies indicate that earthquakes are generally between depths of 10 to 20 km in the Western Rift Valley (</w:t>
      </w:r>
      <w:proofErr w:type="spellStart"/>
      <w:r w:rsidRPr="001B5129">
        <w:rPr>
          <w:rFonts w:ascii="Times" w:hAnsi="Times" w:cs="Times"/>
        </w:rPr>
        <w:t>Zana</w:t>
      </w:r>
      <w:proofErr w:type="spellEnd"/>
      <w:r w:rsidRPr="001B5129">
        <w:rPr>
          <w:rFonts w:ascii="Times" w:hAnsi="Times" w:cs="Times"/>
        </w:rPr>
        <w:t xml:space="preserve">, 1977; </w:t>
      </w:r>
      <w:proofErr w:type="spellStart"/>
      <w:r w:rsidRPr="001B5129">
        <w:rPr>
          <w:rFonts w:ascii="Times" w:hAnsi="Times" w:cs="Times"/>
        </w:rPr>
        <w:t>Zana</w:t>
      </w:r>
      <w:proofErr w:type="spellEnd"/>
      <w:r w:rsidRPr="001B5129">
        <w:rPr>
          <w:rFonts w:ascii="Times" w:hAnsi="Times" w:cs="Times"/>
        </w:rPr>
        <w:t xml:space="preserve"> and </w:t>
      </w:r>
      <w:proofErr w:type="spellStart"/>
      <w:r w:rsidRPr="001B5129">
        <w:rPr>
          <w:rFonts w:ascii="Times" w:hAnsi="Times" w:cs="Times"/>
        </w:rPr>
        <w:t>Hamaguchi</w:t>
      </w:r>
      <w:proofErr w:type="spellEnd"/>
      <w:r w:rsidRPr="001B5129">
        <w:rPr>
          <w:rFonts w:ascii="Times" w:hAnsi="Times" w:cs="Times"/>
        </w:rPr>
        <w:t>, 1978).</w:t>
      </w:r>
    </w:p>
    <w:p w14:paraId="018974ED" w14:textId="77777777" w:rsidR="001B5129" w:rsidRDefault="001B5129" w:rsidP="001B5129">
      <w:pPr>
        <w:widowControl w:val="0"/>
        <w:autoSpaceDE w:val="0"/>
        <w:autoSpaceDN w:val="0"/>
        <w:adjustRightInd w:val="0"/>
        <w:jc w:val="both"/>
        <w:rPr>
          <w:rFonts w:ascii="Times" w:hAnsi="Times" w:cs="Times"/>
        </w:rPr>
      </w:pPr>
    </w:p>
    <w:p w14:paraId="2626FFB4" w14:textId="77777777" w:rsidR="001B5129" w:rsidRDefault="001B5129" w:rsidP="001B5129">
      <w:pPr>
        <w:widowControl w:val="0"/>
        <w:autoSpaceDE w:val="0"/>
        <w:autoSpaceDN w:val="0"/>
        <w:adjustRightInd w:val="0"/>
        <w:jc w:val="both"/>
        <w:rPr>
          <w:rFonts w:ascii="Times" w:hAnsi="Times" w:cs="Times"/>
        </w:rPr>
      </w:pPr>
    </w:p>
    <w:p w14:paraId="007F13CB" w14:textId="5E00F2A8" w:rsidR="001B5129" w:rsidRPr="004D3CB2" w:rsidRDefault="001B5129" w:rsidP="001B51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5 - Continental Africa</w:t>
      </w:r>
    </w:p>
    <w:p w14:paraId="5DF0F8A1" w14:textId="77777777" w:rsidR="001B5129" w:rsidRDefault="001B5129" w:rsidP="001B5129">
      <w:pPr>
        <w:widowControl w:val="0"/>
        <w:autoSpaceDE w:val="0"/>
        <w:autoSpaceDN w:val="0"/>
        <w:adjustRightInd w:val="0"/>
        <w:jc w:val="both"/>
        <w:rPr>
          <w:rFonts w:ascii="Times" w:hAnsi="Times" w:cs="Times"/>
        </w:rPr>
      </w:pPr>
    </w:p>
    <w:p w14:paraId="00E47566" w14:textId="28F1F233" w:rsidR="001B5129" w:rsidRPr="001B5129" w:rsidRDefault="001B5129" w:rsidP="00253029">
      <w:pPr>
        <w:widowControl w:val="0"/>
        <w:autoSpaceDE w:val="0"/>
        <w:autoSpaceDN w:val="0"/>
        <w:adjustRightInd w:val="0"/>
        <w:ind w:firstLine="284"/>
        <w:jc w:val="both"/>
        <w:rPr>
          <w:rFonts w:ascii="Times" w:hAnsi="Times" w:cs="Times"/>
        </w:rPr>
      </w:pPr>
      <w:proofErr w:type="spellStart"/>
      <w:r w:rsidRPr="001B5129">
        <w:rPr>
          <w:rFonts w:ascii="Times" w:hAnsi="Times" w:cs="Times"/>
        </w:rPr>
        <w:t>Masisi</w:t>
      </w:r>
      <w:proofErr w:type="spellEnd"/>
      <w:r w:rsidRPr="001B5129">
        <w:rPr>
          <w:rFonts w:ascii="Times" w:hAnsi="Times" w:cs="Times"/>
        </w:rPr>
        <w:t xml:space="preserve"> is located at the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w:t>
      </w:r>
      <w:proofErr w:type="spellStart"/>
      <w:r w:rsidRPr="001B5129">
        <w:rPr>
          <w:rFonts w:ascii="Times" w:hAnsi="Times" w:cs="Times"/>
        </w:rPr>
        <w:t>M</w:t>
      </w:r>
      <w:r w:rsidR="00D306AF">
        <w:rPr>
          <w:rFonts w:ascii="Times" w:hAnsi="Times" w:cs="Times"/>
        </w:rPr>
        <w:t>asisi</w:t>
      </w:r>
      <w:proofErr w:type="spellEnd"/>
      <w:r w:rsidR="00D306AF">
        <w:rPr>
          <w:rFonts w:ascii="Times" w:hAnsi="Times" w:cs="Times"/>
        </w:rPr>
        <w:t xml:space="preserve"> area on 29 April 1995 (M</w:t>
      </w:r>
      <w:r w:rsidR="00D306AF" w:rsidRPr="00D306AF">
        <w:rPr>
          <w:rFonts w:ascii="Times" w:hAnsi="Times" w:cs="Times"/>
          <w:vertAlign w:val="subscript"/>
        </w:rPr>
        <w:t>b</w:t>
      </w:r>
      <w:r w:rsidR="00D306AF">
        <w:rPr>
          <w:rFonts w:ascii="Times" w:hAnsi="Times" w:cs="Times"/>
        </w:rPr>
        <w:t xml:space="preserve"> </w:t>
      </w:r>
      <w:r w:rsidRPr="001B5129">
        <w:rPr>
          <w:rFonts w:ascii="Times" w:hAnsi="Times" w:cs="Times"/>
        </w:rPr>
        <w:t>5.1) (</w:t>
      </w:r>
      <w:proofErr w:type="spellStart"/>
      <w:r w:rsidRPr="001B5129">
        <w:rPr>
          <w:rFonts w:ascii="Times" w:hAnsi="Times" w:cs="Times"/>
        </w:rPr>
        <w:t>Mavonga</w:t>
      </w:r>
      <w:proofErr w:type="spellEnd"/>
      <w:r w:rsidRPr="001B5129">
        <w:rPr>
          <w:rFonts w:ascii="Times" w:hAnsi="Times" w:cs="Times"/>
        </w:rPr>
        <w:t>, 2007).</w:t>
      </w:r>
    </w:p>
    <w:p w14:paraId="43B9C47C" w14:textId="1E254A3D"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most prominent </w:t>
      </w:r>
      <w:proofErr w:type="spellStart"/>
      <w:r w:rsidRPr="001B5129">
        <w:rPr>
          <w:rFonts w:ascii="Times" w:hAnsi="Times" w:cs="Times"/>
        </w:rPr>
        <w:t>seismotectonic</w:t>
      </w:r>
      <w:proofErr w:type="spellEnd"/>
      <w:r w:rsidRPr="001B5129">
        <w:rPr>
          <w:rFonts w:ascii="Times" w:hAnsi="Times" w:cs="Times"/>
        </w:rPr>
        <w:t xml:space="preserve"> features in this region are the </w:t>
      </w:r>
      <w:proofErr w:type="spellStart"/>
      <w:r w:rsidRPr="001B5129">
        <w:rPr>
          <w:rFonts w:ascii="Times" w:hAnsi="Times" w:cs="Times"/>
        </w:rPr>
        <w:t>Upemba</w:t>
      </w:r>
      <w:proofErr w:type="spellEnd"/>
      <w:r w:rsidRPr="001B5129">
        <w:rPr>
          <w:rFonts w:ascii="Times" w:hAnsi="Times" w:cs="Times"/>
        </w:rPr>
        <w:t xml:space="preserve"> and </w:t>
      </w:r>
      <w:proofErr w:type="spellStart"/>
      <w:r w:rsidRPr="001B5129">
        <w:rPr>
          <w:rFonts w:ascii="Times" w:hAnsi="Times" w:cs="Times"/>
        </w:rPr>
        <w:t>Moero</w:t>
      </w:r>
      <w:proofErr w:type="spellEnd"/>
      <w:r w:rsidRPr="001B5129">
        <w:rPr>
          <w:rFonts w:ascii="Times" w:hAnsi="Times" w:cs="Times"/>
        </w:rPr>
        <w:t xml:space="preserve"> or Mweru Rifts. The </w:t>
      </w:r>
      <w:proofErr w:type="spellStart"/>
      <w:r w:rsidRPr="001B5129">
        <w:rPr>
          <w:rFonts w:ascii="Times" w:hAnsi="Times" w:cs="Times"/>
        </w:rPr>
        <w:t>Upemba</w:t>
      </w:r>
      <w:proofErr w:type="spellEnd"/>
      <w:r w:rsidRPr="001B5129">
        <w:rPr>
          <w:rFonts w:ascii="Times" w:hAnsi="Times" w:cs="Times"/>
        </w:rPr>
        <w:t xml:space="preserve"> Rift is characterized by a NE-SW striking fault extending along its eastern side (</w:t>
      </w:r>
      <w:proofErr w:type="spellStart"/>
      <w:r w:rsidRPr="001B5129">
        <w:rPr>
          <w:rFonts w:ascii="Times" w:hAnsi="Times" w:cs="Times"/>
        </w:rPr>
        <w:t>Studt</w:t>
      </w:r>
      <w:proofErr w:type="spellEnd"/>
      <w:r w:rsidRPr="001B5129">
        <w:rPr>
          <w:rFonts w:ascii="Times" w:hAnsi="Times" w:cs="Times"/>
        </w:rPr>
        <w:t xml:space="preserve"> et al., 1908). The </w:t>
      </w:r>
      <w:proofErr w:type="spellStart"/>
      <w:r w:rsidRPr="001B5129">
        <w:rPr>
          <w:rFonts w:ascii="Times" w:hAnsi="Times" w:cs="Times"/>
        </w:rPr>
        <w:t>Upemba</w:t>
      </w:r>
      <w:proofErr w:type="spellEnd"/>
      <w:r w:rsidRPr="001B5129">
        <w:rPr>
          <w:rFonts w:ascii="Times" w:hAnsi="Times" w:cs="Times"/>
        </w:rPr>
        <w:t xml:space="preserve"> Rift may extend northward to the </w:t>
      </w:r>
      <w:proofErr w:type="spellStart"/>
      <w:r w:rsidRPr="001B5129">
        <w:rPr>
          <w:rFonts w:ascii="Times" w:hAnsi="Times" w:cs="Times"/>
        </w:rPr>
        <w:t>Kabalo</w:t>
      </w:r>
      <w:proofErr w:type="spellEnd"/>
      <w:r w:rsidRPr="001B5129">
        <w:rPr>
          <w:rFonts w:ascii="Times" w:hAnsi="Times" w:cs="Times"/>
        </w:rPr>
        <w:t xml:space="preserve"> area, which experienced an earthquake with magnitude Mw</w:t>
      </w:r>
      <w:r w:rsidR="00D306AF">
        <w:rPr>
          <w:rFonts w:ascii="Times" w:hAnsi="Times" w:cs="Times"/>
        </w:rPr>
        <w:t xml:space="preserve"> </w:t>
      </w:r>
      <w:r w:rsidR="001B5DC8">
        <w:rPr>
          <w:rFonts w:ascii="Times" w:hAnsi="Times" w:cs="Times"/>
        </w:rPr>
        <w:t>6.5 on 11 September 1992</w:t>
      </w:r>
      <w:r w:rsidRPr="001B5129">
        <w:rPr>
          <w:rFonts w:ascii="Times" w:hAnsi="Times" w:cs="Times"/>
        </w:rPr>
        <w:t xml:space="preserve">. Detailed investigation has revealed that the main geological features in the </w:t>
      </w:r>
      <w:proofErr w:type="spellStart"/>
      <w:r w:rsidRPr="001B5129">
        <w:rPr>
          <w:rFonts w:ascii="Times" w:hAnsi="Times" w:cs="Times"/>
        </w:rPr>
        <w:t>Kabalo</w:t>
      </w:r>
      <w:proofErr w:type="spellEnd"/>
      <w:r w:rsidRPr="001B5129">
        <w:rPr>
          <w:rFonts w:ascii="Times" w:hAnsi="Times" w:cs="Times"/>
        </w:rPr>
        <w:t xml:space="preserve"> area trend in the NNE-SSW direction, similar to those found in the </w:t>
      </w:r>
      <w:proofErr w:type="spellStart"/>
      <w:r w:rsidRPr="001B5129">
        <w:rPr>
          <w:rFonts w:ascii="Times" w:hAnsi="Times" w:cs="Times"/>
        </w:rPr>
        <w:t>Upemba</w:t>
      </w:r>
      <w:proofErr w:type="spellEnd"/>
      <w:r w:rsidRPr="001B5129">
        <w:rPr>
          <w:rFonts w:ascii="Times" w:hAnsi="Times" w:cs="Times"/>
        </w:rPr>
        <w:t xml:space="preserve"> Rift (</w:t>
      </w:r>
      <w:proofErr w:type="spellStart"/>
      <w:r w:rsidRPr="001B5129">
        <w:rPr>
          <w:rFonts w:ascii="Times" w:hAnsi="Times" w:cs="Times"/>
        </w:rPr>
        <w:t>Zana</w:t>
      </w:r>
      <w:proofErr w:type="spellEnd"/>
      <w:r w:rsidRPr="001B5129">
        <w:rPr>
          <w:rFonts w:ascii="Times" w:hAnsi="Times" w:cs="Times"/>
        </w:rPr>
        <w:t xml:space="preserve">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77B845FC" w14:textId="3C3C1AF1"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Eastern Rift branch is characterized by a broad zone of shallow (5–15 km) and smaller magnitude seismicity, but voluminous volcanism (e.g., Dawson, 1992; Yang and Chen, 2010; Craig et al., 2011). The Eastern Rift includes the </w:t>
      </w:r>
      <w:r w:rsidRPr="001B5129">
        <w:rPr>
          <w:rFonts w:ascii="Bradley Hand Bold" w:hAnsi="Bradley Hand Bold" w:cs="Bradley Hand Bold"/>
        </w:rPr>
        <w:t>∼</w:t>
      </w:r>
      <w:r w:rsidRPr="001B5129">
        <w:rPr>
          <w:rFonts w:ascii="Times" w:hAnsi="Times" w:cs="Times"/>
        </w:rPr>
        <w:t xml:space="preserve">25Ma Turkana Rift, which reactivates part of an Eocene-Oligocene rift system (George et al., 1998; </w:t>
      </w:r>
      <w:proofErr w:type="spellStart"/>
      <w:r w:rsidRPr="001B5129">
        <w:rPr>
          <w:rFonts w:ascii="Times" w:hAnsi="Times" w:cs="Times"/>
        </w:rPr>
        <w:t>Pik</w:t>
      </w:r>
      <w:proofErr w:type="spellEnd"/>
      <w:r w:rsidRPr="001B5129">
        <w:rPr>
          <w:rFonts w:ascii="Times" w:hAnsi="Times" w:cs="Times"/>
        </w:rPr>
        <w:t xml:space="preserve"> et al., 2006). South of Lake Turkana, rifting and volcanism initiated at about 25 Ma (Furman et al., 2006; McDougall and Brown, 2009) with active eruptive </w:t>
      </w:r>
      <w:proofErr w:type="spellStart"/>
      <w:r w:rsidRPr="001B5129">
        <w:rPr>
          <w:rFonts w:ascii="Times" w:hAnsi="Times" w:cs="Times"/>
        </w:rPr>
        <w:t>centers</w:t>
      </w:r>
      <w:proofErr w:type="spellEnd"/>
      <w:r w:rsidRPr="001B5129">
        <w:rPr>
          <w:rFonts w:ascii="Times" w:hAnsi="Times" w:cs="Times"/>
        </w:rPr>
        <w:t xml:space="preserve"> along its length and moderate seismic activity. The seismically active southernmost part of the Eastern Rift, &lt; 5 </w:t>
      </w:r>
      <w:proofErr w:type="spellStart"/>
      <w:r w:rsidRPr="001B5129">
        <w:rPr>
          <w:rFonts w:ascii="Times" w:hAnsi="Times" w:cs="Times"/>
        </w:rPr>
        <w:t>Myr</w:t>
      </w:r>
      <w:proofErr w:type="spellEnd"/>
      <w:r w:rsidRPr="001B5129">
        <w:rPr>
          <w:rFonts w:ascii="Times" w:hAnsi="Times" w:cs="Times"/>
        </w:rPr>
        <w:t xml:space="preserve"> old in the </w:t>
      </w:r>
      <w:proofErr w:type="spellStart"/>
      <w:r w:rsidRPr="001B5129">
        <w:rPr>
          <w:rFonts w:ascii="Times" w:hAnsi="Times" w:cs="Times"/>
        </w:rPr>
        <w:t>Natron</w:t>
      </w:r>
      <w:proofErr w:type="spellEnd"/>
      <w:r w:rsidRPr="001B5129">
        <w:rPr>
          <w:rFonts w:ascii="Times" w:hAnsi="Times" w:cs="Times"/>
        </w:rPr>
        <w:t xml:space="preserve"> basin, experienced in 2007 a discrete strain accommodation event rarely observed in a continental rift, with slow slip on a normal fault followed by a dike intrusion (Calais et al., 2008; Biggs et al., 2009).</w:t>
      </w:r>
    </w:p>
    <w:p w14:paraId="097C6EE6" w14:textId="3447751F"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South of the </w:t>
      </w:r>
      <w:proofErr w:type="spellStart"/>
      <w:r w:rsidRPr="001B5129">
        <w:rPr>
          <w:rFonts w:ascii="Times" w:hAnsi="Times" w:cs="Times"/>
        </w:rPr>
        <w:t>Natron</w:t>
      </w:r>
      <w:proofErr w:type="spellEnd"/>
      <w:r w:rsidRPr="001B5129">
        <w:rPr>
          <w:rFonts w:ascii="Times" w:hAnsi="Times" w:cs="Times"/>
        </w:rPr>
        <w:t xml:space="preserve"> basin, the Eastern branch of the EAR splits into the </w:t>
      </w:r>
      <w:proofErr w:type="spellStart"/>
      <w:r w:rsidRPr="001B5129">
        <w:rPr>
          <w:rFonts w:ascii="Times" w:hAnsi="Times" w:cs="Times"/>
        </w:rPr>
        <w:t>Pangani</w:t>
      </w:r>
      <w:proofErr w:type="spellEnd"/>
      <w:r w:rsidRPr="001B5129">
        <w:rPr>
          <w:rFonts w:ascii="Times" w:hAnsi="Times" w:cs="Times"/>
        </w:rPr>
        <w:t xml:space="preserv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Eyasi</w:t>
      </w:r>
      <w:proofErr w:type="spellEnd"/>
      <w:r w:rsidRPr="001B5129">
        <w:rPr>
          <w:rFonts w:ascii="Times" w:hAnsi="Times" w:cs="Times"/>
        </w:rPr>
        <w:t xml:space="preserve"> Rifts at an apparent triple junction (North Tanzanian Divergence, NTD) (Le Gall et al., 2004, 2008). The continuation of the Eastern branch south of the NTD appears more prominent along the </w:t>
      </w:r>
      <w:proofErr w:type="spellStart"/>
      <w:r w:rsidRPr="001B5129">
        <w:rPr>
          <w:rFonts w:ascii="Times" w:hAnsi="Times" w:cs="Times"/>
        </w:rPr>
        <w:t>Manyara</w:t>
      </w:r>
      <w:proofErr w:type="spellEnd"/>
      <w:r w:rsidRPr="001B5129">
        <w:rPr>
          <w:rFonts w:ascii="Times" w:hAnsi="Times" w:cs="Times"/>
        </w:rPr>
        <w:t xml:space="preserve"> Rift (</w:t>
      </w:r>
      <w:proofErr w:type="spellStart"/>
      <w:r w:rsidRPr="001B5129">
        <w:rPr>
          <w:rFonts w:ascii="Times" w:hAnsi="Times" w:cs="Times"/>
        </w:rPr>
        <w:t>Macheyeki</w:t>
      </w:r>
      <w:proofErr w:type="spellEnd"/>
      <w:r w:rsidRPr="001B5129">
        <w:rPr>
          <w:rFonts w:ascii="Times" w:hAnsi="Times" w:cs="Times"/>
        </w:rPr>
        <w:t xml:space="preserve"> et al.</w:t>
      </w:r>
      <w:proofErr w:type="gramStart"/>
      <w:r w:rsidRPr="001B5129">
        <w:rPr>
          <w:rFonts w:ascii="Times" w:hAnsi="Times" w:cs="Times"/>
        </w:rPr>
        <w:t>,2008</w:t>
      </w:r>
      <w:proofErr w:type="gramEnd"/>
      <w:r w:rsidRPr="001B5129">
        <w:rPr>
          <w:rFonts w:ascii="Times" w:hAnsi="Times" w:cs="Times"/>
        </w:rPr>
        <w:t xml:space="preserve">), which may therefore form the eastern boundary of the Victoria plate. The aseismic plateau between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has been interpreted as a </w:t>
      </w:r>
      <w:proofErr w:type="spellStart"/>
      <w:r w:rsidRPr="001B5129">
        <w:rPr>
          <w:rFonts w:ascii="Times" w:hAnsi="Times" w:cs="Times"/>
        </w:rPr>
        <w:t>microplate</w:t>
      </w:r>
      <w:proofErr w:type="spellEnd"/>
      <w:r w:rsidRPr="001B5129">
        <w:rPr>
          <w:rFonts w:ascii="Times" w:hAnsi="Times" w:cs="Times"/>
        </w:rPr>
        <w:t xml:space="preserve"> (</w:t>
      </w:r>
      <w:proofErr w:type="spellStart"/>
      <w:r w:rsidRPr="001B5129">
        <w:rPr>
          <w:rFonts w:ascii="Times" w:hAnsi="Times" w:cs="Times"/>
        </w:rPr>
        <w:t>Masai</w:t>
      </w:r>
      <w:proofErr w:type="spellEnd"/>
      <w:r w:rsidRPr="001B5129">
        <w:rPr>
          <w:rFonts w:ascii="Times" w:hAnsi="Times" w:cs="Times"/>
        </w:rPr>
        <w:t xml:space="preserve"> block), separate from Victoria and Somalia (Dawson, 1992; Le Gall et al., 2008). Farther south,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connect with the </w:t>
      </w:r>
      <w:proofErr w:type="spellStart"/>
      <w:r w:rsidRPr="001B5129">
        <w:rPr>
          <w:rFonts w:ascii="Times" w:hAnsi="Times" w:cs="Times"/>
        </w:rPr>
        <w:t>Usangu</w:t>
      </w:r>
      <w:proofErr w:type="spellEnd"/>
      <w:r w:rsidRPr="001B5129">
        <w:rPr>
          <w:rFonts w:ascii="Times" w:hAnsi="Times" w:cs="Times"/>
        </w:rPr>
        <w:t xml:space="preserve"> basin to the southwest and with the </w:t>
      </w:r>
      <w:proofErr w:type="spellStart"/>
      <w:r w:rsidRPr="001B5129">
        <w:rPr>
          <w:rFonts w:ascii="Times" w:hAnsi="Times" w:cs="Times"/>
        </w:rPr>
        <w:t>Kerimbas</w:t>
      </w:r>
      <w:proofErr w:type="spellEnd"/>
      <w:r w:rsidRPr="001B5129">
        <w:rPr>
          <w:rFonts w:ascii="Times" w:hAnsi="Times" w:cs="Times"/>
        </w:rPr>
        <w:t xml:space="preserve"> Rift to the east. The presence of 17–19 Ma </w:t>
      </w:r>
      <w:proofErr w:type="spellStart"/>
      <w:r w:rsidRPr="001B5129">
        <w:rPr>
          <w:rFonts w:ascii="Times" w:hAnsi="Times" w:cs="Times"/>
        </w:rPr>
        <w:t>phonolites</w:t>
      </w:r>
      <w:proofErr w:type="spellEnd"/>
      <w:r w:rsidR="009935D6">
        <w:rPr>
          <w:rFonts w:ascii="Times" w:hAnsi="Times" w:cs="Times"/>
        </w:rPr>
        <w:t xml:space="preserve"> intruding the basin sediments (</w:t>
      </w:r>
      <w:proofErr w:type="spellStart"/>
      <w:r w:rsidR="009935D6">
        <w:rPr>
          <w:rFonts w:ascii="Times" w:hAnsi="Times" w:cs="Times"/>
        </w:rPr>
        <w:t>Rasskazov</w:t>
      </w:r>
      <w:proofErr w:type="spellEnd"/>
      <w:r w:rsidR="009935D6">
        <w:rPr>
          <w:rFonts w:ascii="Times" w:hAnsi="Times" w:cs="Times"/>
        </w:rPr>
        <w:t xml:space="preserve"> et al., 2003)</w:t>
      </w:r>
      <w:r w:rsidRPr="001B5129">
        <w:rPr>
          <w:rFonts w:ascii="Times" w:hAnsi="Times" w:cs="Times"/>
        </w:rPr>
        <w:t xml:space="preserve"> indicates that the </w:t>
      </w:r>
      <w:proofErr w:type="spellStart"/>
      <w:r w:rsidRPr="001B5129">
        <w:rPr>
          <w:rFonts w:ascii="Times" w:hAnsi="Times" w:cs="Times"/>
        </w:rPr>
        <w:t>Usangu</w:t>
      </w:r>
      <w:proofErr w:type="spellEnd"/>
      <w:r w:rsidRPr="001B5129">
        <w:rPr>
          <w:rFonts w:ascii="Times" w:hAnsi="Times" w:cs="Times"/>
        </w:rPr>
        <w:t xml:space="preserve"> basin likely initiated in the early stage of rift development. The </w:t>
      </w:r>
      <w:proofErr w:type="spellStart"/>
      <w:r w:rsidRPr="001B5129">
        <w:rPr>
          <w:rFonts w:ascii="Times" w:hAnsi="Times" w:cs="Times"/>
        </w:rPr>
        <w:t>Usangu</w:t>
      </w:r>
      <w:proofErr w:type="spellEnd"/>
      <w:r w:rsidRPr="001B5129">
        <w:rPr>
          <w:rFonts w:ascii="Times" w:hAnsi="Times" w:cs="Times"/>
        </w:rPr>
        <w:t xml:space="preserve"> basin shows moderate seismicity and connects to the south with the Malawi Rift, while the </w:t>
      </w:r>
      <w:proofErr w:type="spellStart"/>
      <w:r w:rsidRPr="001B5129">
        <w:rPr>
          <w:rFonts w:ascii="Times" w:hAnsi="Times" w:cs="Times"/>
        </w:rPr>
        <w:t>Kerimbas</w:t>
      </w:r>
      <w:proofErr w:type="spellEnd"/>
      <w:r w:rsidRPr="001B5129">
        <w:rPr>
          <w:rFonts w:ascii="Times" w:hAnsi="Times" w:cs="Times"/>
        </w:rPr>
        <w:t xml:space="preserve"> Rift is continuous offshore with the Davie Ridge, a narrow, NS trending, zone of seismicity with purely east-west extensional focal mechanisms (</w:t>
      </w:r>
      <w:proofErr w:type="spellStart"/>
      <w:r w:rsidRPr="001B5129">
        <w:rPr>
          <w:rFonts w:ascii="Times" w:hAnsi="Times" w:cs="Times"/>
        </w:rPr>
        <w:t>Mougenot</w:t>
      </w:r>
      <w:proofErr w:type="spellEnd"/>
      <w:r w:rsidRPr="001B5129">
        <w:rPr>
          <w:rFonts w:ascii="Times" w:hAnsi="Times" w:cs="Times"/>
        </w:rPr>
        <w:t xml:space="preserve"> et al., 1986; </w:t>
      </w:r>
      <w:proofErr w:type="spellStart"/>
      <w:r w:rsidRPr="001B5129">
        <w:rPr>
          <w:rFonts w:ascii="Times" w:hAnsi="Times" w:cs="Times"/>
        </w:rPr>
        <w:t>Grimison</w:t>
      </w:r>
      <w:proofErr w:type="spellEnd"/>
      <w:r w:rsidRPr="001B5129">
        <w:rPr>
          <w:rFonts w:ascii="Times" w:hAnsi="Times" w:cs="Times"/>
        </w:rPr>
        <w:t xml:space="preserve"> and Chen, 1988). The southward continuation of the Davie Ridge is unclear, but it may connect with the </w:t>
      </w:r>
      <w:proofErr w:type="spellStart"/>
      <w:r w:rsidRPr="001B5129">
        <w:rPr>
          <w:rFonts w:ascii="Times" w:hAnsi="Times" w:cs="Times"/>
        </w:rPr>
        <w:t>Quathlamba</w:t>
      </w:r>
      <w:proofErr w:type="spellEnd"/>
      <w:r w:rsidRPr="001B5129">
        <w:rPr>
          <w:rFonts w:ascii="Times" w:hAnsi="Times" w:cs="Times"/>
        </w:rPr>
        <w:t xml:space="preserve"> Seismic Axis, a linear cluster of seismicity between Madagascar and southern Mozambique (</w:t>
      </w:r>
      <w:proofErr w:type="spellStart"/>
      <w:r w:rsidRPr="001B5129">
        <w:rPr>
          <w:rFonts w:ascii="Times" w:hAnsi="Times" w:cs="Times"/>
        </w:rPr>
        <w:t>Hartnady</w:t>
      </w:r>
      <w:proofErr w:type="spellEnd"/>
      <w:r w:rsidRPr="001B5129">
        <w:rPr>
          <w:rFonts w:ascii="Times" w:hAnsi="Times" w:cs="Times"/>
        </w:rPr>
        <w:t xml:space="preserve">, 1990; </w:t>
      </w:r>
      <w:proofErr w:type="spellStart"/>
      <w:r w:rsidRPr="001B5129">
        <w:rPr>
          <w:rFonts w:ascii="Times" w:hAnsi="Times" w:cs="Times"/>
        </w:rPr>
        <w:t>Hartnady</w:t>
      </w:r>
      <w:proofErr w:type="spellEnd"/>
      <w:r w:rsidRPr="001B5129">
        <w:rPr>
          <w:rFonts w:ascii="Times" w:hAnsi="Times" w:cs="Times"/>
        </w:rPr>
        <w:t xml:space="preserve"> et al., 1992). </w:t>
      </w:r>
    </w:p>
    <w:p w14:paraId="5F1EAEB2" w14:textId="6417E76B"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South of the Malawi Rift, active deformation extends along the seismically active </w:t>
      </w:r>
      <w:proofErr w:type="spellStart"/>
      <w:r w:rsidRPr="001B5129">
        <w:rPr>
          <w:rFonts w:ascii="Times" w:hAnsi="Times" w:cs="Times"/>
        </w:rPr>
        <w:t>Urema</w:t>
      </w:r>
      <w:proofErr w:type="spellEnd"/>
      <w:r w:rsidRPr="001B5129">
        <w:rPr>
          <w:rFonts w:ascii="Times" w:hAnsi="Times" w:cs="Times"/>
        </w:rPr>
        <w:t xml:space="preserve"> </w:t>
      </w:r>
      <w:proofErr w:type="spellStart"/>
      <w:r w:rsidRPr="001B5129">
        <w:rPr>
          <w:rFonts w:ascii="Times" w:hAnsi="Times" w:cs="Times"/>
        </w:rPr>
        <w:t>graben</w:t>
      </w:r>
      <w:proofErr w:type="spellEnd"/>
      <w:r w:rsidRPr="001B5129">
        <w:rPr>
          <w:rFonts w:ascii="Times" w:hAnsi="Times" w:cs="Times"/>
        </w:rPr>
        <w:t xml:space="preserve"> and further south along the </w:t>
      </w:r>
      <w:proofErr w:type="spellStart"/>
      <w:r w:rsidRPr="001B5129">
        <w:rPr>
          <w:rFonts w:ascii="Times" w:hAnsi="Times" w:cs="Times"/>
        </w:rPr>
        <w:t>Chissenga</w:t>
      </w:r>
      <w:proofErr w:type="spellEnd"/>
      <w:r w:rsidRPr="001B5129">
        <w:rPr>
          <w:rFonts w:ascii="Times" w:hAnsi="Times" w:cs="Times"/>
        </w:rPr>
        <w:t xml:space="preserve"> seismic zone and the </w:t>
      </w:r>
      <w:proofErr w:type="spellStart"/>
      <w:r w:rsidRPr="001B5129">
        <w:rPr>
          <w:rFonts w:ascii="Times" w:hAnsi="Times" w:cs="Times"/>
        </w:rPr>
        <w:t>Urrongas</w:t>
      </w:r>
      <w:proofErr w:type="spellEnd"/>
      <w:r w:rsidRPr="001B5129">
        <w:rPr>
          <w:rFonts w:ascii="Times" w:hAnsi="Times" w:cs="Times"/>
        </w:rPr>
        <w:t xml:space="preserve"> </w:t>
      </w:r>
      <w:proofErr w:type="spellStart"/>
      <w:r w:rsidRPr="001B5129">
        <w:rPr>
          <w:rFonts w:ascii="Times" w:hAnsi="Times" w:cs="Times"/>
        </w:rPr>
        <w:t>protorift</w:t>
      </w:r>
      <w:proofErr w:type="spellEnd"/>
      <w:r w:rsidRPr="001B5129">
        <w:rPr>
          <w:rFonts w:ascii="Times" w:hAnsi="Times" w:cs="Times"/>
        </w:rPr>
        <w:t xml:space="preserve"> swell (</w:t>
      </w:r>
      <w:proofErr w:type="spellStart"/>
      <w:r w:rsidRPr="001B5129">
        <w:rPr>
          <w:rFonts w:ascii="Times" w:hAnsi="Times" w:cs="Times"/>
        </w:rPr>
        <w:t>Hartnady</w:t>
      </w:r>
      <w:proofErr w:type="spellEnd"/>
      <w:r w:rsidRPr="001B5129">
        <w:rPr>
          <w:rFonts w:ascii="Times" w:hAnsi="Times" w:cs="Times"/>
        </w:rPr>
        <w:t>, 2006), where the Mw</w:t>
      </w:r>
      <w:r w:rsidR="00A24EB9">
        <w:rPr>
          <w:rFonts w:ascii="Times" w:hAnsi="Times" w:cs="Times"/>
        </w:rPr>
        <w:t xml:space="preserve"> </w:t>
      </w:r>
      <w:r w:rsidRPr="001B5129">
        <w:rPr>
          <w:rFonts w:ascii="Times" w:hAnsi="Times" w:cs="Times"/>
        </w:rPr>
        <w:t xml:space="preserve">7.0 </w:t>
      </w:r>
      <w:proofErr w:type="spellStart"/>
      <w:r w:rsidRPr="001B5129">
        <w:rPr>
          <w:rFonts w:ascii="Times" w:hAnsi="Times" w:cs="Times"/>
        </w:rPr>
        <w:t>Machaze</w:t>
      </w:r>
      <w:proofErr w:type="spellEnd"/>
      <w:r w:rsidRPr="001B5129">
        <w:rPr>
          <w:rFonts w:ascii="Times" w:hAnsi="Times" w:cs="Times"/>
        </w:rPr>
        <w:t xml:space="preserve">, Mozambique, earthquake of 23 February 2006 occurred (Fenton and </w:t>
      </w:r>
      <w:proofErr w:type="spellStart"/>
      <w:r w:rsidRPr="001B5129">
        <w:rPr>
          <w:rFonts w:ascii="Times" w:hAnsi="Times" w:cs="Times"/>
        </w:rPr>
        <w:t>Bomm</w:t>
      </w:r>
      <w:r w:rsidR="00253029">
        <w:rPr>
          <w:rFonts w:ascii="Times" w:hAnsi="Times" w:cs="Times"/>
        </w:rPr>
        <w:t>er</w:t>
      </w:r>
      <w:proofErr w:type="spellEnd"/>
      <w:r w:rsidR="00253029">
        <w:rPr>
          <w:rFonts w:ascii="Times" w:hAnsi="Times" w:cs="Times"/>
        </w:rPr>
        <w:t>, 2006; Yang and Chen, 2008).</w:t>
      </w:r>
    </w:p>
    <w:p w14:paraId="7FACDE5B" w14:textId="08B74EF2" w:rsidR="001B5129" w:rsidRPr="001B5129" w:rsidRDefault="001B5129" w:rsidP="00D1489E">
      <w:pPr>
        <w:widowControl w:val="0"/>
        <w:autoSpaceDE w:val="0"/>
        <w:autoSpaceDN w:val="0"/>
        <w:adjustRightInd w:val="0"/>
        <w:jc w:val="both"/>
        <w:rPr>
          <w:rFonts w:ascii="Times" w:hAnsi="Times" w:cs="Times"/>
        </w:rPr>
      </w:pPr>
      <w:r w:rsidRPr="001B5129">
        <w:rPr>
          <w:rFonts w:ascii="Times" w:hAnsi="Times" w:cs="Times"/>
        </w:rPr>
        <w:t xml:space="preserve">From the study of focal mechanism, </w:t>
      </w:r>
      <w:proofErr w:type="spellStart"/>
      <w:r w:rsidRPr="001B5129">
        <w:rPr>
          <w:rFonts w:ascii="Times" w:hAnsi="Times" w:cs="Times"/>
        </w:rPr>
        <w:t>Delvaux</w:t>
      </w:r>
      <w:proofErr w:type="spellEnd"/>
      <w:r w:rsidRPr="001B5129">
        <w:rPr>
          <w:rFonts w:ascii="Times" w:hAnsi="Times" w:cs="Times"/>
        </w:rPr>
        <w:t xml:space="preserve"> &amp; Barth (2010), deduce that an E-W extension occurs along the Davie Ridge. This ridge is considered to be the southward continuation of the Eastern Branch of the EARS.</w:t>
      </w:r>
    </w:p>
    <w:p w14:paraId="69E991D3" w14:textId="696C878C"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Western Branch of the EARS continue south of the </w:t>
      </w:r>
      <w:proofErr w:type="spellStart"/>
      <w:r w:rsidRPr="001B5129">
        <w:rPr>
          <w:rFonts w:ascii="Times" w:hAnsi="Times" w:cs="Times"/>
        </w:rPr>
        <w:t>Mbeya</w:t>
      </w:r>
      <w:proofErr w:type="spellEnd"/>
      <w:r w:rsidRPr="001B5129">
        <w:rPr>
          <w:rFonts w:ascii="Times" w:hAnsi="Times" w:cs="Times"/>
        </w:rPr>
        <w:t xml:space="preserve"> triple junction by the Malawi Rift and by more weakly expressed </w:t>
      </w:r>
      <w:proofErr w:type="spellStart"/>
      <w:r w:rsidRPr="001B5129">
        <w:rPr>
          <w:rFonts w:ascii="Times" w:hAnsi="Times" w:cs="Times"/>
        </w:rPr>
        <w:t>asymetric</w:t>
      </w:r>
      <w:proofErr w:type="spellEnd"/>
      <w:r w:rsidRPr="001B5129">
        <w:rPr>
          <w:rFonts w:ascii="Times" w:hAnsi="Times" w:cs="Times"/>
        </w:rPr>
        <w:t xml:space="preserve"> structures along the coastal region of Centr</w:t>
      </w:r>
      <w:r w:rsidR="00431E77">
        <w:rPr>
          <w:rFonts w:ascii="Times" w:hAnsi="Times" w:cs="Times"/>
        </w:rPr>
        <w:t xml:space="preserve">al Mozambique.  The </w:t>
      </w:r>
      <w:proofErr w:type="spellStart"/>
      <w:r w:rsidR="00431E77">
        <w:rPr>
          <w:rFonts w:ascii="Times" w:hAnsi="Times" w:cs="Times"/>
        </w:rPr>
        <w:t>Mbeya</w:t>
      </w:r>
      <w:proofErr w:type="spellEnd"/>
      <w:r w:rsidR="00431E77">
        <w:rPr>
          <w:rFonts w:ascii="Times" w:hAnsi="Times" w:cs="Times"/>
        </w:rPr>
        <w:t xml:space="preserve"> lies </w:t>
      </w:r>
      <w:r w:rsidRPr="001B5129">
        <w:rPr>
          <w:rFonts w:ascii="Times" w:hAnsi="Times" w:cs="Times"/>
        </w:rPr>
        <w:t>at the triple junction between the Somalia, Victoria and Rovuma plates (</w:t>
      </w:r>
      <w:proofErr w:type="spellStart"/>
      <w:r w:rsidRPr="001B5129">
        <w:rPr>
          <w:rFonts w:ascii="Times" w:hAnsi="Times" w:cs="Times"/>
        </w:rPr>
        <w:t>Ebinger</w:t>
      </w:r>
      <w:proofErr w:type="spellEnd"/>
      <w:r w:rsidRPr="001B5129">
        <w:rPr>
          <w:rFonts w:ascii="Times" w:hAnsi="Times" w:cs="Times"/>
        </w:rPr>
        <w:t xml:space="preserve"> et al., 1989, </w:t>
      </w:r>
      <w:proofErr w:type="spellStart"/>
      <w:r w:rsidRPr="001B5129">
        <w:rPr>
          <w:rFonts w:ascii="Times" w:hAnsi="Times" w:cs="Times"/>
        </w:rPr>
        <w:t>Delvaux</w:t>
      </w:r>
      <w:proofErr w:type="spellEnd"/>
      <w:r w:rsidRPr="001B5129">
        <w:rPr>
          <w:rFonts w:ascii="Times" w:hAnsi="Times" w:cs="Times"/>
        </w:rPr>
        <w:t xml:space="preserve"> and </w:t>
      </w:r>
      <w:proofErr w:type="spellStart"/>
      <w:r w:rsidRPr="001B5129">
        <w:rPr>
          <w:rFonts w:ascii="Times" w:hAnsi="Times" w:cs="Times"/>
        </w:rPr>
        <w:t>Hanon</w:t>
      </w:r>
      <w:proofErr w:type="spellEnd"/>
      <w:r w:rsidRPr="001B5129">
        <w:rPr>
          <w:rFonts w:ascii="Times" w:hAnsi="Times" w:cs="Times"/>
        </w:rPr>
        <w:t>, 1993). It contains the</w:t>
      </w:r>
      <w:r w:rsidR="00431E77">
        <w:rPr>
          <w:rFonts w:ascii="Times" w:hAnsi="Times" w:cs="Times"/>
        </w:rPr>
        <w:t xml:space="preserve"> </w:t>
      </w:r>
      <w:proofErr w:type="spellStart"/>
      <w:r w:rsidR="00431E77">
        <w:rPr>
          <w:rFonts w:ascii="Times" w:hAnsi="Times" w:cs="Times"/>
        </w:rPr>
        <w:t>Rungwe</w:t>
      </w:r>
      <w:proofErr w:type="spellEnd"/>
      <w:r w:rsidR="00431E77">
        <w:rPr>
          <w:rFonts w:ascii="Times" w:hAnsi="Times" w:cs="Times"/>
        </w:rPr>
        <w:t xml:space="preserve"> </w:t>
      </w:r>
      <w:r w:rsidR="00A3272C">
        <w:rPr>
          <w:rFonts w:ascii="Times" w:hAnsi="Times" w:cs="Times"/>
        </w:rPr>
        <w:t>volcanic province</w:t>
      </w:r>
      <w:r w:rsidR="00950A62">
        <w:rPr>
          <w:rFonts w:ascii="Times" w:hAnsi="Times" w:cs="Times"/>
        </w:rPr>
        <w:t xml:space="preserve"> and links the NW trending </w:t>
      </w:r>
      <w:r w:rsidRPr="001B5129">
        <w:rPr>
          <w:rFonts w:ascii="Times" w:hAnsi="Times" w:cs="Times"/>
        </w:rPr>
        <w:t xml:space="preserve">South </w:t>
      </w:r>
      <w:proofErr w:type="spellStart"/>
      <w:r w:rsidRPr="001B5129">
        <w:rPr>
          <w:rFonts w:ascii="Times" w:hAnsi="Times" w:cs="Times"/>
        </w:rPr>
        <w:t>Rukwa</w:t>
      </w:r>
      <w:proofErr w:type="spellEnd"/>
      <w:r w:rsidRPr="001B5129">
        <w:rPr>
          <w:rFonts w:ascii="Times" w:hAnsi="Times" w:cs="Times"/>
        </w:rPr>
        <w:t xml:space="preserve"> and North Malawi rift basins with the NE trending </w:t>
      </w:r>
      <w:proofErr w:type="spellStart"/>
      <w:r w:rsidRPr="001B5129">
        <w:rPr>
          <w:rFonts w:ascii="Times" w:hAnsi="Times" w:cs="Times"/>
        </w:rPr>
        <w:t>Usangu</w:t>
      </w:r>
      <w:proofErr w:type="spellEnd"/>
      <w:r w:rsidRPr="001B5129">
        <w:rPr>
          <w:rFonts w:ascii="Times" w:hAnsi="Times" w:cs="Times"/>
        </w:rPr>
        <w:t xml:space="preserve"> basin. In February 200</w:t>
      </w:r>
      <w:r w:rsidR="00431E77">
        <w:rPr>
          <w:rFonts w:ascii="Times" w:hAnsi="Times" w:cs="Times"/>
        </w:rPr>
        <w:t xml:space="preserve">6, a Mw7.0 earthquake occurred </w:t>
      </w:r>
      <w:r w:rsidRPr="001B5129">
        <w:rPr>
          <w:rFonts w:ascii="Times" w:hAnsi="Times" w:cs="Times"/>
        </w:rPr>
        <w:t xml:space="preserve">in the Coastal region of Central Mozambique and generated a surface fault rupture observed over 15 km, with a possible overall extension of 30 km with a vertical separation from 0.4 to 2.05m and a component of left-lateral displacement of maximum 0.7m (Fenton and </w:t>
      </w:r>
      <w:proofErr w:type="spellStart"/>
      <w:r w:rsidRPr="001B5129">
        <w:rPr>
          <w:rFonts w:ascii="Times" w:hAnsi="Times" w:cs="Times"/>
        </w:rPr>
        <w:t>Boommer</w:t>
      </w:r>
      <w:proofErr w:type="spellEnd"/>
      <w:r w:rsidRPr="001B5129">
        <w:rPr>
          <w:rFonts w:ascii="Times" w:hAnsi="Times" w:cs="Times"/>
        </w:rPr>
        <w:t>, 2006).</w:t>
      </w:r>
    </w:p>
    <w:p w14:paraId="12DF99FA" w14:textId="37FED7F9" w:rsid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South of the </w:t>
      </w:r>
      <w:proofErr w:type="spellStart"/>
      <w:r w:rsidRPr="001B5129">
        <w:rPr>
          <w:rFonts w:ascii="Times" w:hAnsi="Times" w:cs="Times"/>
        </w:rPr>
        <w:t>Manyara</w:t>
      </w:r>
      <w:proofErr w:type="spellEnd"/>
      <w:r w:rsidRPr="001B5129">
        <w:rPr>
          <w:rFonts w:ascii="Times" w:hAnsi="Times" w:cs="Times"/>
        </w:rPr>
        <w:t xml:space="preserve">-Dodoma Rift </w:t>
      </w:r>
      <w:proofErr w:type="gramStart"/>
      <w:r w:rsidRPr="001B5129">
        <w:rPr>
          <w:rFonts w:ascii="Times" w:hAnsi="Times" w:cs="Times"/>
        </w:rPr>
        <w:t>un</w:t>
      </w:r>
      <w:proofErr w:type="gramEnd"/>
      <w:r w:rsidRPr="001B5129">
        <w:rPr>
          <w:rFonts w:ascii="Times" w:hAnsi="Times" w:cs="Times"/>
        </w:rPr>
        <w:t xml:space="preserve"> Central Tanzania, active exte</w:t>
      </w:r>
      <w:r w:rsidR="00431E77">
        <w:rPr>
          <w:rFonts w:ascii="Times" w:hAnsi="Times" w:cs="Times"/>
        </w:rPr>
        <w:t xml:space="preserve">nsional deformation associated </w:t>
      </w:r>
      <w:r w:rsidRPr="001B5129">
        <w:rPr>
          <w:rFonts w:ascii="Times" w:hAnsi="Times" w:cs="Times"/>
        </w:rPr>
        <w:t xml:space="preserve">in the Eastern Branch of the EARS seems to jump laterally to the coastal region and the Indian Ocean. </w:t>
      </w:r>
      <w:proofErr w:type="gramStart"/>
      <w:r w:rsidRPr="001B5129">
        <w:rPr>
          <w:rFonts w:ascii="Times" w:hAnsi="Times" w:cs="Times"/>
        </w:rPr>
        <w:t>The coastal regio</w:t>
      </w:r>
      <w:r w:rsidR="00644BDB">
        <w:rPr>
          <w:rFonts w:ascii="Times" w:hAnsi="Times" w:cs="Times"/>
        </w:rPr>
        <w:t xml:space="preserve">n of Kenya and Tanzania </w:t>
      </w:r>
      <w:r w:rsidRPr="001B5129">
        <w:rPr>
          <w:rFonts w:ascii="Times" w:hAnsi="Times" w:cs="Times"/>
        </w:rPr>
        <w:t>displ</w:t>
      </w:r>
      <w:r w:rsidR="006C594C">
        <w:rPr>
          <w:rFonts w:ascii="Times" w:hAnsi="Times" w:cs="Times"/>
        </w:rPr>
        <w:t xml:space="preserve">ay homogeneous extension in an </w:t>
      </w:r>
      <w:r w:rsidRPr="001B5129">
        <w:rPr>
          <w:rFonts w:ascii="Times" w:hAnsi="Times" w:cs="Times"/>
        </w:rPr>
        <w:t xml:space="preserve">ENE-WSW orientation and a pure </w:t>
      </w:r>
      <w:r w:rsidR="006C594C">
        <w:rPr>
          <w:rFonts w:ascii="Times" w:hAnsi="Times" w:cs="Times"/>
        </w:rPr>
        <w:t>n</w:t>
      </w:r>
      <w:r w:rsidRPr="001B5129">
        <w:rPr>
          <w:rFonts w:ascii="Times" w:hAnsi="Times" w:cs="Times"/>
        </w:rPr>
        <w:t xml:space="preserve">ormal </w:t>
      </w:r>
      <w:r w:rsidR="006C594C">
        <w:rPr>
          <w:rFonts w:ascii="Times" w:hAnsi="Times" w:cs="Times"/>
        </w:rPr>
        <w:t>f</w:t>
      </w:r>
      <w:r w:rsidRPr="001B5129">
        <w:rPr>
          <w:rFonts w:ascii="Times" w:hAnsi="Times" w:cs="Times"/>
        </w:rPr>
        <w:t>aulting regime.</w:t>
      </w:r>
      <w:proofErr w:type="gramEnd"/>
      <w:r w:rsidRPr="001B5129">
        <w:rPr>
          <w:rFonts w:ascii="Times" w:hAnsi="Times" w:cs="Times"/>
        </w:rPr>
        <w:t xml:space="preserve"> Between Mozambique and Madagascar, the Mozambique Channel is known for its seismicity associated mainly to the Davie Ridge.</w:t>
      </w:r>
    </w:p>
    <w:p w14:paraId="5E5E63B9" w14:textId="77777777" w:rsidR="001B5129" w:rsidRDefault="001B5129" w:rsidP="00431E77">
      <w:pPr>
        <w:widowControl w:val="0"/>
        <w:autoSpaceDE w:val="0"/>
        <w:autoSpaceDN w:val="0"/>
        <w:adjustRightInd w:val="0"/>
        <w:jc w:val="both"/>
        <w:rPr>
          <w:rFonts w:ascii="Times" w:hAnsi="Times" w:cs="Times"/>
        </w:rPr>
      </w:pPr>
    </w:p>
    <w:p w14:paraId="7706D9CF" w14:textId="77777777" w:rsidR="002A5E6A" w:rsidRDefault="002A5E6A" w:rsidP="0000387A">
      <w:pPr>
        <w:widowControl w:val="0"/>
        <w:autoSpaceDE w:val="0"/>
        <w:autoSpaceDN w:val="0"/>
        <w:adjustRightInd w:val="0"/>
        <w:rPr>
          <w:rFonts w:ascii="Times" w:hAnsi="Times" w:cs="Times"/>
        </w:rPr>
      </w:pPr>
    </w:p>
    <w:p w14:paraId="1BB2B63A" w14:textId="781FFCD3" w:rsidR="00ED1C02" w:rsidRPr="009E0830" w:rsidRDefault="00ED1C02"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Calibration of </w:t>
      </w:r>
      <w:r w:rsidR="00B74829">
        <w:rPr>
          <w:rFonts w:ascii="Times" w:hAnsi="Times" w:cs="Times"/>
          <w:b/>
          <w:sz w:val="30"/>
          <w:szCs w:val="30"/>
        </w:rPr>
        <w:t xml:space="preserve">the </w:t>
      </w:r>
      <w:r>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044C5B3B" w14:textId="5442D038" w:rsidR="0063596A" w:rsidRDefault="00AB1123" w:rsidP="0025648A">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calibrated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SSA catalogue</w:t>
      </w:r>
      <w:r w:rsidR="000343B0">
        <w:rPr>
          <w:rFonts w:ascii="Times" w:hAnsi="Times" w:cs="Times"/>
        </w:rPr>
        <w:t>. Unfor</w:t>
      </w:r>
      <w:r w:rsidR="0063596A" w:rsidRPr="0063596A">
        <w:rPr>
          <w:rFonts w:ascii="Times" w:hAnsi="Times" w:cs="Times"/>
        </w:rPr>
        <w:t xml:space="preserve">tunately, not all reported events included an estimation of </w:t>
      </w:r>
      <w:proofErr w:type="spellStart"/>
      <w:r w:rsidR="0063596A" w:rsidRPr="0063596A">
        <w:rPr>
          <w:rFonts w:ascii="Times" w:hAnsi="Times" w:cs="Times"/>
        </w:rPr>
        <w:t>hypocentral</w:t>
      </w:r>
      <w:proofErr w:type="spellEnd"/>
      <w:r w:rsidR="0063596A" w:rsidRPr="0063596A">
        <w:rPr>
          <w:rFonts w:ascii="Times" w:hAnsi="Times" w:cs="Times"/>
        </w:rPr>
        <w:t xml:space="preserve"> depth</w:t>
      </w:r>
      <w:r w:rsidR="000B22AB">
        <w:rPr>
          <w:rFonts w:ascii="Times" w:hAnsi="Times" w:cs="Times"/>
        </w:rPr>
        <w:t xml:space="preserve"> solution</w:t>
      </w:r>
      <w:r w:rsidR="0063596A" w:rsidRPr="0063596A">
        <w:rPr>
          <w:rFonts w:ascii="Times" w:hAnsi="Times" w:cs="Times"/>
        </w:rPr>
        <w:t xml:space="preserve">. In few cases, moreover, such estimate was </w:t>
      </w:r>
      <w:r w:rsidR="001069CA">
        <w:rPr>
          <w:rFonts w:ascii="Times" w:hAnsi="Times" w:cs="Times"/>
        </w:rPr>
        <w:t xml:space="preserve">considered </w:t>
      </w:r>
      <w:r w:rsidR="0063596A" w:rsidRPr="0063596A">
        <w:rPr>
          <w:rFonts w:ascii="Times" w:hAnsi="Times" w:cs="Times"/>
        </w:rPr>
        <w:t xml:space="preserve">not reliable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than</w:t>
      </w:r>
      <w:r w:rsidR="001069CA">
        <w:rPr>
          <w:rFonts w:ascii="Times" w:hAnsi="Times" w:cs="Times"/>
        </w:rPr>
        <w:t xml:space="preserve"> 40Km</w:t>
      </w:r>
      <w:r w:rsidR="0063596A" w:rsidRPr="0063596A">
        <w:rPr>
          <w:rFonts w:ascii="Times" w:hAnsi="Times" w:cs="Times"/>
        </w:rPr>
        <w:t xml:space="preserve">) or because being </w:t>
      </w:r>
      <w:r w:rsidR="00614C11">
        <w:rPr>
          <w:rFonts w:ascii="Times" w:hAnsi="Times" w:cs="Times"/>
        </w:rPr>
        <w:t xml:space="preserve">explicitly </w:t>
      </w:r>
      <w:r w:rsidR="0063596A" w:rsidRPr="0063596A">
        <w:rPr>
          <w:rFonts w:ascii="Times" w:hAnsi="Times" w:cs="Times"/>
        </w:rPr>
        <w:t>assigned a-priory (e.g. fixed solution depths of 5, 10, 15 and 33</w:t>
      </w:r>
      <w:r w:rsidR="00905EDB">
        <w:rPr>
          <w:rFonts w:ascii="Times" w:hAnsi="Times" w:cs="Times"/>
        </w:rPr>
        <w:t xml:space="preserve"> k</w:t>
      </w:r>
      <w:r w:rsidR="0063596A" w:rsidRPr="0063596A">
        <w:rPr>
          <w:rFonts w:ascii="Times" w:hAnsi="Times" w:cs="Times"/>
        </w:rPr>
        <w:t>m,). These events have been removed from the analysis. Nonetheless, a sufficient number of samples were available to perform a reasonable statistic</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03B1B930" w14:textId="2F400227" w:rsidR="00CC43D2" w:rsidRDefault="00CC43D2" w:rsidP="00B61BF0">
      <w:pPr>
        <w:widowControl w:val="0"/>
        <w:autoSpaceDE w:val="0"/>
        <w:autoSpaceDN w:val="0"/>
        <w:adjustRightInd w:val="0"/>
        <w:jc w:val="both"/>
        <w:rPr>
          <w:rFonts w:ascii="Times" w:hAnsi="Times" w:cs="Times"/>
        </w:rPr>
      </w:pPr>
    </w:p>
    <w:p w14:paraId="5B60B753" w14:textId="77777777" w:rsidR="0085182B" w:rsidRDefault="0085182B" w:rsidP="00B61BF0">
      <w:pPr>
        <w:widowControl w:val="0"/>
        <w:autoSpaceDE w:val="0"/>
        <w:autoSpaceDN w:val="0"/>
        <w:adjustRightInd w:val="0"/>
        <w:jc w:val="both"/>
        <w:rPr>
          <w:rFonts w:ascii="Times" w:hAnsi="Times" w:cs="Times"/>
        </w:rPr>
      </w:pPr>
    </w:p>
    <w:p w14:paraId="7E4A3BC1" w14:textId="32AA6F80" w:rsidR="00CA55B6" w:rsidRDefault="006D2C04" w:rsidP="008E6EE6">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01B8A88D" wp14:editId="7D522AC0">
            <wp:extent cx="4800600" cy="2400300"/>
            <wp:effectExtent l="0" t="0" r="0" b="12700"/>
            <wp:docPr id="23" name="Picture 23"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14:paraId="00E349F0" w14:textId="714648A9" w:rsidR="00CA55B6" w:rsidRDefault="00CA55B6" w:rsidP="00CA55B6">
      <w:pPr>
        <w:widowControl w:val="0"/>
        <w:autoSpaceDE w:val="0"/>
        <w:autoSpaceDN w:val="0"/>
        <w:adjustRightInd w:val="0"/>
        <w:jc w:val="both"/>
        <w:rPr>
          <w:rFonts w:ascii="Times" w:hAnsi="Times" w:cs="Times"/>
        </w:rPr>
      </w:pPr>
      <w:bookmarkStart w:id="7"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192A3B">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proofErr w:type="spellStart"/>
      <w:r w:rsidR="004A72B9">
        <w:rPr>
          <w:rFonts w:ascii="Times" w:hAnsi="Times"/>
          <w:color w:val="000000" w:themeColor="text1"/>
          <w:sz w:val="20"/>
          <w:szCs w:val="20"/>
        </w:rPr>
        <w:t>hypocentral</w:t>
      </w:r>
      <w:proofErr w:type="spellEnd"/>
      <w:r w:rsidR="004A72B9">
        <w:rPr>
          <w:rFonts w:ascii="Times" w:hAnsi="Times"/>
          <w:color w:val="000000" w:themeColor="text1"/>
          <w:sz w:val="20"/>
          <w:szCs w:val="20"/>
        </w:rPr>
        <w:t xml:space="preserve"> depth solutions of earthquake</w:t>
      </w:r>
      <w:r w:rsidRPr="00CA55B6">
        <w:rPr>
          <w:rFonts w:ascii="Times" w:hAnsi="Times"/>
          <w:color w:val="000000" w:themeColor="text1"/>
          <w:sz w:val="20"/>
          <w:szCs w:val="20"/>
        </w:rPr>
        <w:t xml:space="preserve"> events falling into the main six source groups.</w:t>
      </w:r>
    </w:p>
    <w:p w14:paraId="37DA7442" w14:textId="77777777" w:rsidR="00CA55B6" w:rsidRDefault="00CA55B6"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727B054F"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focal mechanism parameters strike, dip and rake. While strike and dip uniquely describe fault orientation, rake is used to further specify the style of displacement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We </w:t>
      </w:r>
      <w:r w:rsidR="005374CB">
        <w:rPr>
          <w:rFonts w:ascii="Times" w:hAnsi="Times" w:cs="Times"/>
        </w:rPr>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D703EB">
        <w:rPr>
          <w:rFonts w:ascii="Times" w:hAnsi="Times" w:cs="Times"/>
        </w:rPr>
        <w:t>see section 5</w:t>
      </w:r>
      <w:r w:rsidR="003F59F9">
        <w:rPr>
          <w:rFonts w:ascii="Times" w:hAnsi="Times" w:cs="Times"/>
        </w:rPr>
        <w:t>).</w:t>
      </w:r>
    </w:p>
    <w:p w14:paraId="47EC8EEB" w14:textId="70269554" w:rsidR="007030B1" w:rsidRPr="007030B1" w:rsidRDefault="001C7E79" w:rsidP="001B6189">
      <w:pPr>
        <w:widowControl w:val="0"/>
        <w:autoSpaceDE w:val="0"/>
        <w:autoSpaceDN w:val="0"/>
        <w:adjustRightInd w:val="0"/>
        <w:ind w:firstLine="284"/>
        <w:jc w:val="both"/>
        <w:rPr>
          <w:rFonts w:ascii="Times" w:hAnsi="Times" w:cs="Times"/>
        </w:rPr>
      </w:pPr>
      <w:r>
        <w:rPr>
          <w:rFonts w:ascii="Times" w:hAnsi="Times" w:cs="Times"/>
        </w:rPr>
        <w:t>T</w:t>
      </w:r>
      <w:r w:rsidR="007030B1" w:rsidRPr="007030B1">
        <w:rPr>
          <w:rFonts w:ascii="Times" w:hAnsi="Times" w:cs="Times"/>
        </w:rPr>
        <w:t xml:space="preserve">ectonic regime </w:t>
      </w:r>
      <w:r>
        <w:rPr>
          <w:rFonts w:ascii="Times" w:hAnsi="Times" w:cs="Times"/>
        </w:rPr>
        <w:t xml:space="preserve">of 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322E65">
        <w:rPr>
          <w:rFonts w:ascii="Times" w:hAnsi="Times" w:cs="Times"/>
        </w:rPr>
        <w:t>relevant</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7D6FA0">
        <w:rPr>
          <w:rFonts w:ascii="Times" w:hAnsi="Times" w:cs="Times"/>
        </w:rPr>
        <w:t>and rake of -90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while</w:t>
      </w:r>
      <w:r w:rsidR="007030B1" w:rsidRPr="007030B1">
        <w:rPr>
          <w:rFonts w:ascii="Times" w:hAnsi="Times" w:cs="Times"/>
        </w:rPr>
        <w:t xml:space="preserve"> </w:t>
      </w:r>
      <w:r w:rsidR="00115D04">
        <w:rPr>
          <w:rFonts w:ascii="Times" w:hAnsi="Times" w:cs="Times"/>
        </w:rPr>
        <w:t>adding where necessary strike-slip component</w:t>
      </w:r>
      <w:r w:rsidR="007030B1" w:rsidRPr="007030B1">
        <w:rPr>
          <w:rFonts w:ascii="Times" w:hAnsi="Times" w:cs="Times"/>
        </w:rPr>
        <w:t xml:space="preserve"> by allowing oblique strike on 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422ECB8E" w:rsidR="007030B1" w:rsidRDefault="00FD1C5B" w:rsidP="001B6189">
      <w:pPr>
        <w:widowControl w:val="0"/>
        <w:autoSpaceDE w:val="0"/>
        <w:autoSpaceDN w:val="0"/>
        <w:adjustRightInd w:val="0"/>
        <w:ind w:firstLine="284"/>
        <w:jc w:val="both"/>
        <w:rPr>
          <w:rFonts w:ascii="Times" w:hAnsi="Times" w:cs="Times"/>
        </w:rPr>
      </w:pPr>
      <w:r>
        <w:rPr>
          <w:rFonts w:ascii="Times" w:hAnsi="Times" w:cs="Times"/>
        </w:rPr>
        <w:t xml:space="preserve"> </w:t>
      </w:r>
      <w:r w:rsidR="00905EDB">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4D76AC">
        <w:rPr>
          <w:rFonts w:ascii="Times" w:hAnsi="Times" w:cs="Times"/>
        </w:rPr>
        <w:t xml:space="preserve">mapped </w:t>
      </w:r>
      <w:r w:rsidR="007030B1" w:rsidRPr="007030B1">
        <w:rPr>
          <w:rFonts w:ascii="Times" w:hAnsi="Times" w:cs="Times"/>
        </w:rPr>
        <w:t xml:space="preserve">fault lineaments were split </w:t>
      </w:r>
      <w:r w:rsidR="001B6189">
        <w:rPr>
          <w:rFonts w:ascii="Times" w:hAnsi="Times" w:cs="Times"/>
        </w:rPr>
        <w:t>into segments of fixed length (1</w:t>
      </w:r>
      <w:r w:rsidR="00905EDB">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sidR="00905EDB">
        <w:rPr>
          <w:rFonts w:ascii="Times" w:hAnsi="Times" w:cs="Times"/>
        </w:rPr>
        <w:t xml:space="preserve"> proportionately</w:t>
      </w:r>
      <w:r w:rsidR="007030B1" w:rsidRPr="007030B1">
        <w:rPr>
          <w:rFonts w:ascii="Times" w:hAnsi="Times" w:cs="Times"/>
        </w:rPr>
        <w:t>, but also to avoid issues related to arbitrary segmentation of main faults. Segment statistic was 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2CFBE666" w14:textId="77777777" w:rsidR="007030B1" w:rsidRDefault="007030B1" w:rsidP="0000387A">
      <w:pPr>
        <w:widowControl w:val="0"/>
        <w:autoSpaceDE w:val="0"/>
        <w:autoSpaceDN w:val="0"/>
        <w:adjustRightInd w:val="0"/>
        <w:rPr>
          <w:rFonts w:ascii="Times" w:hAnsi="Times" w:cs="Times"/>
        </w:rPr>
      </w:pPr>
    </w:p>
    <w:p w14:paraId="0DEC1A09" w14:textId="77777777" w:rsidR="004915D6" w:rsidRDefault="004915D6"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132476B7" w:rsidR="004915D6" w:rsidRDefault="004915D6" w:rsidP="004915D6">
            <w:pPr>
              <w:widowControl w:val="0"/>
              <w:autoSpaceDE w:val="0"/>
              <w:autoSpaceDN w:val="0"/>
              <w:adjustRightInd w:val="0"/>
              <w:jc w:val="both"/>
              <w:rPr>
                <w:rFonts w:ascii="Times" w:hAnsi="Times" w:cs="Times"/>
              </w:rPr>
            </w:pPr>
            <w:bookmarkStart w:id="8"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192A3B">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8"/>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M</w:t>
            </w:r>
            <w:r w:rsidRPr="004915D6">
              <w:rPr>
                <w:rFonts w:ascii="Times" w:hAnsi="Times"/>
                <w:color w:val="000000" w:themeColor="text1"/>
                <w:sz w:val="20"/>
                <w:szCs w:val="20"/>
              </w:rPr>
              <w:t>acgregor</w:t>
            </w:r>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B690EAC" w14:textId="77777777" w:rsidR="004915D6" w:rsidRDefault="004915D6" w:rsidP="0000387A">
      <w:pPr>
        <w:widowControl w:val="0"/>
        <w:autoSpaceDE w:val="0"/>
        <w:autoSpaceDN w:val="0"/>
        <w:adjustRightInd w:val="0"/>
        <w:rPr>
          <w:rFonts w:ascii="Times" w:hAnsi="Times" w:cs="Times"/>
        </w:rPr>
      </w:pPr>
    </w:p>
    <w:p w14:paraId="4E584D8D" w14:textId="77777777" w:rsidR="00450D82" w:rsidRDefault="00450D82"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0D1FFB27" w:rsidR="00F918AF" w:rsidRPr="00F918AF" w:rsidRDefault="00F918AF" w:rsidP="003416C0">
      <w:pPr>
        <w:widowControl w:val="0"/>
        <w:autoSpaceDE w:val="0"/>
        <w:autoSpaceDN w:val="0"/>
        <w:adjustRightInd w:val="0"/>
        <w:ind w:firstLine="284"/>
        <w:jc w:val="both"/>
        <w:rPr>
          <w:rFonts w:ascii="Times" w:hAnsi="Times" w:cs="Times"/>
        </w:rPr>
      </w:pPr>
      <w:r w:rsidRPr="00F918AF">
        <w:rPr>
          <w:rFonts w:ascii="Times" w:hAnsi="Times" w:cs="Times"/>
        </w:rPr>
        <w:t>Seismicity of each area source zone is assumed to follo</w:t>
      </w:r>
      <w:r w:rsidR="003E6259">
        <w:rPr>
          <w:rFonts w:ascii="Times" w:hAnsi="Times" w:cs="Times"/>
        </w:rPr>
        <w:t>w a double truncated Gutenberg-</w:t>
      </w:r>
      <w:r w:rsidRPr="00F918AF">
        <w:rPr>
          <w:rFonts w:ascii="Times" w:hAnsi="Times" w:cs="Times"/>
        </w:rPr>
        <w:t xml:space="preserve">Richter magnitude occurrence relation (or magnitude-frequency distribution, MFD). </w:t>
      </w:r>
      <w:r w:rsidR="002C6340">
        <w:rPr>
          <w:rFonts w:ascii="Times" w:hAnsi="Times" w:cs="Times"/>
        </w:rPr>
        <w:t>L</w:t>
      </w:r>
      <w:r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Pr="00F918AF">
        <w:rPr>
          <w:rFonts w:ascii="Times" w:hAnsi="Times" w:cs="Times"/>
        </w:rPr>
        <w:t xml:space="preserve">4.5 for all zones. </w:t>
      </w:r>
      <w:r w:rsidR="00D030D9">
        <w:rPr>
          <w:rFonts w:ascii="Times" w:hAnsi="Times" w:cs="Times"/>
        </w:rPr>
        <w:t>U</w:t>
      </w:r>
      <w:r w:rsidRPr="00F918AF">
        <w:rPr>
          <w:rFonts w:ascii="Times" w:hAnsi="Times" w:cs="Times"/>
        </w:rPr>
        <w:t>pper truncation is define</w:t>
      </w:r>
      <w:r w:rsidR="00D030D9">
        <w:rPr>
          <w:rFonts w:ascii="Times" w:hAnsi="Times" w:cs="Times"/>
        </w:rPr>
        <w:t>d as the magnitude of the largest</w:t>
      </w:r>
      <w:r w:rsidRPr="00F918AF">
        <w:rPr>
          <w:rFonts w:ascii="Times" w:hAnsi="Times" w:cs="Times"/>
        </w:rPr>
        <w:t xml:space="preserve"> earthquake assumed possible (or</w:t>
      </w:r>
      <w:r w:rsidR="00905EDB">
        <w:rPr>
          <w:rFonts w:ascii="Times" w:hAnsi="Times" w:cs="Times"/>
        </w:rPr>
        <w:t>,</w:t>
      </w:r>
      <w:r w:rsidRPr="00F918AF">
        <w:rPr>
          <w:rFonts w:ascii="Times" w:hAnsi="Times" w:cs="Times"/>
        </w:rPr>
        <w:t xml:space="preserve"> </w:t>
      </w:r>
      <w:r w:rsidR="00905EDB">
        <w:rPr>
          <w:rFonts w:ascii="Times" w:hAnsi="Times" w:cs="Times"/>
        </w:rPr>
        <w:t>rather,</w:t>
      </w:r>
      <w:r w:rsidRPr="00F918AF">
        <w:rPr>
          <w:rFonts w:ascii="Times" w:hAnsi="Times" w:cs="Times"/>
        </w:rPr>
        <w:t xml:space="preserve"> plausible) for </w:t>
      </w:r>
      <w:r w:rsidR="004420D8">
        <w:rPr>
          <w:rFonts w:ascii="Times" w:hAnsi="Times" w:cs="Times"/>
        </w:rPr>
        <w:t>an</w:t>
      </w:r>
      <w:r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Pr="00F918AF">
        <w:rPr>
          <w:rFonts w:ascii="Times" w:hAnsi="Times" w:cs="Times"/>
        </w:rPr>
        <w:t>) estimate is derived independently for each source grou</w:t>
      </w:r>
      <w:r w:rsidR="00F03880">
        <w:rPr>
          <w:rFonts w:ascii="Times" w:hAnsi="Times" w:cs="Times"/>
        </w:rPr>
        <w:t>p as the largest observed event</w:t>
      </w:r>
      <w:r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56AE0317" w:rsidR="00F918AF" w:rsidRPr="00F918AF" w:rsidRDefault="00F918AF" w:rsidP="003416C0">
      <w:pPr>
        <w:widowControl w:val="0"/>
        <w:autoSpaceDE w:val="0"/>
        <w:autoSpaceDN w:val="0"/>
        <w:adjustRightInd w:val="0"/>
        <w:ind w:firstLine="284"/>
        <w:jc w:val="both"/>
        <w:rPr>
          <w:rFonts w:ascii="Times" w:hAnsi="Times" w:cs="Times"/>
        </w:rPr>
      </w:pPr>
      <w:proofErr w:type="gramStart"/>
      <w:r w:rsidRPr="00323528">
        <w:rPr>
          <w:rFonts w:ascii="Times" w:hAnsi="Times" w:cs="Times"/>
          <w:i/>
        </w:rPr>
        <w:t>b</w:t>
      </w:r>
      <w:proofErr w:type="gramEnd"/>
      <w:r w:rsidRPr="00F918AF">
        <w:rPr>
          <w:rFonts w:ascii="Times" w:hAnsi="Times" w:cs="Times"/>
        </w:rPr>
        <w:t xml:space="preserve">-values have been calibrated </w:t>
      </w:r>
      <w:r w:rsidR="001E283F">
        <w:rPr>
          <w:rFonts w:ascii="Times" w:hAnsi="Times" w:cs="Times"/>
        </w:rPr>
        <w:t>for the whole catalogue and independently for each source group</w:t>
      </w:r>
      <w:r w:rsidRPr="00F918AF">
        <w:rPr>
          <w:rFonts w:ascii="Times" w:hAnsi="Times" w:cs="Times"/>
        </w:rPr>
        <w:t xml:space="preserve">. Occurrence rates (a-values) have been </w:t>
      </w:r>
      <w:r w:rsidR="00323528">
        <w:rPr>
          <w:rFonts w:ascii="Times" w:hAnsi="Times" w:cs="Times"/>
        </w:rPr>
        <w:t>conversely</w:t>
      </w:r>
      <w:r w:rsidRPr="00F918AF">
        <w:rPr>
          <w:rFonts w:ascii="Times" w:hAnsi="Times" w:cs="Times"/>
        </w:rPr>
        <w:t xml:space="preserve"> calculated for each source zone </w:t>
      </w:r>
      <w:r w:rsidR="00323528">
        <w:rPr>
          <w:rFonts w:ascii="Times" w:hAnsi="Times" w:cs="Times"/>
        </w:rPr>
        <w:t xml:space="preserve">separately </w:t>
      </w:r>
      <w:r w:rsidRPr="00F918AF">
        <w:rPr>
          <w:rFonts w:ascii="Times" w:hAnsi="Times" w:cs="Times"/>
        </w:rPr>
        <w:t xml:space="preserve">by </w:t>
      </w:r>
      <w:r w:rsidR="004068FB">
        <w:rPr>
          <w:rFonts w:ascii="Times" w:hAnsi="Times" w:cs="Times"/>
        </w:rPr>
        <w:t>imposing</w:t>
      </w:r>
      <w:r w:rsidRPr="00F918AF">
        <w:rPr>
          <w:rFonts w:ascii="Times" w:hAnsi="Times" w:cs="Times"/>
        </w:rPr>
        <w:t xml:space="preserve"> the </w:t>
      </w:r>
      <w:r w:rsidR="004068FB">
        <w:rPr>
          <w:rFonts w:ascii="Times" w:hAnsi="Times" w:cs="Times"/>
        </w:rPr>
        <w:t>previously calibrated</w:t>
      </w:r>
      <w:r w:rsidRPr="00F918AF">
        <w:rPr>
          <w:rFonts w:ascii="Times" w:hAnsi="Times" w:cs="Times"/>
        </w:rPr>
        <w:t xml:space="preserve"> b-values. This strategy was necessary given the limited amount of data available for the study area, and particularly for those zones of quite limited extension.</w:t>
      </w:r>
    </w:p>
    <w:p w14:paraId="011F808F" w14:textId="62E31FFC" w:rsidR="00F41F8D" w:rsidRDefault="00905EDB" w:rsidP="005902A7">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 xml:space="preserve">e.g. </w:t>
      </w:r>
      <w:proofErr w:type="spellStart"/>
      <w:r w:rsidR="00AC4376">
        <w:rPr>
          <w:rFonts w:ascii="Times" w:hAnsi="Times" w:cs="Times"/>
        </w:rPr>
        <w:t>Weichert’s</w:t>
      </w:r>
      <w:proofErr w:type="spellEnd"/>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C03B2C">
        <w:rPr>
          <w:rFonts w:ascii="Times" w:hAnsi="Times" w:cs="Times"/>
        </w:rPr>
        <w:t xml:space="preserve">; </w:t>
      </w:r>
      <w:proofErr w:type="spellStart"/>
      <w:r w:rsidR="00C03B2C">
        <w:rPr>
          <w:rFonts w:ascii="Times" w:hAnsi="Times" w:cs="Times"/>
        </w:rPr>
        <w:t>Weichert</w:t>
      </w:r>
      <w:proofErr w:type="spellEnd"/>
      <w:r w:rsidR="00C03B2C">
        <w:rPr>
          <w:rFonts w:ascii="Times" w:hAnsi="Times" w:cs="Times"/>
        </w:rPr>
        <w:t>, 1980</w:t>
      </w:r>
      <w:r w:rsidR="009E3EA2">
        <w:rPr>
          <w:rFonts w:ascii="Times" w:hAnsi="Times" w:cs="Times"/>
        </w:rPr>
        <w:t>)</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strategy based 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s is 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ixed b-value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73CE4739" w14:textId="77777777" w:rsidR="00F72DB7" w:rsidRDefault="00F72DB7" w:rsidP="00F72DB7">
      <w:pPr>
        <w:widowControl w:val="0"/>
        <w:autoSpaceDE w:val="0"/>
        <w:autoSpaceDN w:val="0"/>
        <w:adjustRightInd w:val="0"/>
        <w:jc w:val="both"/>
        <w:rPr>
          <w:rFonts w:ascii="Times" w:hAnsi="Times" w:cs="Times"/>
        </w:rPr>
      </w:pPr>
    </w:p>
    <w:p w14:paraId="0D91532D" w14:textId="77777777" w:rsidR="005A349C" w:rsidRDefault="005A349C" w:rsidP="00F72DB7">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proofErr w:type="gramStart"/>
            <w:r>
              <w:rPr>
                <w:rFonts w:ascii="Times" w:hAnsi="Times" w:cs="Times"/>
              </w:rPr>
              <w:t>a</w:t>
            </w:r>
            <w:proofErr w:type="gramEnd"/>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proofErr w:type="gramStart"/>
            <w:r>
              <w:rPr>
                <w:rFonts w:ascii="Times" w:hAnsi="Times" w:cs="Times"/>
              </w:rPr>
              <w:t>b</w:t>
            </w:r>
            <w:proofErr w:type="gramEnd"/>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4720FDBD" w:rsidR="00F41F8D" w:rsidRDefault="00F41F8D" w:rsidP="00F41F8D">
      <w:pPr>
        <w:widowControl w:val="0"/>
        <w:autoSpaceDE w:val="0"/>
        <w:autoSpaceDN w:val="0"/>
        <w:adjustRightInd w:val="0"/>
        <w:jc w:val="both"/>
        <w:rPr>
          <w:rFonts w:ascii="Times" w:hAnsi="Times" w:cs="Times"/>
        </w:rPr>
      </w:pPr>
      <w:bookmarkStart w:id="9" w:name="_Ref333131838"/>
      <w:proofErr w:type="gramStart"/>
      <w:r w:rsidRPr="005A489B">
        <w:rPr>
          <w:rFonts w:ascii="Times" w:hAnsi="Times"/>
          <w:b/>
          <w:color w:val="000000" w:themeColor="text1"/>
          <w:sz w:val="20"/>
          <w:szCs w:val="20"/>
        </w:rPr>
        <w:t xml:space="preserve">Fig. </w:t>
      </w:r>
      <w:proofErr w:type="gramEnd"/>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192A3B">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9"/>
      <w:proofErr w:type="gramStart"/>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Pr>
          <w:rFonts w:ascii="Times" w:hAnsi="Times"/>
          <w:color w:val="000000" w:themeColor="text1"/>
          <w:sz w:val="20"/>
          <w:szCs w:val="20"/>
        </w:rPr>
        <w:t xml:space="preserve">of the </w:t>
      </w:r>
      <w:proofErr w:type="spellStart"/>
      <w:r>
        <w:rPr>
          <w:rFonts w:ascii="Times" w:hAnsi="Times"/>
          <w:color w:val="000000" w:themeColor="text1"/>
          <w:sz w:val="20"/>
          <w:szCs w:val="20"/>
        </w:rPr>
        <w:t>declustered</w:t>
      </w:r>
      <w:proofErr w:type="spellEnd"/>
      <w:r>
        <w:rPr>
          <w:rFonts w:ascii="Times" w:hAnsi="Times"/>
          <w:color w:val="000000" w:themeColor="text1"/>
          <w:sz w:val="20"/>
          <w:szCs w:val="20"/>
        </w:rPr>
        <w:t xml:space="preserve"> SSA-CAT</w:t>
      </w:r>
      <w:r w:rsidRPr="00E40E64">
        <w:rPr>
          <w:rFonts w:ascii="Times" w:hAnsi="Times"/>
          <w:color w:val="000000" w:themeColor="text1"/>
          <w:sz w:val="20"/>
          <w:szCs w:val="20"/>
        </w:rPr>
        <w:t>.</w:t>
      </w:r>
      <w:proofErr w:type="gramEnd"/>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represents observer 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34689697" w14:textId="77777777" w:rsidR="00F41F8D" w:rsidRDefault="00F41F8D" w:rsidP="00F918AF">
      <w:pPr>
        <w:widowControl w:val="0"/>
        <w:autoSpaceDE w:val="0"/>
        <w:autoSpaceDN w:val="0"/>
        <w:adjustRightInd w:val="0"/>
        <w:rPr>
          <w:rFonts w:ascii="Times" w:hAnsi="Times" w:cs="Times"/>
        </w:rPr>
      </w:pPr>
    </w:p>
    <w:p w14:paraId="5000F8E4" w14:textId="77777777" w:rsidR="007A2D23" w:rsidRDefault="007A2D23"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7B8FCDC4"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537E56" w:rsidRPr="00537E56">
        <w:rPr>
          <w:rFonts w:ascii="Times" w:hAnsi="Times" w:cs="Times"/>
        </w:rPr>
        <w:t>(</w:t>
      </w:r>
      <w:proofErr w:type="spellStart"/>
      <w:r w:rsidR="00537E56" w:rsidRPr="00537E56">
        <w:rPr>
          <w:rFonts w:ascii="Times" w:hAnsi="Times" w:cs="Times"/>
        </w:rPr>
        <w:t>Rydelek</w:t>
      </w:r>
      <w:proofErr w:type="spellEnd"/>
      <w:r w:rsidR="00537E56" w:rsidRPr="00537E56">
        <w:rPr>
          <w:rFonts w:ascii="Times" w:hAnsi="Times" w:cs="Times"/>
        </w:rPr>
        <w:t xml:space="preserve"> and Sacks (1989); </w:t>
      </w:r>
      <w:proofErr w:type="spellStart"/>
      <w:r w:rsidR="00537E56" w:rsidRPr="00537E56">
        <w:rPr>
          <w:rFonts w:ascii="Times" w:hAnsi="Times" w:cs="Times"/>
        </w:rPr>
        <w:t>Woessner</w:t>
      </w:r>
      <w:proofErr w:type="spellEnd"/>
      <w:r w:rsidR="00537E56" w:rsidRPr="00537E56">
        <w:rPr>
          <w:rFonts w:ascii="Times" w:hAnsi="Times" w:cs="Times"/>
        </w:rPr>
        <w:t xml:space="preserve"> and </w:t>
      </w:r>
      <w:proofErr w:type="spellStart"/>
      <w:r w:rsidR="00537E56" w:rsidRPr="00537E56">
        <w:rPr>
          <w:rFonts w:ascii="Times" w:hAnsi="Times" w:cs="Times"/>
        </w:rPr>
        <w:t>Wiemer</w:t>
      </w:r>
      <w:proofErr w:type="spellEnd"/>
      <w:r w:rsidR="00537E56" w:rsidRPr="00537E56">
        <w:rPr>
          <w:rFonts w:ascii="Times" w:hAnsi="Times" w:cs="Times"/>
        </w:rPr>
        <w:t xml:space="preserve"> (2005))</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esults f</w:t>
      </w:r>
      <w:r w:rsidR="00805332">
        <w:rPr>
          <w:rFonts w:ascii="Times" w:hAnsi="Times" w:cs="Times"/>
        </w:rPr>
        <w:t xml:space="preserve">rom the unsupervised </w:t>
      </w:r>
      <w:proofErr w:type="spellStart"/>
      <w:r w:rsidR="00805332">
        <w:rPr>
          <w:rFonts w:ascii="Times" w:hAnsi="Times" w:cs="Times"/>
        </w:rPr>
        <w:t>Stepp</w:t>
      </w:r>
      <w:proofErr w:type="spellEnd"/>
      <w:r w:rsidR="00805332">
        <w:rPr>
          <w:rFonts w:ascii="Times" w:hAnsi="Times" w:cs="Times"/>
        </w:rPr>
        <w:t xml:space="preserve"> (1971</w:t>
      </w:r>
      <w:r w:rsidR="009D3551">
        <w:rPr>
          <w:rFonts w:ascii="Times" w:hAnsi="Times" w:cs="Times"/>
        </w:rPr>
        <w:t xml:space="preserve">)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t>
      </w:r>
      <w:proofErr w:type="spellStart"/>
      <w:r w:rsidR="00360496">
        <w:rPr>
          <w:rFonts w:ascii="Times" w:hAnsi="Times" w:cs="Times"/>
        </w:rPr>
        <w:t>Weatherill</w:t>
      </w:r>
      <w:proofErr w:type="spellEnd"/>
      <w:r w:rsidR="00360496">
        <w:rPr>
          <w:rFonts w:ascii="Times" w:hAnsi="Times" w:cs="Times"/>
        </w:rPr>
        <w:t>, 2014)</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manual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 xml:space="preserve">for the whole SSA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192A3B" w:rsidRPr="005A489B">
        <w:rPr>
          <w:rFonts w:ascii="Times" w:hAnsi="Times"/>
          <w:b/>
          <w:color w:val="000000" w:themeColor="text1"/>
          <w:sz w:val="20"/>
          <w:szCs w:val="20"/>
        </w:rPr>
        <w:t xml:space="preserve">Fig. </w:t>
      </w:r>
      <w:r w:rsidR="00192A3B">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24FB538E" w14:textId="2049FB81" w:rsidR="00DB0409" w:rsidRDefault="00D124EE" w:rsidP="0058206F">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 calculation of the occurrence rates for the two zones will keep the total balance unmodified.</w:t>
      </w:r>
      <w:r w:rsidR="00B12856">
        <w:rPr>
          <w:rFonts w:ascii="Times" w:hAnsi="Times" w:cs="Times"/>
        </w:rPr>
        <w:t xml:space="preserve"> </w:t>
      </w:r>
      <w:r w:rsidRPr="00D124EE">
        <w:rPr>
          <w:rFonts w:ascii="Times" w:hAnsi="Times" w:cs="Times"/>
        </w:rPr>
        <w:t>First, 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For simplicity, we limited this procedure to just one single overlapping zone, but such 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152EF4E1" w14:textId="77777777" w:rsidR="00227E0C" w:rsidRDefault="00227E0C" w:rsidP="00396A15">
      <w:pPr>
        <w:widowControl w:val="0"/>
        <w:autoSpaceDE w:val="0"/>
        <w:autoSpaceDN w:val="0"/>
        <w:adjustRightInd w:val="0"/>
        <w:jc w:val="both"/>
        <w:rPr>
          <w:rFonts w:ascii="Times" w:hAnsi="Times" w:cs="Times"/>
        </w:rPr>
      </w:pPr>
    </w:p>
    <w:p w14:paraId="48B31F2F" w14:textId="77777777" w:rsidR="00396A15" w:rsidRDefault="00396A15" w:rsidP="00396A15">
      <w:pPr>
        <w:widowControl w:val="0"/>
        <w:autoSpaceDE w:val="0"/>
        <w:autoSpaceDN w:val="0"/>
        <w:adjustRightInd w:val="0"/>
        <w:jc w:val="both"/>
        <w:rPr>
          <w:rFonts w:ascii="Times" w:hAnsi="Times" w:cs="Times"/>
        </w:rPr>
      </w:pPr>
    </w:p>
    <w:p w14:paraId="4575216C" w14:textId="4DBE1502" w:rsidR="00227E0C" w:rsidRDefault="00227E0C" w:rsidP="00227E0C">
      <w:pPr>
        <w:widowControl w:val="0"/>
        <w:autoSpaceDE w:val="0"/>
        <w:autoSpaceDN w:val="0"/>
        <w:adjustRightInd w:val="0"/>
        <w:rPr>
          <w:rFonts w:ascii="Times" w:hAnsi="Times" w:cs="Times"/>
        </w:rPr>
      </w:pPr>
      <w:bookmarkStart w:id="10" w:name="_Ref332983928"/>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192A3B">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10"/>
      <w:r>
        <w:rPr>
          <w:rFonts w:ascii="Times" w:hAnsi="Times"/>
          <w:color w:val="000000" w:themeColor="text1"/>
          <w:sz w:val="20"/>
          <w:szCs w:val="20"/>
        </w:rPr>
        <w:t xml:space="preserve"> Calibrated seismicity parameters for each source zones,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2837C8">
              <w:rPr>
                <w:rFonts w:ascii="Times" w:hAnsi="Times"/>
                <w:b/>
              </w:rPr>
              <w:t>a</w:t>
            </w:r>
            <w:proofErr w:type="gramEnd"/>
            <w:r w:rsidRPr="002837C8">
              <w:rPr>
                <w:rFonts w:ascii="Times" w:hAnsi="Times"/>
                <w:b/>
              </w:rPr>
              <w:t>-value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2837C8">
              <w:rPr>
                <w:rFonts w:ascii="Times" w:hAnsi="Times"/>
                <w:b/>
              </w:rPr>
              <w:t>b</w:t>
            </w:r>
            <w:proofErr w:type="gramEnd"/>
            <w:r w:rsidRPr="002837C8">
              <w:rPr>
                <w:rFonts w:ascii="Times" w:hAnsi="Times"/>
                <w:b/>
              </w:rPr>
              <w:t>-value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0CAC13EC" w14:textId="77777777" w:rsidR="00047CA3" w:rsidRDefault="00047CA3" w:rsidP="0000387A">
      <w:pPr>
        <w:widowControl w:val="0"/>
        <w:autoSpaceDE w:val="0"/>
        <w:autoSpaceDN w:val="0"/>
        <w:adjustRightInd w:val="0"/>
        <w:rPr>
          <w:rFonts w:ascii="Times" w:hAnsi="Times" w:cs="Times"/>
        </w:rPr>
      </w:pP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3B0439AD"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aleatory (or random) component of the model uncertainty is generally taken into account by </w:t>
      </w:r>
      <w:r w:rsidR="00A10636">
        <w:rPr>
          <w:rFonts w:ascii="Times" w:hAnsi="Times" w:cs="Times"/>
        </w:rPr>
        <w:t>describing</w:t>
      </w:r>
      <w:r w:rsidRPr="00390213">
        <w:rPr>
          <w:rFonts w:ascii="Times" w:hAnsi="Times" w:cs="Times"/>
        </w:rPr>
        <w:t xml:space="preserve"> the probability distribution of model</w:t>
      </w:r>
      <w:r>
        <w:rPr>
          <w:rFonts w:ascii="Times" w:hAnsi="Times" w:cs="Times"/>
        </w:rPr>
        <w:t xml:space="preserve"> parameters, the epistemic com</w:t>
      </w:r>
      <w:r w:rsidRPr="00390213">
        <w:rPr>
          <w:rFonts w:ascii="Times" w:hAnsi="Times" w:cs="Times"/>
        </w:rPr>
        <w:t>ponent, which is related to the available level of knowledge and/or the adopted initial assumptions and simplification,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 xml:space="preserve">sidered concurrently. Statistic analysis is performed a-posteriori on the weighted outcome of each model realisation (or logic-tree branches). </w:t>
      </w:r>
      <w:proofErr w:type="spellStart"/>
      <w:r w:rsidRPr="002E63FE">
        <w:rPr>
          <w:rFonts w:ascii="Times" w:hAnsi="Times" w:cs="Times"/>
          <w:i/>
        </w:rPr>
        <w:t>OpenQuake</w:t>
      </w:r>
      <w:proofErr w:type="spellEnd"/>
      <w:r w:rsidRPr="00390213">
        <w:rPr>
          <w:rFonts w:ascii="Times" w:hAnsi="Times" w:cs="Times"/>
        </w:rPr>
        <w:t xml:space="preserve"> allows the use of different branching levels, each of those representing a separate cont</w:t>
      </w:r>
      <w:r w:rsidR="000008E9">
        <w:rPr>
          <w:rFonts w:ascii="Times" w:hAnsi="Times" w:cs="Times"/>
        </w:rPr>
        <w:t>ribution to uncertainty. A mul</w:t>
      </w:r>
      <w:r w:rsidRPr="00390213">
        <w:rPr>
          <w:rFonts w:ascii="Times" w:hAnsi="Times" w:cs="Times"/>
        </w:rPr>
        <w:t>tilevel strategy assures the full exploration of the model variability by computation of all possible permutations of those model parameters affected by epistemic uncertainty.</w:t>
      </w:r>
      <w:r w:rsidR="00EF117F">
        <w:rPr>
          <w:rFonts w:ascii="Times" w:hAnsi="Times" w:cs="Times"/>
        </w:rPr>
        <w:t xml:space="preserve"> </w:t>
      </w:r>
      <w:r w:rsidRPr="00390213">
        <w:rPr>
          <w:rFonts w:ascii="Times" w:hAnsi="Times" w:cs="Times"/>
        </w:rPr>
        <w:t>We applied this strategy to account for the difference between existing ground motion prediction models and for the variability of source parameters not directly constrained by available data.</w:t>
      </w:r>
    </w:p>
    <w:p w14:paraId="1A09CF10" w14:textId="77777777" w:rsidR="00586882" w:rsidRDefault="00586882" w:rsidP="00396A15">
      <w:pPr>
        <w:widowControl w:val="0"/>
        <w:autoSpaceDE w:val="0"/>
        <w:autoSpaceDN w:val="0"/>
        <w:adjustRightInd w:val="0"/>
        <w:jc w:val="both"/>
        <w:rPr>
          <w:rFonts w:ascii="Times" w:hAnsi="Times" w:cs="Times"/>
        </w:rPr>
      </w:pPr>
    </w:p>
    <w:p w14:paraId="2C2569C8" w14:textId="77777777" w:rsidR="00E71CD7" w:rsidRDefault="00E71CD7" w:rsidP="00396A15">
      <w:pPr>
        <w:widowControl w:val="0"/>
        <w:autoSpaceDE w:val="0"/>
        <w:autoSpaceDN w:val="0"/>
        <w:adjustRightInd w:val="0"/>
        <w:jc w:val="both"/>
        <w:rPr>
          <w:rFonts w:ascii="Times" w:hAnsi="Times" w:cs="Times"/>
        </w:rPr>
      </w:pPr>
    </w:p>
    <w:p w14:paraId="30B32F84" w14:textId="77777777" w:rsidR="00396A15" w:rsidRDefault="00396A15" w:rsidP="00396A15">
      <w:pPr>
        <w:widowControl w:val="0"/>
        <w:autoSpaceDE w:val="0"/>
        <w:autoSpaceDN w:val="0"/>
        <w:adjustRightInd w:val="0"/>
        <w:spacing w:after="100"/>
        <w:jc w:val="both"/>
        <w:rPr>
          <w:rFonts w:ascii="Times" w:hAnsi="Times" w:cs="Times"/>
        </w:rPr>
      </w:pPr>
      <w:bookmarkStart w:id="11"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sidR="00192A3B">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1"/>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396A15" w:rsidRPr="007D02DB" w14:paraId="62D74C74" w14:textId="77777777" w:rsidTr="001144ED">
        <w:tc>
          <w:tcPr>
            <w:tcW w:w="1242" w:type="dxa"/>
            <w:tcBorders>
              <w:bottom w:val="single" w:sz="18" w:space="0" w:color="000000" w:themeColor="text1"/>
            </w:tcBorders>
          </w:tcPr>
          <w:p w14:paraId="6532AB46"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63E191D7"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5FA4D725"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51DE91D0"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628CBD90"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4C5137D2" w14:textId="77777777" w:rsidR="00396A15" w:rsidRPr="007D02DB" w:rsidRDefault="00396A15" w:rsidP="001144ED">
            <w:pPr>
              <w:widowControl w:val="0"/>
              <w:autoSpaceDE w:val="0"/>
              <w:autoSpaceDN w:val="0"/>
              <w:adjustRightInd w:val="0"/>
              <w:jc w:val="both"/>
              <w:rPr>
                <w:rFonts w:ascii="Times" w:hAnsi="Times" w:cs="Times"/>
                <w:b/>
              </w:rPr>
            </w:pPr>
            <w:r w:rsidRPr="007D02DB">
              <w:rPr>
                <w:rFonts w:ascii="Times" w:hAnsi="Times" w:cs="Times"/>
                <w:b/>
              </w:rPr>
              <w:t>PZ</w:t>
            </w:r>
          </w:p>
        </w:tc>
      </w:tr>
      <w:tr w:rsidR="00396A15" w14:paraId="78E68696" w14:textId="77777777" w:rsidTr="001144ED">
        <w:tc>
          <w:tcPr>
            <w:tcW w:w="1242" w:type="dxa"/>
            <w:tcBorders>
              <w:top w:val="single" w:sz="18" w:space="0" w:color="000000" w:themeColor="text1"/>
            </w:tcBorders>
          </w:tcPr>
          <w:p w14:paraId="789CDDD2"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34F6BFC5" w14:textId="4E220BB1" w:rsidR="00396A15" w:rsidRDefault="00AB5BF9" w:rsidP="001144ED">
            <w:pPr>
              <w:widowControl w:val="0"/>
              <w:autoSpaceDE w:val="0"/>
              <w:autoSpaceDN w:val="0"/>
              <w:adjustRightInd w:val="0"/>
              <w:rPr>
                <w:rFonts w:ascii="Times" w:hAnsi="Times" w:cs="Times"/>
              </w:rPr>
            </w:pPr>
            <w:r>
              <w:rPr>
                <w:rFonts w:ascii="Times" w:hAnsi="Times" w:cs="Times"/>
              </w:rPr>
              <w:t>1, 2, 3,</w:t>
            </w:r>
            <w:r w:rsidR="00396A15"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7927B36B"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031AFB5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3D283E8C"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4BF45ED2"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w:t>
            </w:r>
          </w:p>
        </w:tc>
      </w:tr>
      <w:tr w:rsidR="00396A15" w14:paraId="1CA1D82E" w14:textId="77777777" w:rsidTr="001144ED">
        <w:tc>
          <w:tcPr>
            <w:tcW w:w="1242" w:type="dxa"/>
          </w:tcPr>
          <w:p w14:paraId="3EC622B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B</w:t>
            </w:r>
          </w:p>
        </w:tc>
        <w:tc>
          <w:tcPr>
            <w:tcW w:w="3402" w:type="dxa"/>
          </w:tcPr>
          <w:p w14:paraId="522E10C2" w14:textId="3B31CCA5" w:rsidR="00396A15" w:rsidRDefault="00AB5BF9" w:rsidP="001144ED">
            <w:pPr>
              <w:widowControl w:val="0"/>
              <w:autoSpaceDE w:val="0"/>
              <w:autoSpaceDN w:val="0"/>
              <w:adjustRightInd w:val="0"/>
              <w:rPr>
                <w:rFonts w:ascii="Times" w:hAnsi="Times" w:cs="Times"/>
              </w:rPr>
            </w:pPr>
            <w:r>
              <w:rPr>
                <w:rFonts w:ascii="Times" w:hAnsi="Times" w:cs="Times"/>
              </w:rPr>
              <w:t>5, 6, 8, 9, 1, 8,</w:t>
            </w:r>
            <w:r w:rsidR="00396A15" w:rsidRPr="0011663A">
              <w:rPr>
                <w:rFonts w:ascii="Times" w:hAnsi="Times" w:cs="Times"/>
              </w:rPr>
              <w:t xml:space="preserve"> 22</w:t>
            </w:r>
          </w:p>
        </w:tc>
        <w:tc>
          <w:tcPr>
            <w:tcW w:w="993" w:type="dxa"/>
          </w:tcPr>
          <w:p w14:paraId="4C45B340"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992" w:type="dxa"/>
          </w:tcPr>
          <w:p w14:paraId="28FA70BF"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992" w:type="dxa"/>
          </w:tcPr>
          <w:p w14:paraId="2AC428B4"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895" w:type="dxa"/>
          </w:tcPr>
          <w:p w14:paraId="425A48A6"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r>
      <w:tr w:rsidR="00396A15" w14:paraId="2BA8AC82" w14:textId="77777777" w:rsidTr="001144ED">
        <w:tc>
          <w:tcPr>
            <w:tcW w:w="1242" w:type="dxa"/>
          </w:tcPr>
          <w:p w14:paraId="07EF2851"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C</w:t>
            </w:r>
          </w:p>
        </w:tc>
        <w:tc>
          <w:tcPr>
            <w:tcW w:w="3402" w:type="dxa"/>
          </w:tcPr>
          <w:p w14:paraId="7CEA6977" w14:textId="3BE4A7DC" w:rsidR="00396A15" w:rsidRDefault="00396A15" w:rsidP="001144ED">
            <w:pPr>
              <w:widowControl w:val="0"/>
              <w:autoSpaceDE w:val="0"/>
              <w:autoSpaceDN w:val="0"/>
              <w:adjustRightInd w:val="0"/>
              <w:rPr>
                <w:rFonts w:ascii="Times" w:hAnsi="Times" w:cs="Times"/>
              </w:rPr>
            </w:pPr>
            <w:r>
              <w:rPr>
                <w:rFonts w:ascii="Times" w:hAnsi="Times" w:cs="Times"/>
              </w:rPr>
              <w:t>15</w:t>
            </w:r>
          </w:p>
        </w:tc>
        <w:tc>
          <w:tcPr>
            <w:tcW w:w="993" w:type="dxa"/>
          </w:tcPr>
          <w:p w14:paraId="47DCE35B"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992" w:type="dxa"/>
          </w:tcPr>
          <w:p w14:paraId="000AEDE8"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992" w:type="dxa"/>
          </w:tcPr>
          <w:p w14:paraId="3E559A9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c>
          <w:tcPr>
            <w:tcW w:w="895" w:type="dxa"/>
          </w:tcPr>
          <w:p w14:paraId="7517C335"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0.25</w:t>
            </w:r>
          </w:p>
        </w:tc>
      </w:tr>
      <w:tr w:rsidR="00396A15" w14:paraId="0D133506" w14:textId="77777777" w:rsidTr="001144ED">
        <w:tc>
          <w:tcPr>
            <w:tcW w:w="1242" w:type="dxa"/>
          </w:tcPr>
          <w:p w14:paraId="00EED291"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D</w:t>
            </w:r>
          </w:p>
        </w:tc>
        <w:tc>
          <w:tcPr>
            <w:tcW w:w="3402" w:type="dxa"/>
          </w:tcPr>
          <w:p w14:paraId="6510C842" w14:textId="2549A6CA" w:rsidR="00396A15" w:rsidRDefault="00AB5BF9" w:rsidP="001144ED">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4FDF8609"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992" w:type="dxa"/>
          </w:tcPr>
          <w:p w14:paraId="4D25E873"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0.125</w:t>
            </w:r>
          </w:p>
        </w:tc>
        <w:tc>
          <w:tcPr>
            <w:tcW w:w="992" w:type="dxa"/>
          </w:tcPr>
          <w:p w14:paraId="4253742C"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c>
          <w:tcPr>
            <w:tcW w:w="895" w:type="dxa"/>
          </w:tcPr>
          <w:p w14:paraId="169C8125" w14:textId="77777777" w:rsidR="00396A15" w:rsidRDefault="00396A15" w:rsidP="001144ED">
            <w:pPr>
              <w:widowControl w:val="0"/>
              <w:autoSpaceDE w:val="0"/>
              <w:autoSpaceDN w:val="0"/>
              <w:adjustRightInd w:val="0"/>
              <w:jc w:val="both"/>
              <w:rPr>
                <w:rFonts w:ascii="Times" w:hAnsi="Times" w:cs="Times"/>
              </w:rPr>
            </w:pPr>
            <w:r>
              <w:rPr>
                <w:rFonts w:ascii="Times" w:hAnsi="Times" w:cs="Times"/>
              </w:rPr>
              <w:t>0.375</w:t>
            </w:r>
          </w:p>
        </w:tc>
      </w:tr>
    </w:tbl>
    <w:p w14:paraId="58A4899E" w14:textId="77777777" w:rsidR="00396A15" w:rsidRDefault="00396A15" w:rsidP="0000387A">
      <w:pPr>
        <w:widowControl w:val="0"/>
        <w:autoSpaceDE w:val="0"/>
        <w:autoSpaceDN w:val="0"/>
        <w:adjustRightInd w:val="0"/>
        <w:rPr>
          <w:rFonts w:ascii="Times" w:hAnsi="Times" w:cs="Times"/>
        </w:rPr>
      </w:pPr>
    </w:p>
    <w:p w14:paraId="5EBCDA6A" w14:textId="77777777" w:rsidR="00197FA2" w:rsidRDefault="00197FA2"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196F89E2"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t>
      </w:r>
      <w:proofErr w:type="spellStart"/>
      <w:r>
        <w:rPr>
          <w:rFonts w:ascii="Times" w:hAnsi="Times" w:cs="Times"/>
        </w:rPr>
        <w:t>Weatherill</w:t>
      </w:r>
      <w:proofErr w:type="spellEnd"/>
      <w:r>
        <w:rPr>
          <w:rFonts w:ascii="Times" w:hAnsi="Times" w:cs="Times"/>
        </w:rPr>
        <w:t>,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w:t>
      </w:r>
      <w:proofErr w:type="spellStart"/>
      <w:r w:rsidR="00F9358F" w:rsidRPr="00192A3B">
        <w:rPr>
          <w:rFonts w:ascii="Times" w:hAnsi="Times" w:cs="Times"/>
          <w:i/>
        </w:rPr>
        <w:t>AfricaArray</w:t>
      </w:r>
      <w:proofErr w:type="spellEnd"/>
      <w:r w:rsidR="00F9358F" w:rsidRPr="00F9358F">
        <w:rPr>
          <w:rFonts w:ascii="Times" w:hAnsi="Times" w:cs="Times"/>
        </w:rPr>
        <w:t xml:space="preserve"> networks did not </w:t>
      </w:r>
      <w:r w:rsidR="00B83BDC">
        <w:rPr>
          <w:rFonts w:ascii="Times" w:hAnsi="Times" w:cs="Times"/>
        </w:rPr>
        <w:t>contribute</w:t>
      </w:r>
      <w:r w:rsidR="00F9358F" w:rsidRPr="00F9358F">
        <w:rPr>
          <w:rFonts w:ascii="Times" w:hAnsi="Times" w:cs="Times"/>
        </w:rPr>
        <w:t xml:space="preserve"> significantly, due to too low magnitudes covered, lack of recordings in the near to intermediate distance range (&lt;50km).</w:t>
      </w:r>
      <w:r w:rsidR="0004306C">
        <w:rPr>
          <w:rFonts w:ascii="Times" w:hAnsi="Times" w:cs="Times"/>
        </w:rPr>
        <w:t xml:space="preserve"> </w:t>
      </w:r>
      <w:r w:rsidR="00F9358F" w:rsidRPr="00F9358F">
        <w:rPr>
          <w:rFonts w:ascii="Times" w:hAnsi="Times" w:cs="Times"/>
        </w:rPr>
        <w:t>For these reasons, we alternatively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 tectonic context of validity, t</w:t>
      </w:r>
      <w:r w:rsidR="00F9358F" w:rsidRPr="00F9358F">
        <w:rPr>
          <w:rFonts w:ascii="Times" w:hAnsi="Times" w:cs="Times"/>
        </w:rPr>
        <w:t>ype and quality o</w:t>
      </w:r>
      <w:r w:rsidR="000A29A8">
        <w:rPr>
          <w:rFonts w:ascii="Times" w:hAnsi="Times" w:cs="Times"/>
        </w:rPr>
        <w:t>f data used for calibration and s</w:t>
      </w:r>
      <w:r w:rsidR="00F9358F" w:rsidRPr="00F9358F">
        <w:rPr>
          <w:rFonts w:ascii="Times" w:hAnsi="Times" w:cs="Times"/>
        </w:rPr>
        <w:t>ui</w:t>
      </w:r>
      <w:r w:rsidR="008E5B64">
        <w:rPr>
          <w:rFonts w:ascii="Times" w:hAnsi="Times" w:cs="Times"/>
        </w:rPr>
        <w:t>tability of the functional form (Cotton et al. 2006).</w:t>
      </w:r>
    </w:p>
    <w:p w14:paraId="2B02E2BD" w14:textId="34B02D3C" w:rsidR="00F9358F" w:rsidRPr="00F9358F" w:rsidRDefault="00F9358F" w:rsidP="00492DD7">
      <w:pPr>
        <w:widowControl w:val="0"/>
        <w:autoSpaceDE w:val="0"/>
        <w:autoSpaceDN w:val="0"/>
        <w:adjustRightInd w:val="0"/>
        <w:ind w:firstLine="284"/>
        <w:jc w:val="both"/>
        <w:rPr>
          <w:rFonts w:ascii="Times" w:hAnsi="Times" w:cs="Times"/>
        </w:rPr>
      </w:pPr>
      <w:r w:rsidRPr="00F9358F">
        <w:rPr>
          <w:rFonts w:ascii="Times" w:hAnsi="Times" w:cs="Times"/>
        </w:rPr>
        <w:t>In a first round, sixteen GMPEs from worldwide were selected as possible candidates,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 xml:space="preserve">ble continental crust (SCC), </w:t>
      </w:r>
      <w:proofErr w:type="spellStart"/>
      <w:r w:rsidR="00CB5AFE">
        <w:rPr>
          <w:rFonts w:ascii="Times" w:hAnsi="Times" w:cs="Times"/>
        </w:rPr>
        <w:t>c</w:t>
      </w:r>
      <w:r w:rsidR="00A76924">
        <w:rPr>
          <w:rFonts w:ascii="Times" w:hAnsi="Times" w:cs="Times"/>
        </w:rPr>
        <w:t>ratons</w:t>
      </w:r>
      <w:proofErr w:type="spellEnd"/>
      <w:r w:rsidR="00A76924">
        <w:rPr>
          <w:rFonts w:ascii="Times" w:hAnsi="Times" w:cs="Times"/>
        </w:rPr>
        <w:t xml:space="preserve">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EE78CB">
        <w:rPr>
          <w:rFonts w:ascii="Times" w:hAnsi="Times" w:cs="Times"/>
        </w:rPr>
        <w:t>ns from CRT and VLC settings have</w:t>
      </w:r>
      <w:r w:rsidRPr="00F9358F">
        <w:rPr>
          <w:rFonts w:ascii="Times" w:hAnsi="Times" w:cs="Times"/>
        </w:rPr>
        <w:t xml:space="preserve"> been trimmed off nearly immediately, because of the questionable </w:t>
      </w:r>
      <w:r w:rsidR="00EE78CB">
        <w:rPr>
          <w:rFonts w:ascii="Times" w:hAnsi="Times" w:cs="Times"/>
        </w:rPr>
        <w:t>applicability to the investi</w:t>
      </w:r>
      <w:r w:rsidRPr="00F9358F">
        <w:rPr>
          <w:rFonts w:ascii="Times" w:hAnsi="Times" w:cs="Times"/>
        </w:rPr>
        <w:t>gated area and the lack of available data to perform ad-hoc seismicity analysis. This last issue is particularly critical in case of volcano-related seismicity, which is nonetheless a possibly significant contribution to seismic hazard at specific sites. Once more data will be made available, it is advisable that this component will be progressively integrated into the model.</w:t>
      </w:r>
    </w:p>
    <w:p w14:paraId="1986B081" w14:textId="4367F73D"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have then been assigned to different area source groups. While we used ASC GMPEs for areas involving plate boundary segmentation, SCC GMPEs where used to model ground motion in all intra-plate areas. The rationale behind this choice is the evolution of the African rifting. Given the relative young age of the process, it might be expected extra-rift regions to be less exposed to </w:t>
      </w:r>
      <w:proofErr w:type="spellStart"/>
      <w:r w:rsidRPr="00F9358F">
        <w:rPr>
          <w:rFonts w:ascii="Times" w:hAnsi="Times" w:cs="Times"/>
        </w:rPr>
        <w:t>asthenospheric</w:t>
      </w:r>
      <w:proofErr w:type="spellEnd"/>
      <w:r w:rsidRPr="00F9358F">
        <w:rPr>
          <w:rFonts w:ascii="Times" w:hAnsi="Times" w:cs="Times"/>
        </w:rPr>
        <w:t xml:space="preserve"> upwelling, and therefore to preserve a mechanical behaviour and a seismicity footprint typical of stable continental areas.</w:t>
      </w:r>
      <w:r w:rsidR="0004306C">
        <w:rPr>
          <w:rFonts w:ascii="Times" w:hAnsi="Times" w:cs="Times"/>
        </w:rPr>
        <w:t xml:space="preserve"> </w:t>
      </w:r>
      <w:r w:rsidRPr="00F9358F">
        <w:rPr>
          <w:rFonts w:ascii="Times" w:hAnsi="Times" w:cs="Times"/>
        </w:rPr>
        <w:t>However, after some sensitivity test calculation, we found that using a sharp separation between regions of different tectonic setting would have led to unjustifiable large differences in the computed ground motion across certain zone boundaries. In order to minimize such effect, while retaining the assumption of diversity in crustal attenuation and stress-drop, we proceeded with an alternative approach.</w:t>
      </w:r>
    </w:p>
    <w:p w14:paraId="24377A9A" w14:textId="77777777" w:rsidR="00F918AF" w:rsidRDefault="00F918AF" w:rsidP="004C4556">
      <w:pPr>
        <w:widowControl w:val="0"/>
        <w:autoSpaceDE w:val="0"/>
        <w:autoSpaceDN w:val="0"/>
        <w:adjustRightInd w:val="0"/>
        <w:jc w:val="both"/>
        <w:rPr>
          <w:rFonts w:ascii="Times" w:hAnsi="Times" w:cs="Times"/>
        </w:rPr>
      </w:pPr>
    </w:p>
    <w:p w14:paraId="7F672029" w14:textId="77777777" w:rsidR="00F918AF" w:rsidRDefault="00F918AF"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3DD3B013" w:rsidR="004C4556" w:rsidRPr="00531E2D" w:rsidRDefault="00531E2D" w:rsidP="00531E2D">
      <w:pPr>
        <w:pStyle w:val="Caption"/>
        <w:jc w:val="both"/>
        <w:rPr>
          <w:rFonts w:ascii="Times" w:hAnsi="Times" w:cs="Times"/>
          <w:b w:val="0"/>
          <w:color w:val="000000" w:themeColor="text1"/>
          <w:sz w:val="20"/>
          <w:szCs w:val="20"/>
        </w:rPr>
      </w:pPr>
      <w:bookmarkStart w:id="12"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192A3B">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2"/>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 xml:space="preserve">Mw </w:t>
      </w:r>
      <w:r w:rsidRPr="00531E2D">
        <w:rPr>
          <w:rFonts w:ascii="Times" w:hAnsi="Times" w:cs="Times"/>
          <w:b w:val="0"/>
          <w:color w:val="000000" w:themeColor="text1"/>
          <w:sz w:val="20"/>
          <w:szCs w:val="20"/>
        </w:rPr>
        <w:t>magnitude (along columns)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w:t>
      </w:r>
      <w:proofErr w:type="spellStart"/>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proofErr w:type="spellEnd"/>
      <w:r w:rsidRPr="00531E2D">
        <w:rPr>
          <w:rFonts w:ascii="Times" w:hAnsi="Times" w:cs="Times"/>
          <w:b w:val="0"/>
          <w:color w:val="000000" w:themeColor="text1"/>
          <w:sz w:val="20"/>
          <w:szCs w:val="20"/>
        </w:rPr>
        <w:t xml:space="preserve"> distance (along row</w:t>
      </w:r>
      <w:r>
        <w:rPr>
          <w:rFonts w:ascii="Times" w:hAnsi="Times" w:cs="Times"/>
          <w:b w:val="0"/>
          <w:color w:val="000000" w:themeColor="text1"/>
          <w:sz w:val="20"/>
          <w:szCs w:val="20"/>
        </w:rPr>
        <w:t>s).</w:t>
      </w:r>
    </w:p>
    <w:p w14:paraId="53169E2C" w14:textId="77777777" w:rsidR="00586882" w:rsidRDefault="00586882" w:rsidP="00495323">
      <w:pPr>
        <w:widowControl w:val="0"/>
        <w:autoSpaceDE w:val="0"/>
        <w:autoSpaceDN w:val="0"/>
        <w:adjustRightInd w:val="0"/>
        <w:jc w:val="both"/>
        <w:rPr>
          <w:rFonts w:ascii="Times" w:hAnsi="Times" w:cs="Times"/>
        </w:rPr>
      </w:pPr>
    </w:p>
    <w:p w14:paraId="1080A1C7" w14:textId="096DD235" w:rsidR="00586882" w:rsidRDefault="00586882" w:rsidP="0051699A">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w:t>
      </w:r>
      <w:proofErr w:type="spellStart"/>
      <w:r>
        <w:rPr>
          <w:rFonts w:ascii="Times" w:hAnsi="Times" w:cs="Times"/>
        </w:rPr>
        <w:t>Chiou</w:t>
      </w:r>
      <w:proofErr w:type="spellEnd"/>
      <w:r>
        <w:rPr>
          <w:rFonts w:ascii="Times" w:hAnsi="Times" w:cs="Times"/>
        </w:rPr>
        <w:t xml:space="preserve"> and </w:t>
      </w:r>
      <w:proofErr w:type="spellStart"/>
      <w:r>
        <w:rPr>
          <w:rFonts w:ascii="Times" w:hAnsi="Times" w:cs="Times"/>
        </w:rPr>
        <w:t>Youngs</w:t>
      </w:r>
      <w:proofErr w:type="spellEnd"/>
      <w:r>
        <w:rPr>
          <w:rFonts w:ascii="Times" w:hAnsi="Times" w:cs="Times"/>
        </w:rPr>
        <w:t xml:space="preserve">, 2014; AK - </w:t>
      </w:r>
      <w:proofErr w:type="spellStart"/>
      <w:r>
        <w:rPr>
          <w:rFonts w:ascii="Times" w:hAnsi="Times" w:cs="Times"/>
        </w:rPr>
        <w:t>Akkar</w:t>
      </w:r>
      <w:proofErr w:type="spellEnd"/>
      <w:r>
        <w:rPr>
          <w:rFonts w:ascii="Times" w:hAnsi="Times" w:cs="Times"/>
        </w:rPr>
        <w:t xml:space="preserve"> et al., 2014) </w:t>
      </w:r>
      <w:r w:rsidRPr="00F9358F">
        <w:rPr>
          <w:rFonts w:ascii="Times" w:hAnsi="Times" w:cs="Times"/>
        </w:rPr>
        <w:t>and two for stab</w:t>
      </w:r>
      <w:r>
        <w:rPr>
          <w:rFonts w:ascii="Times" w:hAnsi="Times" w:cs="Times"/>
        </w:rPr>
        <w:t xml:space="preserve">le continental conditions (AB - Atkinson and </w:t>
      </w:r>
      <w:proofErr w:type="spellStart"/>
      <w:r>
        <w:rPr>
          <w:rFonts w:ascii="Times" w:hAnsi="Times" w:cs="Times"/>
        </w:rPr>
        <w:t>Boore</w:t>
      </w:r>
      <w:proofErr w:type="spellEnd"/>
      <w:r>
        <w:rPr>
          <w:rFonts w:ascii="Times" w:hAnsi="Times" w:cs="Times"/>
        </w:rPr>
        <w:t>, 2006;</w:t>
      </w:r>
      <w:r w:rsidRPr="00F9358F">
        <w:rPr>
          <w:rFonts w:ascii="Times" w:hAnsi="Times" w:cs="Times"/>
        </w:rPr>
        <w:t xml:space="preserve"> </w:t>
      </w:r>
      <w:r>
        <w:rPr>
          <w:rFonts w:ascii="Times" w:hAnsi="Times" w:cs="Times"/>
        </w:rPr>
        <w:t xml:space="preserve">PZ - </w:t>
      </w:r>
      <w:proofErr w:type="spellStart"/>
      <w:r>
        <w:rPr>
          <w:rFonts w:ascii="Times" w:hAnsi="Times" w:cs="Times"/>
        </w:rPr>
        <w:t>Pezeshk</w:t>
      </w:r>
      <w:proofErr w:type="spellEnd"/>
      <w:r>
        <w:rPr>
          <w:rFonts w:ascii="Times" w:hAnsi="Times" w:cs="Times"/>
        </w:rPr>
        <w:t xml:space="preserve"> et al. 2011). </w:t>
      </w:r>
      <w:r w:rsidRPr="00F9358F">
        <w:rPr>
          <w:rFonts w:ascii="Times" w:hAnsi="Times" w:cs="Times"/>
        </w:rPr>
        <w:t xml:space="preserve">We assigned then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was agreed on the 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w:t>
      </w:r>
      <w:proofErr w:type="spellStart"/>
      <w:r w:rsidRPr="00F9358F">
        <w:rPr>
          <w:rFonts w:ascii="Times" w:hAnsi="Times" w:cs="Times"/>
        </w:rPr>
        <w:t>seismotectonic</w:t>
      </w:r>
      <w:proofErr w:type="spellEnd"/>
      <w:r w:rsidRPr="00F9358F">
        <w:rPr>
          <w:rFonts w:ascii="Times" w:hAnsi="Times" w:cs="Times"/>
        </w:rPr>
        <w:t xml:space="preserve"> conditions from a pool of experts</w:t>
      </w:r>
      <w:r>
        <w:rPr>
          <w:rFonts w:ascii="Times" w:hAnsi="Times" w:cs="Times"/>
        </w:rPr>
        <w:t xml:space="preserve"> within 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192A3B" w:rsidRPr="00146F4E">
        <w:rPr>
          <w:rFonts w:ascii="Times" w:hAnsi="Times"/>
          <w:b/>
          <w:color w:val="000000" w:themeColor="text1"/>
          <w:sz w:val="20"/>
          <w:szCs w:val="20"/>
        </w:rPr>
        <w:t xml:space="preserve">Table </w:t>
      </w:r>
      <w:r w:rsidR="00192A3B">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192A3B" w:rsidRPr="00531E2D">
        <w:rPr>
          <w:rFonts w:ascii="Times" w:hAnsi="Times"/>
          <w:color w:val="000000" w:themeColor="text1"/>
          <w:sz w:val="20"/>
          <w:szCs w:val="20"/>
        </w:rPr>
        <w:t xml:space="preserve">Fig. </w:t>
      </w:r>
      <w:r w:rsidR="00192A3B">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it is presented a comparison of</w:t>
      </w:r>
      <w:r>
        <w:rPr>
          <w:rFonts w:ascii="Times" w:hAnsi="Times" w:cs="Times"/>
        </w:rPr>
        <w:t xml:space="preserve"> the response spectra from</w:t>
      </w:r>
      <w:r w:rsidRPr="00F9358F">
        <w:rPr>
          <w:rFonts w:ascii="Times" w:hAnsi="Times" w:cs="Times"/>
        </w:rPr>
        <w:t xml:space="preserve"> the selected GMPE and for a range of magnitude and distance values</w:t>
      </w:r>
      <w:r>
        <w:rPr>
          <w:rFonts w:ascii="Times" w:hAnsi="Times" w:cs="Times"/>
        </w:rPr>
        <w:t>.</w:t>
      </w:r>
    </w:p>
    <w:p w14:paraId="06FEC5BA" w14:textId="77777777" w:rsidR="002D1761" w:rsidRDefault="002D1761" w:rsidP="0051699A">
      <w:pPr>
        <w:widowControl w:val="0"/>
        <w:autoSpaceDE w:val="0"/>
        <w:autoSpaceDN w:val="0"/>
        <w:adjustRightInd w:val="0"/>
        <w:ind w:firstLine="284"/>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104F7E69"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has currently 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192A3B" w:rsidRPr="00A37416">
        <w:rPr>
          <w:rFonts w:ascii="Times" w:hAnsi="Times"/>
          <w:b/>
          <w:color w:val="000000" w:themeColor="text1"/>
          <w:sz w:val="20"/>
          <w:szCs w:val="20"/>
        </w:rPr>
        <w:t xml:space="preserve">Fig. </w:t>
      </w:r>
      <w:r w:rsidR="00192A3B">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394E62">
        <w:rPr>
          <w:rFonts w:ascii="Times" w:hAnsi="Times" w:cs="Times"/>
        </w:rPr>
        <w:t>calibration,</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3C3D368B" w14:textId="77777777" w:rsidR="00475C35" w:rsidRDefault="00475C35" w:rsidP="0000387A">
      <w:pPr>
        <w:widowControl w:val="0"/>
        <w:autoSpaceDE w:val="0"/>
        <w:autoSpaceDN w:val="0"/>
        <w:adjustRightInd w:val="0"/>
        <w:rPr>
          <w:rFonts w:ascii="Times" w:hAnsi="Times" w:cs="Times"/>
        </w:rPr>
      </w:pPr>
    </w:p>
    <w:p w14:paraId="5E040B96" w14:textId="77777777" w:rsidR="007615A4" w:rsidRDefault="007615A4" w:rsidP="0000387A">
      <w:pPr>
        <w:widowControl w:val="0"/>
        <w:autoSpaceDE w:val="0"/>
        <w:autoSpaceDN w:val="0"/>
        <w:adjustRightInd w:val="0"/>
        <w:rPr>
          <w:rFonts w:ascii="Times" w:hAnsi="Times" w:cs="Times"/>
        </w:rPr>
      </w:pPr>
    </w:p>
    <w:p w14:paraId="4084EB06" w14:textId="1ECCD8A5" w:rsidR="00047CA3" w:rsidRDefault="00047CA3" w:rsidP="00047CA3">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52BB20F8" wp14:editId="43069C95">
            <wp:extent cx="4733036" cy="2759456"/>
            <wp:effectExtent l="0" t="0" r="0" b="9525"/>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036" cy="2759456"/>
                    </a:xfrm>
                    <a:prstGeom prst="rect">
                      <a:avLst/>
                    </a:prstGeom>
                    <a:noFill/>
                    <a:ln>
                      <a:noFill/>
                    </a:ln>
                  </pic:spPr>
                </pic:pic>
              </a:graphicData>
            </a:graphic>
          </wp:inline>
        </w:drawing>
      </w:r>
    </w:p>
    <w:p w14:paraId="339FF321" w14:textId="77777777" w:rsidR="00047CA3" w:rsidRDefault="00047CA3" w:rsidP="0000387A">
      <w:pPr>
        <w:widowControl w:val="0"/>
        <w:autoSpaceDE w:val="0"/>
        <w:autoSpaceDN w:val="0"/>
        <w:adjustRightInd w:val="0"/>
        <w:rPr>
          <w:rFonts w:ascii="Times" w:hAnsi="Times" w:cs="Times"/>
        </w:rPr>
      </w:pPr>
    </w:p>
    <w:p w14:paraId="1A3F13E1" w14:textId="27278033" w:rsidR="00047CA3" w:rsidRDefault="00047CA3" w:rsidP="0000387A">
      <w:pPr>
        <w:widowControl w:val="0"/>
        <w:autoSpaceDE w:val="0"/>
        <w:autoSpaceDN w:val="0"/>
        <w:adjustRightInd w:val="0"/>
        <w:rPr>
          <w:rFonts w:ascii="Times" w:hAnsi="Times" w:cs="Times"/>
        </w:rPr>
      </w:pPr>
      <w:bookmarkStart w:id="13"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192A3B">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3"/>
      <w:r w:rsidR="00A37416">
        <w:rPr>
          <w:rFonts w:ascii="Times" w:hAnsi="Times"/>
          <w:color w:val="000000" w:themeColor="text1"/>
          <w:sz w:val="20"/>
          <w:szCs w:val="20"/>
        </w:rPr>
        <w:t>.</w:t>
      </w:r>
      <w:r w:rsidRPr="00531E2D">
        <w:rPr>
          <w:rFonts w:ascii="Times" w:hAnsi="Times"/>
          <w:color w:val="000000" w:themeColor="text1"/>
          <w:sz w:val="20"/>
          <w:szCs w:val="20"/>
        </w:rPr>
        <w:t xml:space="preserve"> </w:t>
      </w:r>
      <w:proofErr w:type="gramStart"/>
      <w:r w:rsidR="00A37416">
        <w:rPr>
          <w:rFonts w:ascii="Times" w:hAnsi="Times"/>
          <w:color w:val="000000" w:themeColor="text1"/>
          <w:sz w:val="20"/>
          <w:szCs w:val="20"/>
        </w:rPr>
        <w:t>Schematic representation of branch permutation for the current logic-tree implementation.</w:t>
      </w:r>
      <w:proofErr w:type="gramEnd"/>
      <w:r w:rsidR="00F836F3">
        <w:rPr>
          <w:rFonts w:ascii="Times" w:hAnsi="Times"/>
          <w:color w:val="000000" w:themeColor="text1"/>
          <w:sz w:val="20"/>
          <w:szCs w:val="20"/>
        </w:rPr>
        <w:t xml:space="preserve"> </w:t>
      </w:r>
    </w:p>
    <w:p w14:paraId="4639180D" w14:textId="77777777" w:rsidR="00047CA3" w:rsidRDefault="00047CA3" w:rsidP="0000387A">
      <w:pPr>
        <w:widowControl w:val="0"/>
        <w:autoSpaceDE w:val="0"/>
        <w:autoSpaceDN w:val="0"/>
        <w:adjustRightInd w:val="0"/>
        <w:rPr>
          <w:rFonts w:ascii="Times" w:hAnsi="Times" w:cs="Times"/>
        </w:rPr>
      </w:pPr>
    </w:p>
    <w:p w14:paraId="56A3EA75" w14:textId="77777777" w:rsidR="00047CA3" w:rsidRPr="009E0830" w:rsidRDefault="00047CA3" w:rsidP="0000387A">
      <w:pPr>
        <w:widowControl w:val="0"/>
        <w:autoSpaceDE w:val="0"/>
        <w:autoSpaceDN w:val="0"/>
        <w:adjustRightInd w:val="0"/>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proofErr w:type="spellStart"/>
      <w:r w:rsidRPr="001144ED">
        <w:rPr>
          <w:rFonts w:ascii="Times" w:hAnsi="Times" w:cs="Times"/>
          <w:b/>
          <w:i/>
          <w:sz w:val="28"/>
          <w:szCs w:val="28"/>
        </w:rPr>
        <w:t>OpenQuake</w:t>
      </w:r>
      <w:proofErr w:type="spellEnd"/>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06807855"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w:t>
      </w:r>
      <w:proofErr w:type="spellStart"/>
      <w:r w:rsidRPr="001144ED">
        <w:rPr>
          <w:rFonts w:ascii="Times" w:hAnsi="Times" w:cs="Times"/>
        </w:rPr>
        <w:t>OpenQuake</w:t>
      </w:r>
      <w:proofErr w:type="spellEnd"/>
      <w:r w:rsidRPr="001144ED">
        <w:rPr>
          <w:rFonts w:ascii="Times" w:hAnsi="Times" w:cs="Times"/>
        </w:rPr>
        <w:t xml:space="preserve"> engine (Version </w:t>
      </w:r>
      <w:r w:rsidR="00B21B79">
        <w:rPr>
          <w:rFonts w:ascii="Times" w:hAnsi="Times" w:cs="Times"/>
        </w:rPr>
        <w:t>2.0</w:t>
      </w:r>
      <w:r w:rsidRPr="001144ED">
        <w:rPr>
          <w:rFonts w:ascii="Times" w:hAnsi="Times" w:cs="Times"/>
        </w:rPr>
        <w:t xml:space="preserve">) through the available classical calculator for distributed seismicity (see </w:t>
      </w:r>
      <w:proofErr w:type="spellStart"/>
      <w:r w:rsidRPr="001144ED">
        <w:rPr>
          <w:rFonts w:ascii="Times" w:hAnsi="Times" w:cs="Times"/>
        </w:rPr>
        <w:t>OpenQuake</w:t>
      </w:r>
      <w:proofErr w:type="spellEnd"/>
      <w:r w:rsidRPr="001144ED">
        <w:rPr>
          <w:rFonts w:ascii="Times" w:hAnsi="Times" w:cs="Times"/>
        </w:rPr>
        <w:t xml:space="preserve"> Reference Manual for details on available calculators).</w:t>
      </w:r>
      <w:r w:rsidR="00487591">
        <w:rPr>
          <w:rFonts w:ascii="Times" w:hAnsi="Times" w:cs="Times"/>
        </w:rPr>
        <w:t xml:space="preserve"> </w:t>
      </w:r>
      <w:r w:rsidRPr="001144ED">
        <w:rPr>
          <w:rFonts w:ascii="Times" w:hAnsi="Times" w:cs="Times"/>
        </w:rPr>
        <w:t xml:space="preserve">Investigation 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Such area includes all earthquake source zones described in chapter 3, plus a buffer region of not less than about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w:t>
      </w:r>
      <w:r w:rsidR="00B37B02">
        <w:rPr>
          <w:rFonts w:ascii="Times" w:hAnsi="Times" w:cs="Times"/>
        </w:rPr>
        <w:t xml:space="preserve"> to stif</w:t>
      </w:r>
      <w:r w:rsidR="00BF7143">
        <w:rPr>
          <w:rFonts w:ascii="Times" w:hAnsi="Times" w:cs="Times"/>
        </w:rPr>
        <w:t>f-</w:t>
      </w:r>
      <w:r w:rsidR="00AC18FE">
        <w:rPr>
          <w:rFonts w:ascii="Times" w:hAnsi="Times" w:cs="Times"/>
        </w:rPr>
        <w:t>soil transition in Eurocode8 [</w:t>
      </w:r>
      <w:r w:rsidR="00B37B02">
        <w:rPr>
          <w:rFonts w:ascii="Times" w:hAnsi="Times" w:cs="Times"/>
        </w:rPr>
        <w:t>CEN, 2004</w:t>
      </w:r>
      <w:r w:rsidR="00AC18FE">
        <w:rPr>
          <w:rFonts w:ascii="Times" w:hAnsi="Times" w:cs="Times"/>
        </w:rPr>
        <w:t>]</w:t>
      </w:r>
      <w:r w:rsidR="00BF0E98">
        <w:rPr>
          <w:rFonts w:ascii="Times" w:hAnsi="Times" w:cs="Times"/>
        </w:rPr>
        <w:t xml:space="preserve"> and NERHP </w:t>
      </w:r>
      <w:r w:rsidR="00B37B02">
        <w:rPr>
          <w:rFonts w:ascii="Times" w:hAnsi="Times" w:cs="Times"/>
        </w:rPr>
        <w:t>[BSSC, 2001]</w:t>
      </w:r>
      <w:r w:rsidR="00AC18FE">
        <w:rPr>
          <w:rFonts w:ascii="Times" w:hAnsi="Times" w:cs="Times"/>
        </w:rPr>
        <w:t xml:space="preserve"> </w:t>
      </w:r>
      <w:r w:rsidR="00BF0E98">
        <w:rPr>
          <w:rFonts w:ascii="Times" w:hAnsi="Times" w:cs="Times"/>
        </w:rPr>
        <w:t>classification)</w:t>
      </w:r>
      <w:r w:rsidRPr="001144ED">
        <w:rPr>
          <w:rFonts w:ascii="Times" w:hAnsi="Times" w:cs="Times"/>
        </w:rPr>
        <w:t>.</w:t>
      </w:r>
    </w:p>
    <w:p w14:paraId="7052183C" w14:textId="77777777"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 xml:space="preserve">tion (in g), estimated for probabilities of </w:t>
      </w:r>
      <w:proofErr w:type="spellStart"/>
      <w:r w:rsidRPr="001144ED">
        <w:rPr>
          <w:rFonts w:ascii="Times" w:hAnsi="Times" w:cs="Times"/>
        </w:rPr>
        <w:t>exceedance</w:t>
      </w:r>
      <w:proofErr w:type="spellEnd"/>
      <w:r w:rsidRPr="001144ED">
        <w:rPr>
          <w:rFonts w:ascii="Times" w:hAnsi="Times" w:cs="Times"/>
        </w:rPr>
        <w:t xml:space="preserve"> of 10% and 2% within an investigation time of 50 years. This corresponds respectively to return periods of about 2474 and 474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1878AEF5"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 xml:space="preserve">According to the possibilities of the selected GMPEs, spectral acceleration has been computed at PGA and for the response spectral periods of 0.05s, 0.1s, 0.2s, 0.5s, 1s and 2s. Ground motion integration has been conservatively truncated </w:t>
      </w:r>
      <w:proofErr w:type="gramStart"/>
      <w:r w:rsidRPr="001144ED">
        <w:rPr>
          <w:rFonts w:ascii="Times" w:hAnsi="Times" w:cs="Times"/>
        </w:rPr>
        <w:t>at 3 sigma of the predictions</w:t>
      </w:r>
      <w:proofErr w:type="gramEnd"/>
      <w:r w:rsidRPr="001144ED">
        <w:rPr>
          <w:rFonts w:ascii="Times" w:hAnsi="Times" w:cs="Times"/>
        </w:rPr>
        <w:t xml:space="preserve">. Output of the calculation are mean and </w:t>
      </w:r>
      <w:proofErr w:type="spellStart"/>
      <w:r w:rsidRPr="001144ED">
        <w:rPr>
          <w:rFonts w:ascii="Times" w:hAnsi="Times" w:cs="Times"/>
        </w:rPr>
        <w:t>quantile</w:t>
      </w:r>
      <w:proofErr w:type="spellEnd"/>
      <w:r w:rsidRPr="001144ED">
        <w:rPr>
          <w:rFonts w:ascii="Times" w:hAnsi="Times" w:cs="Times"/>
        </w:rPr>
        <w:t xml:space="preserve"> (0.15, 0.5 and 0.85) hazard curves at each site, together with Uniform Hazard Spectra (UHS) and hazard maps, which are described in the next sections.</w:t>
      </w:r>
    </w:p>
    <w:p w14:paraId="28C2A8EA" w14:textId="77777777" w:rsidR="00BB1C08" w:rsidRDefault="00BB1C08" w:rsidP="00BB1C08">
      <w:pPr>
        <w:widowControl w:val="0"/>
        <w:autoSpaceDE w:val="0"/>
        <w:autoSpaceDN w:val="0"/>
        <w:adjustRightInd w:val="0"/>
        <w:jc w:val="both"/>
        <w:rPr>
          <w:rFonts w:ascii="Times" w:hAnsi="Times" w:cs="Times"/>
        </w:rPr>
      </w:pPr>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7777777"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of 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13639575" w:rsidR="00BB1C08" w:rsidRPr="00BB1C08" w:rsidRDefault="00D43A10" w:rsidP="003553ED">
      <w:pPr>
        <w:widowControl w:val="0"/>
        <w:autoSpaceDE w:val="0"/>
        <w:autoSpaceDN w:val="0"/>
        <w:adjustRightInd w:val="0"/>
        <w:rPr>
          <w:rFonts w:ascii="Times" w:hAnsi="Times" w:cs="Times"/>
        </w:rPr>
      </w:pPr>
      <w:bookmarkStart w:id="14"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192A3B">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4"/>
      <w:r w:rsidRPr="00531E2D">
        <w:rPr>
          <w:rFonts w:ascii="Times" w:hAnsi="Times"/>
          <w:b/>
          <w:color w:val="000000" w:themeColor="text1"/>
          <w:sz w:val="20"/>
          <w:szCs w:val="20"/>
        </w:rPr>
        <w:t xml:space="preserve"> </w:t>
      </w:r>
      <w:r>
        <w:rPr>
          <w:rFonts w:ascii="Times" w:hAnsi="Times"/>
          <w:color w:val="000000" w:themeColor="text1"/>
          <w:sz w:val="20"/>
          <w:szCs w:val="20"/>
        </w:rPr>
        <w:t>Mean hazard curves computed for a range of spectral periods, including PGA (in red), at the four example African locations.</w:t>
      </w:r>
    </w:p>
    <w:p w14:paraId="61562FE9" w14:textId="5A214808" w:rsidR="00065775" w:rsidRPr="00530347" w:rsidRDefault="00065775" w:rsidP="00065775">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20E37811" w14:textId="77777777" w:rsidR="007A5250" w:rsidRDefault="007A5250" w:rsidP="007A5250">
      <w:pPr>
        <w:widowControl w:val="0"/>
        <w:autoSpaceDE w:val="0"/>
        <w:autoSpaceDN w:val="0"/>
        <w:adjustRightInd w:val="0"/>
        <w:jc w:val="both"/>
        <w:rPr>
          <w:rFonts w:ascii="Times" w:hAnsi="Times" w:cs="Times"/>
        </w:rPr>
      </w:pPr>
    </w:p>
    <w:p w14:paraId="4278ED4A" w14:textId="03511174" w:rsidR="00065775" w:rsidRDefault="00A37EE5" w:rsidP="00A37EE5">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 xml:space="preserve">eration ordinates between 0.005g and 2.13g and separately for each prescribed spectral period (including PGA). Acceleration corresponding to the target probability of </w:t>
      </w:r>
      <w:proofErr w:type="spellStart"/>
      <w:r w:rsidRPr="00A37EE5">
        <w:rPr>
          <w:rFonts w:ascii="Times" w:hAnsi="Times" w:cs="Times"/>
        </w:rPr>
        <w:t>exceedance</w:t>
      </w:r>
      <w:proofErr w:type="spellEnd"/>
      <w:r w:rsidR="00844B65">
        <w:rPr>
          <w:rFonts w:ascii="Times" w:hAnsi="Times" w:cs="Times"/>
        </w:rPr>
        <w:t>(s)</w:t>
      </w:r>
      <w:r w:rsidRPr="00A37EE5">
        <w:rPr>
          <w:rFonts w:ascii="Times" w:hAnsi="Times" w:cs="Times"/>
        </w:rPr>
        <w:t xml:space="preserve"> is subsequently extracted from the curves by lin</w:t>
      </w:r>
      <w:r w:rsidR="00453DEA">
        <w:rPr>
          <w:rFonts w:ascii="Times" w:hAnsi="Times" w:cs="Times"/>
        </w:rPr>
        <w:t xml:space="preserve">ear interpolation. In </w:t>
      </w:r>
      <w:r w:rsidR="00453DEA" w:rsidRPr="005B5D88">
        <w:rPr>
          <w:rFonts w:ascii="Times" w:hAnsi="Times" w:cs="Times"/>
        </w:rPr>
        <w:fldChar w:fldCharType="begin"/>
      </w:r>
      <w:r w:rsidR="00453DEA" w:rsidRPr="005B5D88">
        <w:rPr>
          <w:rFonts w:ascii="Times" w:hAnsi="Times" w:cs="Times"/>
        </w:rPr>
        <w:instrText xml:space="preserve"> REF _Ref330719234 \h </w:instrText>
      </w:r>
      <w:r w:rsidR="00453DEA" w:rsidRPr="005B5D88">
        <w:rPr>
          <w:rFonts w:ascii="Times" w:hAnsi="Times" w:cs="Times"/>
        </w:rPr>
      </w:r>
      <w:r w:rsidR="00453DEA" w:rsidRPr="005B5D88">
        <w:rPr>
          <w:rFonts w:ascii="Times" w:hAnsi="Times" w:cs="Times"/>
        </w:rPr>
        <w:fldChar w:fldCharType="separate"/>
      </w:r>
      <w:r w:rsidR="00192A3B" w:rsidRPr="00780E6F">
        <w:rPr>
          <w:rFonts w:ascii="Times" w:hAnsi="Times"/>
          <w:b/>
          <w:color w:val="000000" w:themeColor="text1"/>
          <w:sz w:val="20"/>
          <w:szCs w:val="20"/>
        </w:rPr>
        <w:t xml:space="preserve">Fig. </w:t>
      </w:r>
      <w:r w:rsidR="00192A3B">
        <w:rPr>
          <w:rFonts w:ascii="Times" w:hAnsi="Times"/>
          <w:b/>
          <w:noProof/>
          <w:color w:val="000000" w:themeColor="text1"/>
          <w:sz w:val="20"/>
          <w:szCs w:val="20"/>
        </w:rPr>
        <w:t>8</w:t>
      </w:r>
      <w:r w:rsidR="00453DEA" w:rsidRPr="005B5D88">
        <w:rPr>
          <w:rFonts w:ascii="Times" w:hAnsi="Times" w:cs="Times"/>
        </w:rPr>
        <w:fldChar w:fldCharType="end"/>
      </w:r>
      <w:r w:rsidRPr="00A37EE5">
        <w:rPr>
          <w:rFonts w:ascii="Times" w:hAnsi="Times" w:cs="Times"/>
        </w:rPr>
        <w:t xml:space="preserve"> are presented mean hazard curves </w:t>
      </w:r>
      <w:r w:rsidR="009306E8">
        <w:rPr>
          <w:rFonts w:ascii="Times" w:hAnsi="Times" w:cs="Times"/>
        </w:rPr>
        <w:t>for different spectral periods</w:t>
      </w:r>
      <w:r w:rsidRPr="00A37EE5">
        <w:rPr>
          <w:rFonts w:ascii="Times" w:hAnsi="Times" w:cs="Times"/>
        </w:rPr>
        <w:t xml:space="preserve"> </w:t>
      </w:r>
      <w:r w:rsidR="00783FB5">
        <w:rPr>
          <w:rFonts w:ascii="Times" w:hAnsi="Times" w:cs="Times"/>
        </w:rPr>
        <w:t>at</w:t>
      </w:r>
      <w:r w:rsidRPr="00A37EE5">
        <w:rPr>
          <w:rFonts w:ascii="Times" w:hAnsi="Times" w:cs="Times"/>
        </w:rPr>
        <w:t xml:space="preserve"> the four example locations. </w:t>
      </w:r>
      <w:r w:rsidR="00466419">
        <w:rPr>
          <w:rFonts w:ascii="Times" w:hAnsi="Times" w:cs="Times"/>
        </w:rPr>
        <w:t xml:space="preserve">It has to be noted </w:t>
      </w:r>
      <w:r w:rsidR="00DD46B1">
        <w:rPr>
          <w:rFonts w:ascii="Times" w:hAnsi="Times" w:cs="Times"/>
        </w:rPr>
        <w:t>the unusual behaviour of the hazard curves in Kampala at long per</w:t>
      </w:r>
      <w:r w:rsidR="00E16E1F">
        <w:rPr>
          <w:rFonts w:ascii="Times" w:hAnsi="Times" w:cs="Times"/>
        </w:rPr>
        <w:t xml:space="preserve">iods; this is likely due to concurrence </w:t>
      </w:r>
      <w:r w:rsidR="00DD46B1">
        <w:rPr>
          <w:rFonts w:ascii="Times" w:hAnsi="Times" w:cs="Times"/>
        </w:rPr>
        <w:t>of GMPE for shallow crust and stabl</w:t>
      </w:r>
      <w:r w:rsidR="00844B65">
        <w:rPr>
          <w:rFonts w:ascii="Times" w:hAnsi="Times" w:cs="Times"/>
        </w:rPr>
        <w:t xml:space="preserve">e continental conditions, which is </w:t>
      </w:r>
      <w:r w:rsidR="00DD46B1">
        <w:rPr>
          <w:rFonts w:ascii="Times" w:hAnsi="Times" w:cs="Times"/>
        </w:rPr>
        <w:t>affecting differently the different probabilities.</w:t>
      </w:r>
    </w:p>
    <w:p w14:paraId="3CD337A5" w14:textId="77777777" w:rsidR="00C42DF8" w:rsidRDefault="00C42DF8" w:rsidP="007A5250">
      <w:pPr>
        <w:widowControl w:val="0"/>
        <w:autoSpaceDE w:val="0"/>
        <w:autoSpaceDN w:val="0"/>
        <w:adjustRightInd w:val="0"/>
        <w:jc w:val="both"/>
        <w:rPr>
          <w:rFonts w:ascii="Times" w:hAnsi="Times" w:cs="Times"/>
        </w:rPr>
      </w:pPr>
    </w:p>
    <w:p w14:paraId="3B39C1CD" w14:textId="77777777" w:rsidR="00BB1C08" w:rsidRDefault="00BB1C08" w:rsidP="007A5250">
      <w:pPr>
        <w:widowControl w:val="0"/>
        <w:autoSpaceDE w:val="0"/>
        <w:autoSpaceDN w:val="0"/>
        <w:adjustRightInd w:val="0"/>
        <w:jc w:val="both"/>
        <w:rPr>
          <w:rFonts w:ascii="Times" w:hAnsi="Times" w:cs="Times"/>
        </w:rPr>
      </w:pPr>
    </w:p>
    <w:p w14:paraId="18CDCA20" w14:textId="2A4E4DD7" w:rsidR="00065775" w:rsidRPr="00530347" w:rsidRDefault="00065775" w:rsidP="00065775">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0000F367" w14:textId="77777777" w:rsidR="007A5250" w:rsidRDefault="007A5250" w:rsidP="007A5250">
      <w:pPr>
        <w:widowControl w:val="0"/>
        <w:autoSpaceDE w:val="0"/>
        <w:autoSpaceDN w:val="0"/>
        <w:adjustRightInd w:val="0"/>
        <w:jc w:val="both"/>
        <w:rPr>
          <w:rFonts w:ascii="Times" w:hAnsi="Times" w:cs="Times"/>
        </w:rPr>
      </w:pPr>
    </w:p>
    <w:p w14:paraId="2748FC9B" w14:textId="6EF348E4" w:rsidR="0068716E" w:rsidRDefault="00373694" w:rsidP="0068716E">
      <w:pPr>
        <w:widowControl w:val="0"/>
        <w:autoSpaceDE w:val="0"/>
        <w:autoSpaceDN w:val="0"/>
        <w:adjustRightInd w:val="0"/>
        <w:ind w:firstLine="284"/>
        <w:jc w:val="both"/>
        <w:rPr>
          <w:rFonts w:ascii="Times" w:hAnsi="Times" w:cs="Times"/>
        </w:rPr>
      </w:pPr>
      <w:r w:rsidRPr="00373694">
        <w:rPr>
          <w:rFonts w:ascii="Times" w:hAnsi="Times" w:cs="Times"/>
        </w:rPr>
        <w:t>A series of hazard maps have been produced for different return periods</w:t>
      </w:r>
      <w:r w:rsidR="00566DDE">
        <w:rPr>
          <w:rFonts w:ascii="Times" w:hAnsi="Times" w:cs="Times"/>
        </w:rPr>
        <w:t xml:space="preserve"> and POEs</w:t>
      </w:r>
      <w:r w:rsidR="004F65A7">
        <w:rPr>
          <w:rFonts w:ascii="Times" w:hAnsi="Times" w:cs="Times"/>
        </w:rPr>
        <w:t xml:space="preserve">. </w:t>
      </w:r>
      <w:r w:rsidRPr="00373694">
        <w:rPr>
          <w:rFonts w:ascii="Times" w:hAnsi="Times" w:cs="Times"/>
        </w:rPr>
        <w:t>Largest accelerations are found for periods of 0.1s and 0.2s along the eastern branch of the EARS (0.5</w:t>
      </w:r>
      <w:r w:rsidR="00654320">
        <w:rPr>
          <w:rFonts w:ascii="Times" w:hAnsi="Times" w:cs="Times"/>
        </w:rPr>
        <w:t>1</w:t>
      </w:r>
      <w:r w:rsidRPr="00373694">
        <w:rPr>
          <w:rFonts w:ascii="Times" w:hAnsi="Times" w:cs="Times"/>
        </w:rPr>
        <w:t>g),</w:t>
      </w:r>
      <w:r w:rsidR="00786DBC">
        <w:rPr>
          <w:rFonts w:ascii="Times" w:hAnsi="Times" w:cs="Times"/>
        </w:rPr>
        <w:t xml:space="preserve"> particularly for source zones 6 and </w:t>
      </w:r>
      <w:r w:rsidRPr="00373694">
        <w:rPr>
          <w:rFonts w:ascii="Times" w:hAnsi="Times" w:cs="Times"/>
        </w:rPr>
        <w:t>8. Moderate acceleration (less than 0.35g) is experi</w:t>
      </w:r>
      <w:r w:rsidR="00786DBC">
        <w:rPr>
          <w:rFonts w:ascii="Times" w:hAnsi="Times" w:cs="Times"/>
        </w:rPr>
        <w:t xml:space="preserve">enced in the Afar region (zone </w:t>
      </w:r>
      <w:r w:rsidRPr="00373694">
        <w:rPr>
          <w:rFonts w:ascii="Times" w:hAnsi="Times" w:cs="Times"/>
        </w:rPr>
        <w:t>1) in north Ethi</w:t>
      </w:r>
      <w:r w:rsidR="003D3D64">
        <w:rPr>
          <w:rFonts w:ascii="Times" w:hAnsi="Times" w:cs="Times"/>
        </w:rPr>
        <w:t>opia. South Ethiopia (zone 4</w:t>
      </w:r>
      <w:r w:rsidRPr="00373694">
        <w:rPr>
          <w:rFonts w:ascii="Times" w:hAnsi="Times" w:cs="Times"/>
        </w:rPr>
        <w:t xml:space="preserve">) presents levels (0.24g at 0.2s) </w:t>
      </w:r>
      <w:r w:rsidR="00CD1FDC">
        <w:rPr>
          <w:rFonts w:ascii="Times" w:hAnsi="Times" w:cs="Times"/>
        </w:rPr>
        <w:t>that</w:t>
      </w:r>
      <w:r w:rsidRPr="00373694">
        <w:rPr>
          <w:rFonts w:ascii="Times" w:hAnsi="Times" w:cs="Times"/>
        </w:rPr>
        <w:t xml:space="preserve"> are compar</w:t>
      </w:r>
      <w:r w:rsidR="00351005">
        <w:rPr>
          <w:rFonts w:ascii="Times" w:hAnsi="Times" w:cs="Times"/>
        </w:rPr>
        <w:t>able to western EARS (zone 15</w:t>
      </w:r>
      <w:r w:rsidRPr="00373694">
        <w:rPr>
          <w:rFonts w:ascii="Times" w:hAnsi="Times" w:cs="Times"/>
        </w:rPr>
        <w:t>) and the side sei</w:t>
      </w:r>
      <w:r w:rsidR="001A1358">
        <w:rPr>
          <w:rFonts w:ascii="Times" w:hAnsi="Times" w:cs="Times"/>
        </w:rPr>
        <w:t>smic belts of Zambia (zone 12</w:t>
      </w:r>
      <w:r w:rsidRPr="00373694">
        <w:rPr>
          <w:rFonts w:ascii="Times" w:hAnsi="Times" w:cs="Times"/>
        </w:rPr>
        <w:t xml:space="preserve">). Remaining portions of the rift are affected by </w:t>
      </w:r>
      <w:r w:rsidR="006C2CEE">
        <w:rPr>
          <w:rFonts w:ascii="Times" w:hAnsi="Times" w:cs="Times"/>
        </w:rPr>
        <w:t xml:space="preserve">an overall </w:t>
      </w:r>
      <w:r w:rsidRPr="00373694">
        <w:rPr>
          <w:rFonts w:ascii="Times" w:hAnsi="Times" w:cs="Times"/>
        </w:rPr>
        <w:t xml:space="preserve">lower </w:t>
      </w:r>
      <w:proofErr w:type="gramStart"/>
      <w:r w:rsidRPr="00373694">
        <w:rPr>
          <w:rFonts w:ascii="Times" w:hAnsi="Times" w:cs="Times"/>
        </w:rPr>
        <w:t>hazard,</w:t>
      </w:r>
      <w:proofErr w:type="gramEnd"/>
      <w:r w:rsidRPr="00373694">
        <w:rPr>
          <w:rFonts w:ascii="Times" w:hAnsi="Times" w:cs="Times"/>
        </w:rPr>
        <w:t xml:space="preserve"> with acceleration</w:t>
      </w:r>
      <w:r w:rsidR="00910B26">
        <w:rPr>
          <w:rFonts w:ascii="Times" w:hAnsi="Times" w:cs="Times"/>
        </w:rPr>
        <w:t>s</w:t>
      </w:r>
      <w:r w:rsidRPr="00373694">
        <w:rPr>
          <w:rFonts w:ascii="Times" w:hAnsi="Times" w:cs="Times"/>
        </w:rPr>
        <w:t xml:space="preserve"> generally lower than 0.2g.</w:t>
      </w:r>
    </w:p>
    <w:p w14:paraId="7B82647B" w14:textId="77777777" w:rsidR="003553ED" w:rsidRDefault="003553ED" w:rsidP="003553ED">
      <w:pPr>
        <w:widowControl w:val="0"/>
        <w:autoSpaceDE w:val="0"/>
        <w:autoSpaceDN w:val="0"/>
        <w:adjustRightInd w:val="0"/>
        <w:jc w:val="both"/>
        <w:rPr>
          <w:rFonts w:ascii="Times" w:hAnsi="Times" w:cs="Times"/>
        </w:rPr>
      </w:pPr>
    </w:p>
    <w:p w14:paraId="34C41EC1" w14:textId="77777777" w:rsidR="00756CDA" w:rsidRDefault="00756CDA" w:rsidP="003553ED">
      <w:pPr>
        <w:widowControl w:val="0"/>
        <w:autoSpaceDE w:val="0"/>
        <w:autoSpaceDN w:val="0"/>
        <w:adjustRightInd w:val="0"/>
        <w:jc w:val="both"/>
        <w:rPr>
          <w:rFonts w:ascii="Times" w:hAnsi="Times" w:cs="Times"/>
        </w:rPr>
      </w:pPr>
    </w:p>
    <w:p w14:paraId="5455CEF3" w14:textId="77777777" w:rsidR="003553ED" w:rsidRPr="00530347" w:rsidRDefault="003553ED" w:rsidP="003553ED">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7AF11B50" w14:textId="77777777" w:rsidR="003553ED" w:rsidRDefault="003553ED" w:rsidP="003553ED">
      <w:pPr>
        <w:widowControl w:val="0"/>
        <w:autoSpaceDE w:val="0"/>
        <w:autoSpaceDN w:val="0"/>
        <w:adjustRightInd w:val="0"/>
        <w:jc w:val="both"/>
        <w:rPr>
          <w:rFonts w:ascii="Times" w:hAnsi="Times" w:cs="Times"/>
        </w:rPr>
      </w:pPr>
    </w:p>
    <w:p w14:paraId="0EB1C081" w14:textId="77777777" w:rsidR="003553ED" w:rsidRPr="00373694" w:rsidRDefault="003553ED" w:rsidP="003553ED">
      <w:pPr>
        <w:widowControl w:val="0"/>
        <w:autoSpaceDE w:val="0"/>
        <w:autoSpaceDN w:val="0"/>
        <w:adjustRightInd w:val="0"/>
        <w:ind w:firstLine="284"/>
        <w:jc w:val="both"/>
        <w:rPr>
          <w:rFonts w:ascii="Times" w:hAnsi="Times" w:cs="Times"/>
        </w:rPr>
      </w:pPr>
      <w:r w:rsidRPr="00373694">
        <w:rPr>
          <w:rFonts w:ascii="Times" w:hAnsi="Times" w:cs="Times"/>
        </w:rPr>
        <w:t xml:space="preserve">Uniform Hazard Spectra (UHS) are computed by collecting ground motion for a given probability of </w:t>
      </w:r>
      <w:proofErr w:type="spellStart"/>
      <w:r w:rsidRPr="00373694">
        <w:rPr>
          <w:rFonts w:ascii="Times" w:hAnsi="Times" w:cs="Times"/>
        </w:rPr>
        <w:t>exceedance</w:t>
      </w:r>
      <w:proofErr w:type="spellEnd"/>
      <w:r w:rsidRPr="00373694">
        <w:rPr>
          <w:rFonts w:ascii="Times" w:hAnsi="Times" w:cs="Times"/>
        </w:rPr>
        <w:t xml:space="preserv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 For that purpose, a disaggregation procedure is best suited.</w:t>
      </w:r>
    </w:p>
    <w:p w14:paraId="5432D2D4" w14:textId="77777777" w:rsidR="003553ED" w:rsidRDefault="003553ED" w:rsidP="003553ED">
      <w:pPr>
        <w:widowControl w:val="0"/>
        <w:autoSpaceDE w:val="0"/>
        <w:autoSpaceDN w:val="0"/>
        <w:adjustRightInd w:val="0"/>
        <w:ind w:firstLine="284"/>
        <w:jc w:val="both"/>
        <w:rPr>
          <w:rFonts w:ascii="Times" w:hAnsi="Times" w:cs="Times"/>
        </w:rPr>
      </w:pPr>
      <w:r>
        <w:rPr>
          <w:rFonts w:ascii="Times" w:hAnsi="Times" w:cs="Times"/>
        </w:rPr>
        <w:t xml:space="preserve">In </w:t>
      </w:r>
      <w:r w:rsidRPr="005B5D88">
        <w:rPr>
          <w:rFonts w:ascii="Times" w:hAnsi="Times" w:cs="Times"/>
        </w:rPr>
        <w:fldChar w:fldCharType="begin"/>
      </w:r>
      <w:r w:rsidRPr="005B5D88">
        <w:rPr>
          <w:rFonts w:ascii="Times" w:hAnsi="Times" w:cs="Times"/>
        </w:rPr>
        <w:instrText xml:space="preserve"> REF _Ref330721028 \h </w:instrText>
      </w:r>
      <w:r w:rsidRPr="005B5D88">
        <w:rPr>
          <w:rFonts w:ascii="Times" w:hAnsi="Times" w:cs="Times"/>
        </w:rPr>
      </w:r>
      <w:r w:rsidRPr="005B5D88">
        <w:rPr>
          <w:rFonts w:ascii="Times" w:hAnsi="Times" w:cs="Times"/>
        </w:rPr>
        <w:fldChar w:fldCharType="separate"/>
      </w:r>
      <w:r w:rsidR="00192A3B" w:rsidRPr="00780E6F">
        <w:rPr>
          <w:rFonts w:ascii="Times" w:hAnsi="Times"/>
          <w:b/>
          <w:color w:val="000000" w:themeColor="text1"/>
          <w:sz w:val="20"/>
          <w:szCs w:val="20"/>
        </w:rPr>
        <w:t xml:space="preserve">Fig. </w:t>
      </w:r>
      <w:r w:rsidR="00192A3B">
        <w:rPr>
          <w:rFonts w:ascii="Times" w:hAnsi="Times"/>
          <w:b/>
          <w:noProof/>
          <w:color w:val="000000" w:themeColor="text1"/>
          <w:sz w:val="20"/>
          <w:szCs w:val="20"/>
        </w:rPr>
        <w:t>10</w:t>
      </w:r>
      <w:r w:rsidRPr="005B5D88">
        <w:rPr>
          <w:rFonts w:ascii="Times" w:hAnsi="Times" w:cs="Times"/>
        </w:rPr>
        <w:fldChar w:fldCharType="end"/>
      </w:r>
      <w:r>
        <w:rPr>
          <w:rFonts w:ascii="Times" w:hAnsi="Times" w:cs="Times"/>
        </w:rPr>
        <w:t xml:space="preserve"> </w:t>
      </w:r>
      <w:r w:rsidRPr="00373694">
        <w:rPr>
          <w:rFonts w:ascii="Times" w:hAnsi="Times" w:cs="Times"/>
        </w:rPr>
        <w:t xml:space="preserve">mean and </w:t>
      </w:r>
      <w:proofErr w:type="spellStart"/>
      <w:r w:rsidRPr="00373694">
        <w:rPr>
          <w:rFonts w:ascii="Times" w:hAnsi="Times" w:cs="Times"/>
        </w:rPr>
        <w:t>quantile</w:t>
      </w:r>
      <w:proofErr w:type="spellEnd"/>
      <w:r w:rsidRPr="00373694">
        <w:rPr>
          <w:rFonts w:ascii="Times" w:hAnsi="Times" w:cs="Times"/>
        </w:rPr>
        <w:t xml:space="preserve"> UHS are shown for the four selected African capitals. It is evident a considerable contribution to hazard for periods between 0.1s and 0.2s. This is not surprising as it is related to residual effect of local soil conditions, which are likely to affect ground motion predic</w:t>
      </w:r>
      <w:r>
        <w:rPr>
          <w:rFonts w:ascii="Times" w:hAnsi="Times" w:cs="Times"/>
        </w:rPr>
        <w:t>ted in this frequency band (5-</w:t>
      </w:r>
      <w:r w:rsidRPr="00373694">
        <w:rPr>
          <w:rFonts w:ascii="Times" w:hAnsi="Times" w:cs="Times"/>
        </w:rPr>
        <w:t>10Hz). Such period range is also significant from engineering perspective, as it match the resonance response of common buildings in urban environments.</w:t>
      </w:r>
    </w:p>
    <w:p w14:paraId="11828A68" w14:textId="77777777" w:rsidR="00BB1C08" w:rsidRDefault="00BB1C08" w:rsidP="00BB1C08">
      <w:pPr>
        <w:widowControl w:val="0"/>
        <w:autoSpaceDE w:val="0"/>
        <w:autoSpaceDN w:val="0"/>
        <w:adjustRightInd w:val="0"/>
        <w:jc w:val="both"/>
        <w:rPr>
          <w:rFonts w:ascii="Times" w:hAnsi="Times" w:cs="Times"/>
        </w:rPr>
      </w:pPr>
    </w:p>
    <w:p w14:paraId="5804718D" w14:textId="77777777" w:rsidR="00BB1C08" w:rsidRDefault="00BB1C08" w:rsidP="00BB1C08">
      <w:pPr>
        <w:widowControl w:val="0"/>
        <w:autoSpaceDE w:val="0"/>
        <w:autoSpaceDN w:val="0"/>
        <w:adjustRightInd w:val="0"/>
        <w:jc w:val="both"/>
        <w:rPr>
          <w:rFonts w:ascii="Times" w:hAnsi="Times" w:cs="Times"/>
        </w:rPr>
      </w:pPr>
    </w:p>
    <w:p w14:paraId="20BD1FDC" w14:textId="77777777" w:rsidR="00BB1C08" w:rsidRDefault="00BB1C08" w:rsidP="00BB1C08">
      <w:pPr>
        <w:widowControl w:val="0"/>
        <w:autoSpaceDE w:val="0"/>
        <w:autoSpaceDN w:val="0"/>
        <w:adjustRightInd w:val="0"/>
        <w:jc w:val="both"/>
        <w:rPr>
          <w:rFonts w:ascii="Times" w:hAnsi="Times" w:cs="Times"/>
        </w:rPr>
      </w:pPr>
    </w:p>
    <w:p w14:paraId="2CA2FDD4" w14:textId="77777777" w:rsidR="0051699A" w:rsidRDefault="0051699A" w:rsidP="0051699A">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C05A25B" w14:textId="4EA3A092" w:rsidR="00B31FC4" w:rsidRDefault="00AB1F4A" w:rsidP="00F841FE">
      <w:pPr>
        <w:widowControl w:val="0"/>
        <w:autoSpaceDE w:val="0"/>
        <w:autoSpaceDN w:val="0"/>
        <w:adjustRightInd w:val="0"/>
        <w:jc w:val="center"/>
        <w:rPr>
          <w:rFonts w:ascii="Times" w:hAnsi="Times"/>
          <w:color w:val="000000" w:themeColor="text1"/>
          <w:sz w:val="20"/>
          <w:szCs w:val="20"/>
        </w:rPr>
      </w:pPr>
      <w:proofErr w:type="gramStart"/>
      <w:r w:rsidRPr="00780E6F">
        <w:rPr>
          <w:rFonts w:ascii="Times" w:hAnsi="Times"/>
          <w:b/>
          <w:color w:val="000000" w:themeColor="text1"/>
          <w:sz w:val="20"/>
          <w:szCs w:val="20"/>
        </w:rPr>
        <w:t xml:space="preserve">Fig. </w:t>
      </w:r>
      <w:proofErr w:type="gramEnd"/>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192A3B">
        <w:rPr>
          <w:rFonts w:ascii="Times" w:hAnsi="Times"/>
          <w:b/>
          <w:noProof/>
          <w:color w:val="000000" w:themeColor="text1"/>
          <w:sz w:val="20"/>
          <w:szCs w:val="20"/>
        </w:rPr>
        <w:t>9</w:t>
      </w:r>
      <w:r w:rsidRPr="00780E6F">
        <w:rPr>
          <w:rFonts w:ascii="Times" w:hAnsi="Times"/>
          <w:b/>
          <w:color w:val="000000" w:themeColor="text1"/>
          <w:sz w:val="20"/>
          <w:szCs w:val="20"/>
        </w:rPr>
        <w:fldChar w:fldCharType="end"/>
      </w:r>
      <w:proofErr w:type="gramStart"/>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 xml:space="preserve">for 10% probability of </w:t>
      </w:r>
      <w:proofErr w:type="spellStart"/>
      <w:r w:rsidR="00BD108C" w:rsidRPr="00BD108C">
        <w:rPr>
          <w:rFonts w:ascii="Times" w:hAnsi="Times"/>
          <w:color w:val="000000" w:themeColor="text1"/>
          <w:sz w:val="20"/>
          <w:szCs w:val="20"/>
        </w:rPr>
        <w:t>exceedance</w:t>
      </w:r>
      <w:proofErr w:type="spellEnd"/>
      <w:r w:rsidR="00BD108C" w:rsidRPr="00BD108C">
        <w:rPr>
          <w:rFonts w:ascii="Times" w:hAnsi="Times"/>
          <w:color w:val="000000" w:themeColor="text1"/>
          <w:sz w:val="20"/>
          <w:szCs w:val="20"/>
        </w:rPr>
        <w:t xml:space="preserve"> in 50 years.</w:t>
      </w:r>
      <w:proofErr w:type="gramEnd"/>
    </w:p>
    <w:p w14:paraId="11FF7E5E" w14:textId="77777777" w:rsidR="003553ED" w:rsidRDefault="003553ED" w:rsidP="003553ED">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5"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192A3B">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5"/>
      <w:r w:rsidRPr="00531E2D">
        <w:rPr>
          <w:rFonts w:ascii="Times" w:hAnsi="Times"/>
          <w:b/>
          <w:color w:val="000000" w:themeColor="text1"/>
          <w:sz w:val="20"/>
          <w:szCs w:val="20"/>
        </w:rPr>
        <w:t xml:space="preserve"> </w:t>
      </w:r>
      <w:r w:rsidRPr="00EB6763">
        <w:rPr>
          <w:rFonts w:ascii="Times" w:hAnsi="Times"/>
          <w:color w:val="000000" w:themeColor="text1"/>
          <w:sz w:val="20"/>
          <w:szCs w:val="20"/>
        </w:rPr>
        <w:t xml:space="preserve">Mean and </w:t>
      </w:r>
      <w:proofErr w:type="spellStart"/>
      <w:r w:rsidRPr="00EB6763">
        <w:rPr>
          <w:rFonts w:ascii="Times" w:hAnsi="Times"/>
          <w:color w:val="000000" w:themeColor="text1"/>
          <w:sz w:val="20"/>
          <w:szCs w:val="20"/>
        </w:rPr>
        <w:t>quantile</w:t>
      </w:r>
      <w:proofErr w:type="spellEnd"/>
      <w:r w:rsidRPr="00EB6763">
        <w:rPr>
          <w:rFonts w:ascii="Times" w:hAnsi="Times"/>
          <w:color w:val="000000" w:themeColor="text1"/>
          <w:sz w:val="20"/>
          <w:szCs w:val="20"/>
        </w:rPr>
        <w:t xml:space="preserv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77AE19C1" w14:textId="77777777" w:rsidR="00607287" w:rsidRDefault="00607287" w:rsidP="00607287">
      <w:pPr>
        <w:widowControl w:val="0"/>
        <w:autoSpaceDE w:val="0"/>
        <w:autoSpaceDN w:val="0"/>
        <w:adjustRightInd w:val="0"/>
        <w:jc w:val="both"/>
        <w:rPr>
          <w:rFonts w:ascii="Times" w:hAnsi="Times" w:cs="Times"/>
        </w:rPr>
      </w:pPr>
    </w:p>
    <w:p w14:paraId="16673F99" w14:textId="77777777" w:rsidR="003553ED" w:rsidRDefault="003553ED" w:rsidP="00607287">
      <w:pPr>
        <w:widowControl w:val="0"/>
        <w:autoSpaceDE w:val="0"/>
        <w:autoSpaceDN w:val="0"/>
        <w:adjustRightInd w:val="0"/>
        <w:jc w:val="both"/>
        <w:rPr>
          <w:rFonts w:ascii="Times" w:hAnsi="Times" w:cs="Times"/>
        </w:rPr>
      </w:pPr>
    </w:p>
    <w:p w14:paraId="46091B2B" w14:textId="28B419EA" w:rsidR="00D50C07" w:rsidRPr="00530347" w:rsidRDefault="00D50C07" w:rsidP="00D50C07">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PSHA Disaggregation</w:t>
      </w:r>
    </w:p>
    <w:p w14:paraId="1F774BF3" w14:textId="77777777" w:rsidR="007A5250" w:rsidRDefault="007A5250" w:rsidP="007A5250">
      <w:pPr>
        <w:widowControl w:val="0"/>
        <w:autoSpaceDE w:val="0"/>
        <w:autoSpaceDN w:val="0"/>
        <w:adjustRightInd w:val="0"/>
        <w:jc w:val="both"/>
        <w:rPr>
          <w:rFonts w:ascii="Times" w:hAnsi="Times" w:cs="Times"/>
        </w:rPr>
      </w:pPr>
    </w:p>
    <w:p w14:paraId="22855182" w14:textId="77777777" w:rsidR="00D50C07" w:rsidRDefault="00D50C07" w:rsidP="007A5250">
      <w:pPr>
        <w:widowControl w:val="0"/>
        <w:autoSpaceDE w:val="0"/>
        <w:autoSpaceDN w:val="0"/>
        <w:adjustRightInd w:val="0"/>
        <w:jc w:val="both"/>
        <w:rPr>
          <w:rFonts w:ascii="Times" w:hAnsi="Times" w:cs="Times"/>
        </w:rPr>
      </w:pPr>
    </w:p>
    <w:p w14:paraId="6F949BC6" w14:textId="77777777" w:rsidR="00D50C07" w:rsidRDefault="00D50C07" w:rsidP="007A5250">
      <w:pPr>
        <w:widowControl w:val="0"/>
        <w:autoSpaceDE w:val="0"/>
        <w:autoSpaceDN w:val="0"/>
        <w:adjustRightInd w:val="0"/>
        <w:jc w:val="both"/>
        <w:rPr>
          <w:rFonts w:ascii="Times" w:hAnsi="Times" w:cs="Times"/>
        </w:rPr>
      </w:pPr>
    </w:p>
    <w:p w14:paraId="3328F9EF" w14:textId="77777777" w:rsidR="00D50C07" w:rsidRDefault="00D50C07" w:rsidP="007A5250">
      <w:pPr>
        <w:widowControl w:val="0"/>
        <w:autoSpaceDE w:val="0"/>
        <w:autoSpaceDN w:val="0"/>
        <w:adjustRightInd w:val="0"/>
        <w:jc w:val="both"/>
        <w:rPr>
          <w:rFonts w:ascii="Times" w:hAnsi="Times" w:cs="Times"/>
        </w:rPr>
      </w:pPr>
    </w:p>
    <w:p w14:paraId="3EA968F8" w14:textId="77777777" w:rsidR="007A5250" w:rsidRDefault="007A5250" w:rsidP="007A5250">
      <w:pPr>
        <w:widowControl w:val="0"/>
        <w:autoSpaceDE w:val="0"/>
        <w:autoSpaceDN w:val="0"/>
        <w:adjustRightInd w:val="0"/>
        <w:jc w:val="both"/>
        <w:rPr>
          <w:rFonts w:ascii="Times" w:hAnsi="Times" w:cs="Times"/>
        </w:rPr>
      </w:pPr>
    </w:p>
    <w:p w14:paraId="042CB4B5" w14:textId="77777777" w:rsidR="007A5250" w:rsidRDefault="007A5250" w:rsidP="007A5250">
      <w:pPr>
        <w:widowControl w:val="0"/>
        <w:autoSpaceDE w:val="0"/>
        <w:autoSpaceDN w:val="0"/>
        <w:adjustRightInd w:val="0"/>
        <w:jc w:val="both"/>
        <w:rPr>
          <w:rFonts w:ascii="Times" w:hAnsi="Times" w:cs="Times"/>
        </w:rPr>
      </w:pPr>
    </w:p>
    <w:p w14:paraId="421D4996" w14:textId="77777777" w:rsidR="007A5250" w:rsidRDefault="007A5250" w:rsidP="007A5250">
      <w:pPr>
        <w:widowControl w:val="0"/>
        <w:autoSpaceDE w:val="0"/>
        <w:autoSpaceDN w:val="0"/>
        <w:adjustRightInd w:val="0"/>
        <w:jc w:val="both"/>
        <w:rPr>
          <w:rFonts w:ascii="Times" w:hAnsi="Times" w:cs="Times"/>
        </w:rPr>
      </w:pPr>
    </w:p>
    <w:p w14:paraId="789CE46B" w14:textId="77777777" w:rsidR="007A5250" w:rsidRDefault="007A5250" w:rsidP="007A5250">
      <w:pPr>
        <w:widowControl w:val="0"/>
        <w:autoSpaceDE w:val="0"/>
        <w:autoSpaceDN w:val="0"/>
        <w:adjustRightInd w:val="0"/>
        <w:jc w:val="both"/>
        <w:rPr>
          <w:rFonts w:ascii="Times" w:hAnsi="Times" w:cs="Times"/>
        </w:rPr>
      </w:pPr>
    </w:p>
    <w:p w14:paraId="35F3D069" w14:textId="77777777" w:rsidR="007A5250" w:rsidRDefault="007A5250" w:rsidP="007A5250">
      <w:pPr>
        <w:widowControl w:val="0"/>
        <w:autoSpaceDE w:val="0"/>
        <w:autoSpaceDN w:val="0"/>
        <w:adjustRightInd w:val="0"/>
        <w:jc w:val="both"/>
        <w:rPr>
          <w:rFonts w:ascii="Times" w:hAnsi="Times" w:cs="Times"/>
        </w:rPr>
      </w:pPr>
    </w:p>
    <w:p w14:paraId="658F2994" w14:textId="77777777" w:rsidR="007A5250" w:rsidRDefault="007A5250" w:rsidP="007A5250">
      <w:pPr>
        <w:widowControl w:val="0"/>
        <w:autoSpaceDE w:val="0"/>
        <w:autoSpaceDN w:val="0"/>
        <w:adjustRightInd w:val="0"/>
        <w:jc w:val="both"/>
        <w:rPr>
          <w:rFonts w:ascii="Times" w:hAnsi="Times" w:cs="Times"/>
        </w:rPr>
      </w:pPr>
    </w:p>
    <w:p w14:paraId="403B0003" w14:textId="77777777" w:rsidR="007A5250" w:rsidRDefault="007A5250" w:rsidP="007A5250">
      <w:pPr>
        <w:widowControl w:val="0"/>
        <w:autoSpaceDE w:val="0"/>
        <w:autoSpaceDN w:val="0"/>
        <w:adjustRightInd w:val="0"/>
        <w:jc w:val="both"/>
        <w:rPr>
          <w:rFonts w:ascii="Times" w:hAnsi="Times" w:cs="Times"/>
        </w:rPr>
      </w:pPr>
    </w:p>
    <w:p w14:paraId="25FE61F0" w14:textId="77777777" w:rsidR="00780E6F" w:rsidRDefault="00780E6F" w:rsidP="00DE2C35">
      <w:pPr>
        <w:widowControl w:val="0"/>
        <w:autoSpaceDE w:val="0"/>
        <w:autoSpaceDN w:val="0"/>
        <w:adjustRightInd w:val="0"/>
        <w:rPr>
          <w:rFonts w:ascii="Times" w:hAnsi="Times" w:cs="Times"/>
        </w:rPr>
      </w:pPr>
    </w:p>
    <w:p w14:paraId="3386CBDD" w14:textId="77777777" w:rsidR="00AA0D11" w:rsidRDefault="00AA0D11" w:rsidP="00205554">
      <w:pPr>
        <w:widowControl w:val="0"/>
        <w:autoSpaceDE w:val="0"/>
        <w:autoSpaceDN w:val="0"/>
        <w:adjustRightInd w:val="0"/>
        <w:rPr>
          <w:rFonts w:ascii="Times" w:hAnsi="Times" w:cs="Times"/>
        </w:rPr>
      </w:pPr>
    </w:p>
    <w:p w14:paraId="5F81630B" w14:textId="77777777" w:rsidR="000C0AF2" w:rsidRPr="001C1155" w:rsidRDefault="000C0AF2" w:rsidP="001C1155">
      <w:pPr>
        <w:widowControl w:val="0"/>
        <w:autoSpaceDE w:val="0"/>
        <w:autoSpaceDN w:val="0"/>
        <w:adjustRightInd w:val="0"/>
        <w:rPr>
          <w:rFonts w:ascii="Times" w:hAnsi="Times" w:cs="Times"/>
          <w:b/>
          <w:sz w:val="30"/>
          <w:szCs w:val="30"/>
        </w:rPr>
      </w:pPr>
      <w:r w:rsidRPr="001C1155">
        <w:rPr>
          <w:rFonts w:ascii="Times" w:hAnsi="Times" w:cs="Times"/>
          <w:b/>
          <w:sz w:val="30"/>
          <w:szCs w:val="30"/>
        </w:rPr>
        <w:br w:type="page"/>
      </w: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7072713C" w14:textId="77777777"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The current PSHA model for Sub-Sahara Africa is overall consistent to the previous regional model from the GSHAP project (</w:t>
      </w:r>
      <w:proofErr w:type="spellStart"/>
      <w:r>
        <w:rPr>
          <w:rFonts w:ascii="Times" w:hAnsi="Times" w:cs="Times"/>
        </w:rPr>
        <w:t>Midzi</w:t>
      </w:r>
      <w:proofErr w:type="spellEnd"/>
      <w:r>
        <w:rPr>
          <w:rFonts w:ascii="Times" w:hAnsi="Times" w:cs="Times"/>
        </w:rPr>
        <w:t xml:space="preserve"> et al., 1999), however with some noticeable differences. Starting from north, the largest PGA (10% POE in 50 years) of the SSA model is observed in Djibouti (0.22 g) and at the border with Somalia. The value is nearly matching what predicted from GSHAP for the same area. Different values are however obtained in north Ethiopia and Afar region, where the current model predicts a somewhat lower acceleration (0.16 g) than GSHAP (around 0.2 g). This is likely due to the different approach used to represent multiple area sources at the Afar triple junction. Moving southward, the maximum acceleration of the Ethiopian plateau shows similar (0.13g) between the two models. Following the western branch of the EARS, the major diversity is present in the south Sudan cluster (Juba region), where a difference in acceleration of about 0.08 g is observed. This is again likely due to the different modelling strategy of the area sources. GSHAP does not define an </w:t>
      </w:r>
      <w:r w:rsidRPr="00CB7528">
        <w:rPr>
          <w:rFonts w:ascii="Times" w:hAnsi="Times" w:cs="Times"/>
          <w:i/>
        </w:rPr>
        <w:t>ad-hoc</w:t>
      </w:r>
      <w:r>
        <w:rPr>
          <w:rFonts w:ascii="Times" w:hAnsi="Times" w:cs="Times"/>
        </w:rPr>
        <w:t xml:space="preserve"> source zone to describe the cluster, therefore transferring the moderate seismicity of the lakes region also to the north. Similar situation can be experienced moving along the EARS toward south, where the current SSA model present a slightly lower acceleration for the lake Tanganyika (0.2g) if compared to the region of the northern lakes (Kivu, </w:t>
      </w:r>
      <w:proofErr w:type="spellStart"/>
      <w:r>
        <w:rPr>
          <w:rFonts w:ascii="Times" w:hAnsi="Times" w:cs="Times"/>
        </w:rPr>
        <w:t>Eduards</w:t>
      </w:r>
      <w:proofErr w:type="spellEnd"/>
      <w:r>
        <w:rPr>
          <w:rFonts w:ascii="Times" w:hAnsi="Times" w:cs="Times"/>
        </w:rPr>
        <w:t xml:space="preserve"> and Albert). Conversely, the southern tail of the western branch (e.g. in Malawi) shows a fairly higher acceleration (0.15 g) than GSHAP (0.08 g), which we could explain in term of processed catalogue and different calibration of seismicity parameters. Again, the eastern branch of the EARS has similar maximum acceleration to GSHAP model in north Tanzania, but some differences observed in the intra-plate background seismicity of the Victoria micro-plate and south Kenya. A surprising feature of GSHAP we could not interpret in our model is the seismic belt of south Zimbabwe, for which no evidence of seismicity is observable from the SSA-GEM catalogue, although a system of faults is documented in literature.</w:t>
      </w:r>
    </w:p>
    <w:p w14:paraId="716EFC50" w14:textId="77777777"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major issue affecting the presented model is definitely the shortage of strong-motion recordings within a sufficient distance to be used for selection and validation of existing ground motion prediction models. In this study, decision on suitable GMPEs is merely done on the base of hypotheses on the crustal structure of the EARS, relying on a set of assumptions from </w:t>
      </w:r>
      <w:proofErr w:type="spellStart"/>
      <w:r>
        <w:rPr>
          <w:rFonts w:ascii="Times" w:hAnsi="Times" w:cs="Times"/>
        </w:rPr>
        <w:t>seismotectonic</w:t>
      </w:r>
      <w:proofErr w:type="spellEnd"/>
      <w:r>
        <w:rPr>
          <w:rFonts w:ascii="Times" w:hAnsi="Times" w:cs="Times"/>
        </w:rPr>
        <w:t xml:space="preserve"> considerations that still need full validation. Future implementation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Note, however, that</w:t>
      </w:r>
      <w:r w:rsidRPr="008B7AAD">
        <w:rPr>
          <w:rFonts w:ascii="Times" w:hAnsi="Times" w:cs="Times"/>
        </w:rPr>
        <w:t xml:space="preserve"> </w:t>
      </w:r>
      <w:r>
        <w:rPr>
          <w:rFonts w:ascii="Times" w:hAnsi="Times" w:cs="Times"/>
        </w:rPr>
        <w:t>c</w:t>
      </w:r>
      <w:r w:rsidRPr="001144ED">
        <w:rPr>
          <w:rFonts w:ascii="Times" w:hAnsi="Times" w:cs="Times"/>
        </w:rPr>
        <w:t>alculation of site-specific hazard is impractical for such a large area. For city scenario, however, it is highly advisable the use of site-specific information from local investigations and microzonation studies. This is a possible second-phase extension of this study.</w:t>
      </w:r>
    </w:p>
    <w:p w14:paraId="49D26A18" w14:textId="77777777" w:rsidR="00B82E20" w:rsidRDefault="00B82E20" w:rsidP="00B82E20">
      <w:pPr>
        <w:widowControl w:val="0"/>
        <w:autoSpaceDE w:val="0"/>
        <w:autoSpaceDN w:val="0"/>
        <w:adjustRightInd w:val="0"/>
        <w:ind w:firstLine="284"/>
        <w:jc w:val="both"/>
        <w:rPr>
          <w:rFonts w:ascii="Times" w:hAnsi="Times" w:cs="Times"/>
        </w:rPr>
      </w:pPr>
      <w:r w:rsidRPr="006B31F8">
        <w:rPr>
          <w:rFonts w:ascii="Times" w:hAnsi="Times" w:cs="Times"/>
        </w:rPr>
        <w:t>By analy</w:t>
      </w:r>
      <w:r>
        <w:rPr>
          <w:rFonts w:ascii="Times" w:hAnsi="Times" w:cs="Times"/>
        </w:rPr>
        <w:t>s</w:t>
      </w:r>
      <w:r w:rsidRPr="006B31F8">
        <w:rPr>
          <w:rFonts w:ascii="Times" w:hAnsi="Times" w:cs="Times"/>
        </w:rPr>
        <w:t xml:space="preserve">ing the completeness periods of the SSA-GEM catalogue, it is </w:t>
      </w:r>
      <w:r>
        <w:rPr>
          <w:rFonts w:ascii="Times" w:hAnsi="Times" w:cs="Times"/>
        </w:rPr>
        <w:t>also evident</w:t>
      </w:r>
      <w:r w:rsidRPr="006B31F8">
        <w:rPr>
          <w:rFonts w:ascii="Times" w:hAnsi="Times" w:cs="Times"/>
        </w:rPr>
        <w:t xml:space="preserve"> that additional information is </w:t>
      </w:r>
      <w:r>
        <w:rPr>
          <w:rFonts w:ascii="Times" w:hAnsi="Times" w:cs="Times"/>
        </w:rPr>
        <w:t>required</w:t>
      </w:r>
      <w:r w:rsidRPr="006B31F8">
        <w:rPr>
          <w:rFonts w:ascii="Times" w:hAnsi="Times" w:cs="Times"/>
        </w:rPr>
        <w:t xml:space="preserve"> to fill significant gaps in the </w:t>
      </w:r>
      <w:r>
        <w:rPr>
          <w:rFonts w:ascii="Times" w:hAnsi="Times" w:cs="Times"/>
        </w:rPr>
        <w:t xml:space="preserve">past </w:t>
      </w:r>
      <w:r w:rsidRPr="006B31F8">
        <w:rPr>
          <w:rFonts w:ascii="Times" w:hAnsi="Times" w:cs="Times"/>
        </w:rPr>
        <w:t xml:space="preserve">earthquake record. This issue is particularly evident for the large-magnitude events, whose </w:t>
      </w:r>
      <w:r>
        <w:rPr>
          <w:rFonts w:ascii="Times" w:hAnsi="Times" w:cs="Times"/>
        </w:rPr>
        <w:t>occurrence rate estimates could be</w:t>
      </w:r>
      <w:r w:rsidRPr="006B31F8">
        <w:rPr>
          <w:rFonts w:ascii="Times" w:hAnsi="Times" w:cs="Times"/>
        </w:rPr>
        <w:t xml:space="preserve"> improved with the complement of new historical and </w:t>
      </w:r>
      <w:proofErr w:type="spellStart"/>
      <w:r w:rsidRPr="006B31F8">
        <w:rPr>
          <w:rFonts w:ascii="Times" w:hAnsi="Times" w:cs="Times"/>
        </w:rPr>
        <w:t>macroseismic</w:t>
      </w:r>
      <w:proofErr w:type="spellEnd"/>
      <w:r w:rsidRPr="006B31F8">
        <w:rPr>
          <w:rFonts w:ascii="Times" w:hAnsi="Times" w:cs="Times"/>
        </w:rPr>
        <w:t xml:space="preserve"> studies, as well as by progressive integration of </w:t>
      </w:r>
      <w:proofErr w:type="spellStart"/>
      <w:r w:rsidRPr="006B31F8">
        <w:rPr>
          <w:rFonts w:ascii="Times" w:hAnsi="Times" w:cs="Times"/>
        </w:rPr>
        <w:t>paleos</w:t>
      </w:r>
      <w:r>
        <w:rPr>
          <w:rFonts w:ascii="Times" w:hAnsi="Times" w:cs="Times"/>
        </w:rPr>
        <w:t>eismic</w:t>
      </w:r>
      <w:proofErr w:type="spellEnd"/>
      <w:r>
        <w:rPr>
          <w:rFonts w:ascii="Times" w:hAnsi="Times" w:cs="Times"/>
        </w:rPr>
        <w:t xml:space="preserve"> and geodetic information, which are nowadays of very limited availability.</w:t>
      </w:r>
      <w:r w:rsidRPr="00DB6772">
        <w:t xml:space="preserve"> </w:t>
      </w:r>
      <w:r w:rsidRPr="00DB6772">
        <w:rPr>
          <w:rFonts w:ascii="Times" w:hAnsi="Times" w:cs="Times"/>
        </w:rPr>
        <w:t xml:space="preserve">To compensate this lack of information, </w:t>
      </w:r>
      <w:r>
        <w:rPr>
          <w:rFonts w:ascii="Times" w:hAnsi="Times" w:cs="Times"/>
        </w:rPr>
        <w:t>GEM is presently evaluating the potentialities of</w:t>
      </w:r>
      <w:r w:rsidRPr="00DB6772">
        <w:rPr>
          <w:rFonts w:ascii="Times" w:hAnsi="Times" w:cs="Times"/>
        </w:rPr>
        <w:t xml:space="preserve"> a strain rate model recently developed by Stamps et al. (2015). We </w:t>
      </w:r>
      <w:r>
        <w:rPr>
          <w:rFonts w:ascii="Times" w:hAnsi="Times" w:cs="Times"/>
        </w:rPr>
        <w:t xml:space="preserve">plan to </w:t>
      </w:r>
      <w:r w:rsidRPr="00DB6772">
        <w:rPr>
          <w:rFonts w:ascii="Times" w:hAnsi="Times" w:cs="Times"/>
        </w:rPr>
        <w:t xml:space="preserve">use the inferred geodetic strain rates to derive estimates of total scalar moment release, subsequently </w:t>
      </w:r>
      <w:r>
        <w:rPr>
          <w:rFonts w:ascii="Times" w:hAnsi="Times" w:cs="Times"/>
        </w:rPr>
        <w:t>needed</w:t>
      </w:r>
      <w:r w:rsidRPr="00DB6772">
        <w:rPr>
          <w:rFonts w:ascii="Times" w:hAnsi="Times" w:cs="Times"/>
        </w:rPr>
        <w:t xml:space="preserve"> to constrain earthquake recurrence relationships for both area (as distributed seismicity) and fault source models. The rates obtained indirectly from strain rates and more classically derived from the available seismic catalogues </w:t>
      </w:r>
      <w:r>
        <w:rPr>
          <w:rFonts w:ascii="Times" w:hAnsi="Times" w:cs="Times"/>
        </w:rPr>
        <w:t xml:space="preserve">are to be </w:t>
      </w:r>
      <w:r w:rsidRPr="00DB6772">
        <w:rPr>
          <w:rFonts w:ascii="Times" w:hAnsi="Times" w:cs="Times"/>
        </w:rPr>
        <w:t>compared and combined into a unique mix</w:t>
      </w:r>
      <w:r>
        <w:rPr>
          <w:rFonts w:ascii="Times" w:hAnsi="Times" w:cs="Times"/>
        </w:rPr>
        <w:t xml:space="preserve">ed earthquake recurrence model, </w:t>
      </w:r>
      <w:r w:rsidRPr="00DB6772">
        <w:rPr>
          <w:rFonts w:ascii="Times" w:hAnsi="Times" w:cs="Times"/>
        </w:rPr>
        <w:t>subsequently used as the base f</w:t>
      </w:r>
      <w:r>
        <w:rPr>
          <w:rFonts w:ascii="Times" w:hAnsi="Times" w:cs="Times"/>
        </w:rPr>
        <w:t>or seismic hazard calculations.</w:t>
      </w:r>
    </w:p>
    <w:p w14:paraId="283CFD40" w14:textId="77777777" w:rsidR="00B82E20" w:rsidRDefault="00B82E20" w:rsidP="00B82E20">
      <w:pPr>
        <w:widowControl w:val="0"/>
        <w:autoSpaceDE w:val="0"/>
        <w:autoSpaceDN w:val="0"/>
        <w:adjustRightInd w:val="0"/>
        <w:ind w:firstLine="284"/>
        <w:jc w:val="both"/>
        <w:rPr>
          <w:rFonts w:ascii="Times" w:hAnsi="Times" w:cs="Times"/>
        </w:rPr>
      </w:pPr>
      <w:r w:rsidRPr="00AF76A4">
        <w:rPr>
          <w:rFonts w:ascii="Times" w:hAnsi="Times" w:cs="Times"/>
        </w:rPr>
        <w:t xml:space="preserve">Improvements are also possible in the design of the logic tree structure. Up to now, </w:t>
      </w:r>
      <w:r>
        <w:rPr>
          <w:rFonts w:ascii="Times" w:hAnsi="Times" w:cs="Times"/>
        </w:rPr>
        <w:t xml:space="preserve">the only considered epistemic variability of the source model is about the uncertainty on </w:t>
      </w:r>
      <w:r w:rsidRPr="00AF76A4">
        <w:rPr>
          <w:rFonts w:ascii="Times" w:hAnsi="Times" w:cs="Times"/>
        </w:rPr>
        <w:t>M</w:t>
      </w:r>
      <w:r w:rsidRPr="00AF76A4">
        <w:rPr>
          <w:rFonts w:ascii="Times" w:hAnsi="Times" w:cs="Times"/>
          <w:vertAlign w:val="subscript"/>
        </w:rPr>
        <w:t>MAX</w:t>
      </w:r>
      <w:r w:rsidRPr="00AF76A4">
        <w:rPr>
          <w:rFonts w:ascii="Times" w:hAnsi="Times" w:cs="Times"/>
        </w:rPr>
        <w:t xml:space="preserve">, while neglecting </w:t>
      </w:r>
      <w:r>
        <w:rPr>
          <w:rFonts w:ascii="Times" w:hAnsi="Times" w:cs="Times"/>
        </w:rPr>
        <w:t>any possible error</w:t>
      </w:r>
      <w:r w:rsidRPr="00AF76A4">
        <w:rPr>
          <w:rFonts w:ascii="Times" w:hAnsi="Times" w:cs="Times"/>
        </w:rPr>
        <w:t xml:space="preserve"> on </w:t>
      </w:r>
      <w:r w:rsidRPr="00AF76A4">
        <w:rPr>
          <w:rFonts w:ascii="Times" w:hAnsi="Times" w:cs="Times"/>
          <w:i/>
        </w:rPr>
        <w:t>b</w:t>
      </w:r>
      <w:r>
        <w:rPr>
          <w:rFonts w:ascii="Times" w:hAnsi="Times" w:cs="Times"/>
        </w:rPr>
        <w:t>-value and occurrence rate estimates</w:t>
      </w:r>
      <w:r w:rsidRPr="00AF76A4">
        <w:rPr>
          <w:rFonts w:ascii="Times" w:hAnsi="Times" w:cs="Times"/>
        </w:rPr>
        <w:t xml:space="preserve">. This was mostly done </w:t>
      </w:r>
      <w:r>
        <w:rPr>
          <w:rFonts w:ascii="Times" w:hAnsi="Times" w:cs="Times"/>
        </w:rPr>
        <w:t xml:space="preserve">to </w:t>
      </w:r>
      <w:r w:rsidRPr="00AF76A4">
        <w:rPr>
          <w:rFonts w:ascii="Times" w:hAnsi="Times" w:cs="Times"/>
        </w:rPr>
        <w:t xml:space="preserve">reduce the complexity of the logic-tree structure </w:t>
      </w:r>
      <w:r>
        <w:rPr>
          <w:rFonts w:ascii="Times" w:hAnsi="Times" w:cs="Times"/>
        </w:rPr>
        <w:t xml:space="preserve">- </w:t>
      </w:r>
      <w:r w:rsidRPr="00AF76A4">
        <w:rPr>
          <w:rFonts w:ascii="Times" w:hAnsi="Times" w:cs="Times"/>
        </w:rPr>
        <w:t>by limiting the total n</w:t>
      </w:r>
      <w:r>
        <w:rPr>
          <w:rFonts w:ascii="Times" w:hAnsi="Times" w:cs="Times"/>
        </w:rPr>
        <w:t>umber of parameter permutations - but it might have the drawback to underestimate the true hazard in some regions.</w:t>
      </w:r>
      <w:r w:rsidRPr="000B48F1">
        <w:rPr>
          <w:rFonts w:ascii="Times" w:hAnsi="Times" w:cs="Times"/>
        </w:rPr>
        <w:t xml:space="preserve"> </w:t>
      </w:r>
      <w:r>
        <w:rPr>
          <w:rFonts w:ascii="Times" w:hAnsi="Times" w:cs="Times"/>
        </w:rPr>
        <w:t xml:space="preserve">For future developments it is therefore advisable to perform a round of sensitivity tests to explore the impact of such epistemic variability on the results, as well as the integration of alternative </w:t>
      </w:r>
      <w:r w:rsidRPr="009051C4">
        <w:rPr>
          <w:rFonts w:ascii="Times" w:hAnsi="Times" w:cs="Times"/>
        </w:rPr>
        <w:t>source zon</w:t>
      </w:r>
      <w:r>
        <w:rPr>
          <w:rFonts w:ascii="Times" w:hAnsi="Times" w:cs="Times"/>
        </w:rPr>
        <w:t>ation models, to account for the subjective choice of regional discretization.</w:t>
      </w:r>
    </w:p>
    <w:p w14:paraId="2896E387" w14:textId="4EED5E2F" w:rsidR="00F55233" w:rsidRPr="001814FC" w:rsidRDefault="00B82E20" w:rsidP="001814FC">
      <w:pPr>
        <w:widowControl w:val="0"/>
        <w:autoSpaceDE w:val="0"/>
        <w:autoSpaceDN w:val="0"/>
        <w:adjustRightInd w:val="0"/>
        <w:ind w:firstLine="284"/>
        <w:jc w:val="both"/>
        <w:rPr>
          <w:rFonts w:ascii="Times" w:hAnsi="Times" w:cs="Times"/>
        </w:rPr>
      </w:pPr>
      <w:r>
        <w:rPr>
          <w:rFonts w:ascii="Times" w:hAnsi="Times" w:cs="Times"/>
        </w:rPr>
        <w:t>It is finally important to highlight that, although the presented model have been calibrated on the most recent information available for Sub-Saharan Africa and using state of the art tools for seismic hazard analysis, tour interpretations should not be regarded as a final product, but it should be better received from the community as a starting point for the development of continuously-updated and dynamically-improved snapshot of the current seismic hazard knowledge for the region. To make this process feasible, however, it is essential to insure all the model related information (e.g. source models, SSA-catalogue, documentation) being open and publicly available to the community for the time being. GEM will support this policy by hosting model files into the GEM world database of open models.</w:t>
      </w:r>
    </w:p>
    <w:p w14:paraId="21190DF7" w14:textId="77777777" w:rsidR="000B56B1" w:rsidRDefault="000B56B1" w:rsidP="00F55233">
      <w:pPr>
        <w:rPr>
          <w:rFonts w:ascii="Times" w:hAnsi="Times"/>
        </w:rPr>
      </w:pPr>
    </w:p>
    <w:p w14:paraId="03430213" w14:textId="77777777" w:rsidR="001814FC" w:rsidRPr="009E0830" w:rsidRDefault="001814FC"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3217347B"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529901F3" w14:textId="77777777" w:rsidR="00F55233" w:rsidRPr="009E0830" w:rsidRDefault="00F55233" w:rsidP="00F55233">
      <w:pPr>
        <w:rPr>
          <w:rFonts w:ascii="Times" w:hAnsi="Times"/>
        </w:rPr>
      </w:pPr>
    </w:p>
    <w:p w14:paraId="5DC231CC" w14:textId="2B3F4E3A" w:rsidR="00DC5095" w:rsidRDefault="00DC5095" w:rsidP="00A427B7">
      <w:pPr>
        <w:ind w:left="284" w:hanging="284"/>
        <w:jc w:val="both"/>
        <w:rPr>
          <w:rFonts w:ascii="Times" w:hAnsi="Times" w:cs="Times"/>
        </w:rPr>
      </w:pPr>
      <w:proofErr w:type="spellStart"/>
      <w:r w:rsidRPr="00DC5095">
        <w:rPr>
          <w:rFonts w:ascii="Times" w:hAnsi="Times" w:cs="Times"/>
        </w:rPr>
        <w:t>Akkar</w:t>
      </w:r>
      <w:proofErr w:type="spellEnd"/>
      <w:r w:rsidRPr="00DC5095">
        <w:rPr>
          <w:rFonts w:ascii="Times" w:hAnsi="Times" w:cs="Times"/>
        </w:rPr>
        <w:t xml:space="preserve"> S, </w:t>
      </w:r>
      <w:proofErr w:type="spellStart"/>
      <w:r w:rsidRPr="00DC5095">
        <w:rPr>
          <w:rFonts w:ascii="Times" w:hAnsi="Times" w:cs="Times"/>
        </w:rPr>
        <w:t>Sandikkaya</w:t>
      </w:r>
      <w:proofErr w:type="spellEnd"/>
      <w:r w:rsidRPr="00DC5095">
        <w:rPr>
          <w:rFonts w:ascii="Times" w:hAnsi="Times" w:cs="Times"/>
        </w:rPr>
        <w:t xml:space="preserve"> MA, </w:t>
      </w:r>
      <w:proofErr w:type="spellStart"/>
      <w:r w:rsidRPr="00DC5095">
        <w:rPr>
          <w:rFonts w:ascii="Times" w:hAnsi="Times" w:cs="Times"/>
        </w:rPr>
        <w:t>Bommer</w:t>
      </w:r>
      <w:proofErr w:type="spellEnd"/>
      <w:r w:rsidRPr="00DC5095">
        <w:rPr>
          <w:rFonts w:ascii="Times" w:hAnsi="Times" w:cs="Times"/>
        </w:rPr>
        <w:t xml:space="preserve"> JJ, 2014, Empirical ground-motion models for point- and extended-source crustal earthquake scenarios in Europe and the Middle East, </w:t>
      </w:r>
      <w:r w:rsidR="009D265E">
        <w:rPr>
          <w:rFonts w:ascii="Times" w:hAnsi="Times" w:cs="Times"/>
        </w:rPr>
        <w:t>B</w:t>
      </w:r>
      <w:r w:rsidR="009D265E" w:rsidRPr="00DC5095">
        <w:rPr>
          <w:rFonts w:ascii="Times" w:hAnsi="Times" w:cs="Times"/>
        </w:rPr>
        <w:t xml:space="preserve">ulletin of </w:t>
      </w:r>
      <w:r w:rsidR="009D265E">
        <w:rPr>
          <w:rFonts w:ascii="Times" w:hAnsi="Times" w:cs="Times"/>
        </w:rPr>
        <w:t>Earthquake E</w:t>
      </w:r>
      <w:r w:rsidR="009D265E" w:rsidRPr="00DC5095">
        <w:rPr>
          <w:rFonts w:ascii="Times" w:hAnsi="Times" w:cs="Times"/>
        </w:rPr>
        <w:t>ngineering</w:t>
      </w:r>
      <w:r w:rsidRPr="00DC5095">
        <w:rPr>
          <w:rFonts w:ascii="Times" w:hAnsi="Times" w:cs="Times"/>
        </w:rPr>
        <w:t>, 12, 359-387</w:t>
      </w:r>
      <w:r w:rsidR="009D265E">
        <w:rPr>
          <w:rFonts w:ascii="Times" w:hAnsi="Times" w:cs="Times"/>
        </w:rPr>
        <w:t>.</w:t>
      </w:r>
    </w:p>
    <w:p w14:paraId="35BC9162" w14:textId="7DFD4A54" w:rsidR="00131FD0" w:rsidRPr="00131FD0" w:rsidRDefault="00131FD0" w:rsidP="00A427B7">
      <w:pPr>
        <w:ind w:left="284" w:hanging="284"/>
        <w:jc w:val="both"/>
        <w:rPr>
          <w:rFonts w:ascii="Times" w:hAnsi="Times" w:cs="Times"/>
        </w:rPr>
      </w:pPr>
      <w:proofErr w:type="spellStart"/>
      <w:r w:rsidRPr="00131FD0">
        <w:rPr>
          <w:rFonts w:ascii="Times" w:hAnsi="Times" w:cs="Times"/>
        </w:rPr>
        <w:t>Ambraseys</w:t>
      </w:r>
      <w:proofErr w:type="spellEnd"/>
      <w:r w:rsidRPr="00131FD0">
        <w:rPr>
          <w:rFonts w:ascii="Times" w:hAnsi="Times" w:cs="Times"/>
        </w:rPr>
        <w:t xml:space="preserve">, N.N., 1991a, The </w:t>
      </w:r>
      <w:proofErr w:type="spellStart"/>
      <w:r w:rsidRPr="00131FD0">
        <w:rPr>
          <w:rFonts w:ascii="Times" w:hAnsi="Times" w:cs="Times"/>
        </w:rPr>
        <w:t>Rukwa</w:t>
      </w:r>
      <w:proofErr w:type="spellEnd"/>
      <w:r w:rsidRPr="00131FD0">
        <w:rPr>
          <w:rFonts w:ascii="Times" w:hAnsi="Times" w:cs="Times"/>
        </w:rPr>
        <w:t xml:space="preserve"> earthquake of 13 Dec. 1910 in E. Africa: Terra Nova 3, 203-208.</w:t>
      </w:r>
    </w:p>
    <w:p w14:paraId="1E22207D"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Ambraseys</w:t>
      </w:r>
      <w:proofErr w:type="spellEnd"/>
      <w:r w:rsidRPr="00131FD0">
        <w:rPr>
          <w:rFonts w:ascii="Times" w:hAnsi="Times" w:cs="Times"/>
        </w:rPr>
        <w:t xml:space="preserve">, N.N., 1991b, Earthquake hazard in the Kenya Rift: the </w:t>
      </w:r>
      <w:proofErr w:type="spellStart"/>
      <w:r w:rsidRPr="00131FD0">
        <w:rPr>
          <w:rFonts w:ascii="Times" w:hAnsi="Times" w:cs="Times"/>
        </w:rPr>
        <w:t>Subukia</w:t>
      </w:r>
      <w:proofErr w:type="spellEnd"/>
      <w:r w:rsidRPr="00131FD0">
        <w:rPr>
          <w:rFonts w:ascii="Times" w:hAnsi="Times" w:cs="Times"/>
        </w:rPr>
        <w:t xml:space="preserve"> earthquake 1928: Geophysical Journal International 105, 253-269.</w:t>
      </w:r>
    </w:p>
    <w:p w14:paraId="1E45249E"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Ambraseys</w:t>
      </w:r>
      <w:proofErr w:type="spellEnd"/>
      <w:r w:rsidRPr="00131FD0">
        <w:rPr>
          <w:rFonts w:ascii="Times" w:hAnsi="Times" w:cs="Times"/>
        </w:rPr>
        <w:t>, N.N., and Adams, R.D., 1991, Reappraisal of major African earthquakes, south of 20°N, 1900-1930.</w:t>
      </w:r>
      <w:proofErr w:type="gramEnd"/>
      <w:r w:rsidRPr="00131FD0">
        <w:rPr>
          <w:rFonts w:ascii="Times" w:hAnsi="Times" w:cs="Times"/>
        </w:rPr>
        <w:t xml:space="preserve"> </w:t>
      </w:r>
      <w:proofErr w:type="gramStart"/>
      <w:r w:rsidRPr="00131FD0">
        <w:rPr>
          <w:rFonts w:ascii="Times" w:hAnsi="Times" w:cs="Times"/>
        </w:rPr>
        <w:t>Natural Hazards 4, 389-419.</w:t>
      </w:r>
      <w:proofErr w:type="gramEnd"/>
    </w:p>
    <w:p w14:paraId="78652AB3" w14:textId="33F8DAFF" w:rsidR="00592AC4" w:rsidRDefault="00592AC4" w:rsidP="00592AC4">
      <w:pPr>
        <w:ind w:left="284" w:hanging="284"/>
        <w:jc w:val="both"/>
        <w:rPr>
          <w:rFonts w:ascii="Times" w:hAnsi="Times" w:cs="Times"/>
        </w:rPr>
      </w:pPr>
      <w:proofErr w:type="gramStart"/>
      <w:r>
        <w:rPr>
          <w:rFonts w:ascii="Times" w:hAnsi="Times" w:cs="Times"/>
        </w:rPr>
        <w:t xml:space="preserve">Atkinson, G., and D. </w:t>
      </w:r>
      <w:proofErr w:type="spellStart"/>
      <w:r>
        <w:rPr>
          <w:rFonts w:ascii="Times" w:hAnsi="Times" w:cs="Times"/>
        </w:rPr>
        <w:t>Boore</w:t>
      </w:r>
      <w:proofErr w:type="spellEnd"/>
      <w:r>
        <w:rPr>
          <w:rFonts w:ascii="Times" w:hAnsi="Times" w:cs="Times"/>
        </w:rPr>
        <w:t xml:space="preserve"> 2006</w:t>
      </w:r>
      <w:r w:rsidRPr="00592AC4">
        <w:rPr>
          <w:rFonts w:ascii="Times" w:hAnsi="Times" w:cs="Times"/>
        </w:rPr>
        <w:t>.</w:t>
      </w:r>
      <w:proofErr w:type="gramEnd"/>
      <w:r w:rsidRPr="00592AC4">
        <w:rPr>
          <w:rFonts w:ascii="Times" w:hAnsi="Times" w:cs="Times"/>
        </w:rPr>
        <w:t xml:space="preserve"> </w:t>
      </w:r>
      <w:proofErr w:type="gramStart"/>
      <w:r w:rsidRPr="00592AC4">
        <w:rPr>
          <w:rFonts w:ascii="Times" w:hAnsi="Times" w:cs="Times"/>
        </w:rPr>
        <w:t>Earthquake ground-motion prediction</w:t>
      </w:r>
      <w:r>
        <w:rPr>
          <w:rFonts w:ascii="Times" w:hAnsi="Times" w:cs="Times"/>
        </w:rPr>
        <w:t xml:space="preserve"> </w:t>
      </w:r>
      <w:r w:rsidRPr="00592AC4">
        <w:rPr>
          <w:rFonts w:ascii="Times" w:hAnsi="Times" w:cs="Times"/>
        </w:rPr>
        <w:t>equations for eastern North America, Bull.</w:t>
      </w:r>
      <w:proofErr w:type="gramEnd"/>
      <w:r w:rsidRPr="00592AC4">
        <w:rPr>
          <w:rFonts w:ascii="Times" w:hAnsi="Times" w:cs="Times"/>
        </w:rPr>
        <w:t xml:space="preserve"> </w:t>
      </w:r>
      <w:proofErr w:type="spellStart"/>
      <w:r w:rsidRPr="00592AC4">
        <w:rPr>
          <w:rFonts w:ascii="Times" w:hAnsi="Times" w:cs="Times"/>
        </w:rPr>
        <w:t>Seismol</w:t>
      </w:r>
      <w:proofErr w:type="spellEnd"/>
      <w:r w:rsidRPr="00592AC4">
        <w:rPr>
          <w:rFonts w:ascii="Times" w:hAnsi="Times" w:cs="Times"/>
        </w:rPr>
        <w:t>. Soc. Am. 96,</w:t>
      </w:r>
      <w:r>
        <w:rPr>
          <w:rFonts w:ascii="Times" w:hAnsi="Times" w:cs="Times"/>
        </w:rPr>
        <w:t xml:space="preserve"> </w:t>
      </w:r>
      <w:r w:rsidRPr="00592AC4">
        <w:rPr>
          <w:rFonts w:ascii="Times" w:hAnsi="Times" w:cs="Times"/>
        </w:rPr>
        <w:t>2181–2205.</w:t>
      </w:r>
    </w:p>
    <w:p w14:paraId="0C2BC866" w14:textId="5C241F6B" w:rsidR="00131FD0" w:rsidRPr="00131FD0" w:rsidRDefault="00131FD0" w:rsidP="00592AC4">
      <w:pPr>
        <w:ind w:left="284" w:hanging="284"/>
        <w:jc w:val="both"/>
        <w:rPr>
          <w:rFonts w:ascii="Times" w:hAnsi="Times" w:cs="Times"/>
        </w:rPr>
      </w:pPr>
      <w:proofErr w:type="gramStart"/>
      <w:r w:rsidRPr="00131FD0">
        <w:rPr>
          <w:rFonts w:ascii="Times" w:hAnsi="Times" w:cs="Times"/>
        </w:rPr>
        <w:t xml:space="preserve">Biggs, J., </w:t>
      </w:r>
      <w:proofErr w:type="spellStart"/>
      <w:r w:rsidRPr="00131FD0">
        <w:rPr>
          <w:rFonts w:ascii="Times" w:hAnsi="Times" w:cs="Times"/>
        </w:rPr>
        <w:t>Nissen</w:t>
      </w:r>
      <w:proofErr w:type="spellEnd"/>
      <w:r w:rsidRPr="00131FD0">
        <w:rPr>
          <w:rFonts w:ascii="Times" w:hAnsi="Times" w:cs="Times"/>
        </w:rPr>
        <w:t>, E., Craig, T., Jackson, J., Robinson, D.P.,</w:t>
      </w:r>
      <w:r w:rsidR="00102C48">
        <w:rPr>
          <w:rFonts w:ascii="Times" w:hAnsi="Times" w:cs="Times"/>
        </w:rPr>
        <w:t xml:space="preserve"> 2010</w:t>
      </w:r>
      <w:r w:rsidRPr="00131FD0">
        <w:rPr>
          <w:rFonts w:ascii="Times" w:hAnsi="Times" w:cs="Times"/>
        </w:rPr>
        <w:t>.</w:t>
      </w:r>
      <w:proofErr w:type="gramEnd"/>
      <w:r w:rsidR="00102C48">
        <w:rPr>
          <w:rFonts w:ascii="Times" w:hAnsi="Times" w:cs="Times"/>
        </w:rPr>
        <w:t xml:space="preserve"> </w:t>
      </w:r>
      <w:r w:rsidRPr="00131FD0">
        <w:rPr>
          <w:rFonts w:ascii="Times" w:hAnsi="Times" w:cs="Times"/>
        </w:rPr>
        <w:t xml:space="preserve">Breaking up the hanging wall of a rift-border </w:t>
      </w:r>
      <w:proofErr w:type="gramStart"/>
      <w:r w:rsidRPr="00131FD0">
        <w:rPr>
          <w:rFonts w:ascii="Times" w:hAnsi="Times" w:cs="Times"/>
        </w:rPr>
        <w:t>fault :</w:t>
      </w:r>
      <w:proofErr w:type="gramEnd"/>
      <w:r w:rsidRPr="00131FD0">
        <w:rPr>
          <w:rFonts w:ascii="Times" w:hAnsi="Times" w:cs="Times"/>
        </w:rPr>
        <w:t xml:space="preserve"> The 2009 </w:t>
      </w:r>
      <w:proofErr w:type="spellStart"/>
      <w:r w:rsidRPr="00131FD0">
        <w:rPr>
          <w:rFonts w:ascii="Times" w:hAnsi="Times" w:cs="Times"/>
        </w:rPr>
        <w:t>Karonga</w:t>
      </w:r>
      <w:proofErr w:type="spellEnd"/>
      <w:r w:rsidRPr="00131FD0">
        <w:rPr>
          <w:rFonts w:ascii="Times" w:hAnsi="Times" w:cs="Times"/>
        </w:rPr>
        <w:t xml:space="preserve">  earthquakes, Malawi. </w:t>
      </w:r>
      <w:proofErr w:type="spellStart"/>
      <w:r w:rsidRPr="00131FD0">
        <w:rPr>
          <w:rFonts w:ascii="Times" w:hAnsi="Times" w:cs="Times"/>
        </w:rPr>
        <w:t>Geophys</w:t>
      </w:r>
      <w:proofErr w:type="spellEnd"/>
      <w:r w:rsidRPr="00131FD0">
        <w:rPr>
          <w:rFonts w:ascii="Times" w:hAnsi="Times" w:cs="Times"/>
        </w:rPr>
        <w:t xml:space="preserve">.  Res.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37:L11305</w:t>
      </w:r>
    </w:p>
    <w:p w14:paraId="06B3B8D7" w14:textId="07F6452E"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Biggs, J.F., </w:t>
      </w:r>
      <w:proofErr w:type="spellStart"/>
      <w:r w:rsidRPr="00131FD0">
        <w:rPr>
          <w:rFonts w:ascii="Times" w:hAnsi="Times" w:cs="Times"/>
        </w:rPr>
        <w:t>Amelung</w:t>
      </w:r>
      <w:proofErr w:type="spellEnd"/>
      <w:r w:rsidRPr="00131FD0">
        <w:rPr>
          <w:rFonts w:ascii="Times" w:hAnsi="Times" w:cs="Times"/>
        </w:rPr>
        <w:t xml:space="preserve">, N., </w:t>
      </w:r>
      <w:proofErr w:type="spellStart"/>
      <w:r w:rsidRPr="00131FD0">
        <w:rPr>
          <w:rFonts w:ascii="Times" w:hAnsi="Times" w:cs="Times"/>
        </w:rPr>
        <w:t>Gourmelen</w:t>
      </w:r>
      <w:proofErr w:type="spellEnd"/>
      <w:r w:rsidRPr="00131FD0">
        <w:rPr>
          <w:rFonts w:ascii="Times" w:hAnsi="Times" w:cs="Times"/>
        </w:rPr>
        <w:t>, T., Dixon, H., Kim, S.W., 2009.</w:t>
      </w:r>
      <w:proofErr w:type="gramEnd"/>
      <w:r w:rsidRPr="00131FD0">
        <w:rPr>
          <w:rFonts w:ascii="Times" w:hAnsi="Times" w:cs="Times"/>
        </w:rPr>
        <w:t xml:space="preserve"> </w:t>
      </w:r>
      <w:proofErr w:type="spellStart"/>
      <w:r w:rsidRPr="00131FD0">
        <w:rPr>
          <w:rFonts w:ascii="Times" w:hAnsi="Times" w:cs="Times"/>
        </w:rPr>
        <w:t>InSAR</w:t>
      </w:r>
      <w:proofErr w:type="spellEnd"/>
      <w:r w:rsidRPr="00131FD0">
        <w:rPr>
          <w:rFonts w:ascii="Times" w:hAnsi="Times" w:cs="Times"/>
        </w:rPr>
        <w:t xml:space="preserve"> observations of 2007 T</w:t>
      </w:r>
      <w:r w:rsidR="00CB24A8">
        <w:rPr>
          <w:rFonts w:ascii="Times" w:hAnsi="Times" w:cs="Times"/>
        </w:rPr>
        <w:t xml:space="preserve">anzania rifting episode reveal </w:t>
      </w:r>
      <w:r w:rsidRPr="00131FD0">
        <w:rPr>
          <w:rFonts w:ascii="Times" w:hAnsi="Times" w:cs="Times"/>
        </w:rPr>
        <w:t>mixed fault and dyke extension in an immature continenta</w:t>
      </w:r>
      <w:r w:rsidR="00F84745">
        <w:rPr>
          <w:rFonts w:ascii="Times" w:hAnsi="Times" w:cs="Times"/>
        </w:rPr>
        <w:t xml:space="preserve">l rift, </w:t>
      </w:r>
      <w:proofErr w:type="spellStart"/>
      <w:r w:rsidR="00F84745">
        <w:rPr>
          <w:rFonts w:ascii="Times" w:hAnsi="Times" w:cs="Times"/>
        </w:rPr>
        <w:t>Geophys</w:t>
      </w:r>
      <w:proofErr w:type="spellEnd"/>
      <w:r w:rsidR="00F84745">
        <w:rPr>
          <w:rFonts w:ascii="Times" w:hAnsi="Times" w:cs="Times"/>
        </w:rPr>
        <w:t>. J. Int., 179, 1</w:t>
      </w:r>
      <w:r w:rsidRPr="00131FD0">
        <w:rPr>
          <w:rFonts w:ascii="Times" w:hAnsi="Times" w:cs="Times"/>
        </w:rPr>
        <w:t>, 549-538</w:t>
      </w:r>
      <w:r w:rsidR="00F84745">
        <w:rPr>
          <w:rFonts w:ascii="Times" w:hAnsi="Times" w:cs="Times"/>
        </w:rPr>
        <w:t>.</w:t>
      </w:r>
    </w:p>
    <w:p w14:paraId="407C170C" w14:textId="77777777" w:rsidR="000665D0" w:rsidRDefault="00131FD0" w:rsidP="000665D0">
      <w:pPr>
        <w:ind w:left="284" w:hanging="284"/>
        <w:jc w:val="both"/>
        <w:rPr>
          <w:rFonts w:ascii="Times" w:hAnsi="Times" w:cs="Times"/>
        </w:rPr>
      </w:pPr>
      <w:r w:rsidRPr="00131FD0">
        <w:rPr>
          <w:rFonts w:ascii="Times" w:hAnsi="Times" w:cs="Times"/>
        </w:rPr>
        <w:t xml:space="preserve">Boyd, F.R., </w:t>
      </w:r>
      <w:proofErr w:type="spellStart"/>
      <w:r w:rsidRPr="00131FD0">
        <w:rPr>
          <w:rFonts w:ascii="Times" w:hAnsi="Times" w:cs="Times"/>
        </w:rPr>
        <w:t>Gume</w:t>
      </w:r>
      <w:r w:rsidR="00F757F9">
        <w:rPr>
          <w:rFonts w:ascii="Times" w:hAnsi="Times" w:cs="Times"/>
        </w:rPr>
        <w:t>y</w:t>
      </w:r>
      <w:proofErr w:type="spellEnd"/>
      <w:r w:rsidR="00F757F9">
        <w:rPr>
          <w:rFonts w:ascii="Times" w:hAnsi="Times" w:cs="Times"/>
        </w:rPr>
        <w:t xml:space="preserve">, J.J., 1986. Diamonds and </w:t>
      </w:r>
      <w:r w:rsidRPr="00131FD0">
        <w:rPr>
          <w:rFonts w:ascii="Times" w:hAnsi="Times" w:cs="Times"/>
        </w:rPr>
        <w:t>the African lithosphere, Science, 232, 472-477</w:t>
      </w:r>
    </w:p>
    <w:p w14:paraId="2DA8CD51" w14:textId="057C1BCC" w:rsidR="000665D0" w:rsidRPr="00131FD0" w:rsidRDefault="000665D0" w:rsidP="000665D0">
      <w:pPr>
        <w:ind w:left="284" w:hanging="284"/>
        <w:jc w:val="both"/>
        <w:rPr>
          <w:rFonts w:ascii="Times" w:hAnsi="Times" w:cs="Times"/>
        </w:rPr>
      </w:pPr>
      <w:proofErr w:type="gramStart"/>
      <w:r w:rsidRPr="000665D0">
        <w:rPr>
          <w:rFonts w:ascii="Times" w:hAnsi="Times" w:cs="Times"/>
        </w:rPr>
        <w:t>BSSC, Building Seismic Safety Council (20</w:t>
      </w:r>
      <w:r>
        <w:rPr>
          <w:rFonts w:ascii="Times" w:hAnsi="Times" w:cs="Times"/>
        </w:rPr>
        <w:t>03).</w:t>
      </w:r>
      <w:proofErr w:type="gramEnd"/>
      <w:r>
        <w:rPr>
          <w:rFonts w:ascii="Times" w:hAnsi="Times" w:cs="Times"/>
        </w:rPr>
        <w:t xml:space="preserve"> The 2003 NEHRP Recommended </w:t>
      </w:r>
      <w:r w:rsidRPr="000665D0">
        <w:rPr>
          <w:rFonts w:ascii="Times" w:hAnsi="Times" w:cs="Times"/>
        </w:rPr>
        <w:t>provisions for new buildings and other structures, Part 1: Provisions (FEMA 450), www.bssconline.org.</w:t>
      </w:r>
    </w:p>
    <w:p w14:paraId="5F5B3C06" w14:textId="3E3567D9" w:rsidR="00131FD0" w:rsidRPr="00131FD0" w:rsidRDefault="00917D07" w:rsidP="00A427B7">
      <w:pPr>
        <w:ind w:left="284" w:hanging="284"/>
        <w:jc w:val="both"/>
        <w:rPr>
          <w:rFonts w:ascii="Times" w:hAnsi="Times" w:cs="Times"/>
        </w:rPr>
      </w:pPr>
      <w:r w:rsidRPr="00917D07">
        <w:rPr>
          <w:rFonts w:ascii="Times" w:hAnsi="Times" w:cs="Times"/>
        </w:rPr>
        <w:t xml:space="preserve">Calais E., N. </w:t>
      </w:r>
      <w:proofErr w:type="spellStart"/>
      <w:r w:rsidRPr="00917D07">
        <w:rPr>
          <w:rFonts w:ascii="Times" w:hAnsi="Times" w:cs="Times"/>
        </w:rPr>
        <w:t>d'Oreye</w:t>
      </w:r>
      <w:proofErr w:type="spellEnd"/>
      <w:r w:rsidRPr="00917D07">
        <w:rPr>
          <w:rFonts w:ascii="Times" w:hAnsi="Times" w:cs="Times"/>
        </w:rPr>
        <w:t xml:space="preserve">, J. </w:t>
      </w:r>
      <w:proofErr w:type="spellStart"/>
      <w:r w:rsidRPr="00917D07">
        <w:rPr>
          <w:rFonts w:ascii="Times" w:hAnsi="Times" w:cs="Times"/>
        </w:rPr>
        <w:t>Albaric</w:t>
      </w:r>
      <w:proofErr w:type="spellEnd"/>
      <w:r w:rsidRPr="00917D07">
        <w:rPr>
          <w:rFonts w:ascii="Times" w:hAnsi="Times" w:cs="Times"/>
        </w:rPr>
        <w:t xml:space="preserve">, A. </w:t>
      </w:r>
      <w:proofErr w:type="spellStart"/>
      <w:r w:rsidRPr="00917D07">
        <w:rPr>
          <w:rFonts w:ascii="Times" w:hAnsi="Times" w:cs="Times"/>
        </w:rPr>
        <w:t>Deschamps</w:t>
      </w:r>
      <w:proofErr w:type="spellEnd"/>
      <w:r w:rsidRPr="00917D07">
        <w:rPr>
          <w:rFonts w:ascii="Times" w:hAnsi="Times" w:cs="Times"/>
        </w:rPr>
        <w:t xml:space="preserve">, D. </w:t>
      </w:r>
      <w:proofErr w:type="spellStart"/>
      <w:r w:rsidRPr="00917D07">
        <w:rPr>
          <w:rFonts w:ascii="Times" w:hAnsi="Times" w:cs="Times"/>
        </w:rPr>
        <w:t>Delvaux</w:t>
      </w:r>
      <w:proofErr w:type="spellEnd"/>
      <w:r w:rsidRPr="00917D07">
        <w:rPr>
          <w:rFonts w:ascii="Times" w:hAnsi="Times" w:cs="Times"/>
        </w:rPr>
        <w:t xml:space="preserve">, J. </w:t>
      </w:r>
      <w:proofErr w:type="spellStart"/>
      <w:r w:rsidRPr="00917D07">
        <w:rPr>
          <w:rFonts w:ascii="Times" w:hAnsi="Times" w:cs="Times"/>
        </w:rPr>
        <w:t>Deverchere</w:t>
      </w:r>
      <w:proofErr w:type="spellEnd"/>
      <w:r w:rsidRPr="00917D07">
        <w:rPr>
          <w:rFonts w:ascii="Times" w:hAnsi="Times" w:cs="Times"/>
        </w:rPr>
        <w:t xml:space="preserve">, C. </w:t>
      </w:r>
      <w:proofErr w:type="spellStart"/>
      <w:r w:rsidRPr="00917D07">
        <w:rPr>
          <w:rFonts w:ascii="Times" w:hAnsi="Times" w:cs="Times"/>
        </w:rPr>
        <w:t>Ebinger</w:t>
      </w:r>
      <w:proofErr w:type="spellEnd"/>
      <w:r w:rsidRPr="00917D07">
        <w:rPr>
          <w:rFonts w:ascii="Times" w:hAnsi="Times" w:cs="Times"/>
        </w:rPr>
        <w:t xml:space="preserve">, R. W. Ferdinand, F. </w:t>
      </w:r>
      <w:proofErr w:type="spellStart"/>
      <w:r w:rsidRPr="00917D07">
        <w:rPr>
          <w:rFonts w:ascii="Times" w:hAnsi="Times" w:cs="Times"/>
        </w:rPr>
        <w:t>Kervyn</w:t>
      </w:r>
      <w:proofErr w:type="spellEnd"/>
      <w:r w:rsidRPr="00917D07">
        <w:rPr>
          <w:rFonts w:ascii="Times" w:hAnsi="Times" w:cs="Times"/>
        </w:rPr>
        <w:t xml:space="preserve">, A. S. </w:t>
      </w:r>
      <w:proofErr w:type="spellStart"/>
      <w:r w:rsidRPr="00917D07">
        <w:rPr>
          <w:rFonts w:ascii="Times" w:hAnsi="Times" w:cs="Times"/>
        </w:rPr>
        <w:t>Macheyeki</w:t>
      </w:r>
      <w:proofErr w:type="spellEnd"/>
      <w:r w:rsidRPr="00917D07">
        <w:rPr>
          <w:rFonts w:ascii="Times" w:hAnsi="Times" w:cs="Times"/>
        </w:rPr>
        <w:t xml:space="preserve">, A. </w:t>
      </w:r>
      <w:proofErr w:type="spellStart"/>
      <w:r w:rsidRPr="00917D07">
        <w:rPr>
          <w:rFonts w:ascii="Times" w:hAnsi="Times" w:cs="Times"/>
        </w:rPr>
        <w:t>Oyen</w:t>
      </w:r>
      <w:proofErr w:type="spellEnd"/>
      <w:r w:rsidRPr="00917D07">
        <w:rPr>
          <w:rFonts w:ascii="Times" w:hAnsi="Times" w:cs="Times"/>
        </w:rPr>
        <w:t xml:space="preserve">, J. Perrot, E. </w:t>
      </w:r>
      <w:proofErr w:type="spellStart"/>
      <w:r w:rsidRPr="00917D07">
        <w:rPr>
          <w:rFonts w:ascii="Times" w:hAnsi="Times" w:cs="Times"/>
        </w:rPr>
        <w:t>Saria</w:t>
      </w:r>
      <w:proofErr w:type="spellEnd"/>
      <w:r w:rsidRPr="00917D07">
        <w:rPr>
          <w:rFonts w:ascii="Times" w:hAnsi="Times" w:cs="Times"/>
        </w:rPr>
        <w:t xml:space="preserve">, B. </w:t>
      </w:r>
      <w:proofErr w:type="spellStart"/>
      <w:r w:rsidRPr="00917D07">
        <w:rPr>
          <w:rFonts w:ascii="Times" w:hAnsi="Times" w:cs="Times"/>
        </w:rPr>
        <w:t>S</w:t>
      </w:r>
      <w:r>
        <w:rPr>
          <w:rFonts w:ascii="Times" w:hAnsi="Times" w:cs="Times"/>
        </w:rPr>
        <w:t>mets</w:t>
      </w:r>
      <w:proofErr w:type="spellEnd"/>
      <w:r>
        <w:rPr>
          <w:rFonts w:ascii="Times" w:hAnsi="Times" w:cs="Times"/>
        </w:rPr>
        <w:t xml:space="preserve">, D. S. Stamps, C. </w:t>
      </w:r>
      <w:proofErr w:type="spellStart"/>
      <w:r>
        <w:rPr>
          <w:rFonts w:ascii="Times" w:hAnsi="Times" w:cs="Times"/>
        </w:rPr>
        <w:t>Wauthier</w:t>
      </w:r>
      <w:proofErr w:type="spellEnd"/>
      <w:r w:rsidR="00131FD0" w:rsidRPr="00131FD0">
        <w:rPr>
          <w:rFonts w:ascii="Times" w:hAnsi="Times" w:cs="Times"/>
        </w:rPr>
        <w:t xml:space="preserve">, 2008. Aseismic strain </w:t>
      </w:r>
      <w:r w:rsidR="00CE1CE5" w:rsidRPr="00131FD0">
        <w:rPr>
          <w:rFonts w:ascii="Times" w:hAnsi="Times" w:cs="Times"/>
        </w:rPr>
        <w:t>accommodation</w:t>
      </w:r>
      <w:r w:rsidR="00131FD0" w:rsidRPr="00131FD0">
        <w:rPr>
          <w:rFonts w:ascii="Times" w:hAnsi="Times" w:cs="Times"/>
        </w:rPr>
        <w:t xml:space="preserve"> by slow slip and </w:t>
      </w:r>
      <w:proofErr w:type="spellStart"/>
      <w:r w:rsidR="00131FD0" w:rsidRPr="00131FD0">
        <w:rPr>
          <w:rFonts w:ascii="Times" w:hAnsi="Times" w:cs="Times"/>
        </w:rPr>
        <w:t>dyking</w:t>
      </w:r>
      <w:proofErr w:type="spellEnd"/>
      <w:r w:rsidR="00131FD0" w:rsidRPr="00131FD0">
        <w:rPr>
          <w:rFonts w:ascii="Times" w:hAnsi="Times" w:cs="Times"/>
        </w:rPr>
        <w:t xml:space="preserve"> in a youthfu</w:t>
      </w:r>
      <w:r w:rsidR="00CE1CE5">
        <w:rPr>
          <w:rFonts w:ascii="Times" w:hAnsi="Times" w:cs="Times"/>
        </w:rPr>
        <w:t>l continental rift, East Africa</w:t>
      </w:r>
      <w:r w:rsidR="00CA11F2">
        <w:rPr>
          <w:rFonts w:ascii="Times" w:hAnsi="Times" w:cs="Times"/>
        </w:rPr>
        <w:t>, Nature, 456, 7223</w:t>
      </w:r>
      <w:r w:rsidR="00131FD0" w:rsidRPr="00131FD0">
        <w:rPr>
          <w:rFonts w:ascii="Times" w:hAnsi="Times" w:cs="Times"/>
        </w:rPr>
        <w:t>, 783-787</w:t>
      </w:r>
    </w:p>
    <w:p w14:paraId="4A1A9935" w14:textId="04685977" w:rsidR="00131FD0" w:rsidRDefault="00131FD0" w:rsidP="00A427B7">
      <w:pPr>
        <w:ind w:left="284" w:hanging="284"/>
        <w:jc w:val="both"/>
        <w:rPr>
          <w:rFonts w:ascii="Times" w:hAnsi="Times" w:cs="Times"/>
        </w:rPr>
      </w:pPr>
      <w:r w:rsidRPr="00131FD0">
        <w:rPr>
          <w:rFonts w:ascii="Times" w:hAnsi="Times" w:cs="Times"/>
        </w:rPr>
        <w:t>Casey, M.</w:t>
      </w:r>
      <w:proofErr w:type="gramStart"/>
      <w:r w:rsidRPr="00131FD0">
        <w:rPr>
          <w:rFonts w:ascii="Times" w:hAnsi="Times" w:cs="Times"/>
        </w:rPr>
        <w:t xml:space="preserve">,  </w:t>
      </w:r>
      <w:proofErr w:type="spellStart"/>
      <w:r w:rsidRPr="00131FD0">
        <w:rPr>
          <w:rFonts w:ascii="Times" w:hAnsi="Times" w:cs="Times"/>
        </w:rPr>
        <w:t>Ebinger</w:t>
      </w:r>
      <w:proofErr w:type="spellEnd"/>
      <w:proofErr w:type="gramEnd"/>
      <w:r w:rsidRPr="00131FD0">
        <w:rPr>
          <w:rFonts w:ascii="Times" w:hAnsi="Times" w:cs="Times"/>
        </w:rPr>
        <w:t xml:space="preserve">, C.,  </w:t>
      </w:r>
      <w:proofErr w:type="spellStart"/>
      <w:r w:rsidRPr="00131FD0">
        <w:rPr>
          <w:rFonts w:ascii="Times" w:hAnsi="Times" w:cs="Times"/>
        </w:rPr>
        <w:t>Keir</w:t>
      </w:r>
      <w:proofErr w:type="spellEnd"/>
      <w:r w:rsidRPr="00131FD0">
        <w:rPr>
          <w:rFonts w:ascii="Times" w:hAnsi="Times" w:cs="Times"/>
        </w:rPr>
        <w:t xml:space="preserve">, D., </w:t>
      </w:r>
      <w:proofErr w:type="spellStart"/>
      <w:r w:rsidRPr="00131FD0">
        <w:rPr>
          <w:rFonts w:ascii="Times" w:hAnsi="Times" w:cs="Times"/>
        </w:rPr>
        <w:t>Gloagen</w:t>
      </w:r>
      <w:proofErr w:type="spellEnd"/>
      <w:r w:rsidRPr="00131FD0">
        <w:rPr>
          <w:rFonts w:ascii="Times" w:hAnsi="Times" w:cs="Times"/>
        </w:rPr>
        <w:t xml:space="preserve">, R., Mohamed, R., 2006. Strain </w:t>
      </w:r>
      <w:proofErr w:type="spellStart"/>
      <w:r w:rsidRPr="00131FD0">
        <w:rPr>
          <w:rFonts w:ascii="Times" w:hAnsi="Times" w:cs="Times"/>
        </w:rPr>
        <w:t>accomodation</w:t>
      </w:r>
      <w:proofErr w:type="spellEnd"/>
      <w:r w:rsidRPr="00131FD0">
        <w:rPr>
          <w:rFonts w:ascii="Times" w:hAnsi="Times" w:cs="Times"/>
        </w:rPr>
        <w:t xml:space="preserve"> in transitional </w:t>
      </w:r>
      <w:proofErr w:type="gramStart"/>
      <w:r w:rsidRPr="00131FD0">
        <w:rPr>
          <w:rFonts w:ascii="Times" w:hAnsi="Times" w:cs="Times"/>
        </w:rPr>
        <w:t>rifts :</w:t>
      </w:r>
      <w:proofErr w:type="gramEnd"/>
      <w:r w:rsidRPr="00131FD0">
        <w:rPr>
          <w:rFonts w:ascii="Times" w:hAnsi="Times" w:cs="Times"/>
        </w:rPr>
        <w:t xml:space="preserve"> extension by magma intrusion  and faulting in the Ethiopian rift  mag</w:t>
      </w:r>
      <w:r w:rsidR="00072161">
        <w:rPr>
          <w:rFonts w:ascii="Times" w:hAnsi="Times" w:cs="Times"/>
        </w:rPr>
        <w:t>matic segment . In</w:t>
      </w:r>
      <w:r w:rsidRPr="00131FD0">
        <w:rPr>
          <w:rFonts w:ascii="Times" w:hAnsi="Times" w:cs="Times"/>
        </w:rPr>
        <w:t xml:space="preserve">: </w:t>
      </w:r>
      <w:proofErr w:type="spellStart"/>
      <w:r w:rsidRPr="00131FD0">
        <w:rPr>
          <w:rFonts w:ascii="Times" w:hAnsi="Times" w:cs="Times"/>
        </w:rPr>
        <w:t>Yirgu</w:t>
      </w:r>
      <w:proofErr w:type="spellEnd"/>
      <w:r w:rsidRPr="00131FD0">
        <w:rPr>
          <w:rFonts w:ascii="Times" w:hAnsi="Times" w:cs="Times"/>
        </w:rPr>
        <w:t xml:space="preserve">, G., </w:t>
      </w:r>
      <w:proofErr w:type="spellStart"/>
      <w:r w:rsidRPr="00131FD0">
        <w:rPr>
          <w:rFonts w:ascii="Times" w:hAnsi="Times" w:cs="Times"/>
        </w:rPr>
        <w:t>Ebinger</w:t>
      </w:r>
      <w:proofErr w:type="spellEnd"/>
      <w:r w:rsidRPr="00131FD0">
        <w:rPr>
          <w:rFonts w:ascii="Times" w:hAnsi="Times" w:cs="Times"/>
        </w:rPr>
        <w:t>, C.J., Maguire, P.K.H. (Eds.</w:t>
      </w:r>
      <w:proofErr w:type="gramStart"/>
      <w:r w:rsidRPr="00131FD0">
        <w:rPr>
          <w:rFonts w:ascii="Times" w:hAnsi="Times" w:cs="Times"/>
        </w:rPr>
        <w:t>) ,</w:t>
      </w:r>
      <w:proofErr w:type="gramEnd"/>
      <w:r w:rsidRPr="00131FD0">
        <w:rPr>
          <w:rFonts w:ascii="Times" w:hAnsi="Times" w:cs="Times"/>
        </w:rPr>
        <w:t xml:space="preserve"> The Afar volcanic province with</w:t>
      </w:r>
      <w:r w:rsidR="00072161">
        <w:rPr>
          <w:rFonts w:ascii="Times" w:hAnsi="Times" w:cs="Times"/>
        </w:rPr>
        <w:t>in the East African Rift System</w:t>
      </w:r>
      <w:r w:rsidRPr="00131FD0">
        <w:rPr>
          <w:rFonts w:ascii="Times" w:hAnsi="Times" w:cs="Times"/>
        </w:rPr>
        <w:t xml:space="preserve">: Geol. Soc. </w:t>
      </w:r>
      <w:proofErr w:type="spellStart"/>
      <w:r w:rsidRPr="00131FD0">
        <w:rPr>
          <w:rFonts w:ascii="Times" w:hAnsi="Times" w:cs="Times"/>
        </w:rPr>
        <w:t>L</w:t>
      </w:r>
      <w:r w:rsidR="00072161">
        <w:rPr>
          <w:rFonts w:ascii="Times" w:hAnsi="Times" w:cs="Times"/>
        </w:rPr>
        <w:t>ond</w:t>
      </w:r>
      <w:proofErr w:type="spellEnd"/>
      <w:r w:rsidR="00072161">
        <w:rPr>
          <w:rFonts w:ascii="Times" w:hAnsi="Times" w:cs="Times"/>
        </w:rPr>
        <w:t xml:space="preserve">. Spec. Publ. 259, </w:t>
      </w:r>
      <w:r w:rsidRPr="00131FD0">
        <w:rPr>
          <w:rFonts w:ascii="Times" w:hAnsi="Times" w:cs="Times"/>
        </w:rPr>
        <w:t>143-163</w:t>
      </w:r>
    </w:p>
    <w:p w14:paraId="5924264D" w14:textId="192F89FA" w:rsidR="0099372F" w:rsidRPr="00131FD0" w:rsidRDefault="0099372F" w:rsidP="00A427B7">
      <w:pPr>
        <w:ind w:left="284" w:hanging="284"/>
        <w:jc w:val="both"/>
        <w:rPr>
          <w:rFonts w:ascii="Times" w:hAnsi="Times" w:cs="Times"/>
        </w:rPr>
      </w:pPr>
      <w:proofErr w:type="gramStart"/>
      <w:r w:rsidRPr="0099372F">
        <w:rPr>
          <w:rFonts w:ascii="Times" w:hAnsi="Times" w:cs="Times"/>
        </w:rPr>
        <w:t>CEN, European Committee for Standardization (2004).</w:t>
      </w:r>
      <w:proofErr w:type="gramEnd"/>
      <w:r w:rsidRPr="0099372F">
        <w:rPr>
          <w:rFonts w:ascii="Times" w:hAnsi="Times" w:cs="Times"/>
        </w:rPr>
        <w:t xml:space="preserve"> </w:t>
      </w:r>
      <w:proofErr w:type="spellStart"/>
      <w:r w:rsidRPr="0099372F">
        <w:rPr>
          <w:rFonts w:ascii="Times" w:hAnsi="Times" w:cs="Times"/>
        </w:rPr>
        <w:t>Eurocode</w:t>
      </w:r>
      <w:proofErr w:type="spellEnd"/>
      <w:r w:rsidRPr="0099372F">
        <w:rPr>
          <w:rFonts w:ascii="Times" w:hAnsi="Times" w:cs="Times"/>
        </w:rPr>
        <w:t xml:space="preserve"> 8: Design of structures for earthquake resistance—Part 1: General rules, seismic actions and rules for buildings, British Standard BS EN 1998–1:2004: E, 219</w:t>
      </w:r>
    </w:p>
    <w:p w14:paraId="797456B9"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Chesley</w:t>
      </w:r>
      <w:proofErr w:type="spellEnd"/>
      <w:r w:rsidRPr="00131FD0">
        <w:rPr>
          <w:rFonts w:ascii="Times" w:hAnsi="Times" w:cs="Times"/>
        </w:rPr>
        <w:t>, J.T., Rudnick, R.L., Lee, C.T., 1999. Re-</w:t>
      </w:r>
      <w:proofErr w:type="spellStart"/>
      <w:r w:rsidRPr="00131FD0">
        <w:rPr>
          <w:rFonts w:ascii="Times" w:hAnsi="Times" w:cs="Times"/>
        </w:rPr>
        <w:t>Ossystematics</w:t>
      </w:r>
      <w:proofErr w:type="spellEnd"/>
      <w:r w:rsidRPr="00131FD0">
        <w:rPr>
          <w:rFonts w:ascii="Times" w:hAnsi="Times" w:cs="Times"/>
        </w:rPr>
        <w:t xml:space="preserve"> of </w:t>
      </w:r>
      <w:proofErr w:type="spellStart"/>
      <w:r w:rsidRPr="00131FD0">
        <w:rPr>
          <w:rFonts w:ascii="Times" w:hAnsi="Times" w:cs="Times"/>
        </w:rPr>
        <w:t>mantlexenoliths</w:t>
      </w:r>
      <w:proofErr w:type="spellEnd"/>
      <w:r w:rsidRPr="00131FD0">
        <w:rPr>
          <w:rFonts w:ascii="Times" w:hAnsi="Times" w:cs="Times"/>
        </w:rPr>
        <w:t xml:space="preserve"> from the East African Rift: Age, structure, and history of the Tanzanian </w:t>
      </w:r>
      <w:proofErr w:type="spellStart"/>
      <w:r w:rsidRPr="00131FD0">
        <w:rPr>
          <w:rFonts w:ascii="Times" w:hAnsi="Times" w:cs="Times"/>
        </w:rPr>
        <w:t>craton</w:t>
      </w:r>
      <w:proofErr w:type="spellEnd"/>
      <w:r w:rsidRPr="00131FD0">
        <w:rPr>
          <w:rFonts w:ascii="Times" w:hAnsi="Times" w:cs="Times"/>
        </w:rPr>
        <w:t xml:space="preserve">, </w:t>
      </w:r>
      <w:proofErr w:type="spellStart"/>
      <w:r w:rsidRPr="00131FD0">
        <w:rPr>
          <w:rFonts w:ascii="Times" w:hAnsi="Times" w:cs="Times"/>
        </w:rPr>
        <w:t>Geochim</w:t>
      </w:r>
      <w:proofErr w:type="spellEnd"/>
      <w:r w:rsidRPr="00131FD0">
        <w:rPr>
          <w:rFonts w:ascii="Times" w:hAnsi="Times" w:cs="Times"/>
        </w:rPr>
        <w:t xml:space="preserve">. </w:t>
      </w:r>
      <w:proofErr w:type="spellStart"/>
      <w:r w:rsidRPr="00131FD0">
        <w:rPr>
          <w:rFonts w:ascii="Times" w:hAnsi="Times" w:cs="Times"/>
        </w:rPr>
        <w:t>Cosmochim</w:t>
      </w:r>
      <w:proofErr w:type="spellEnd"/>
      <w:r w:rsidRPr="00131FD0">
        <w:rPr>
          <w:rFonts w:ascii="Times" w:hAnsi="Times" w:cs="Times"/>
        </w:rPr>
        <w:t xml:space="preserve">. </w:t>
      </w:r>
      <w:proofErr w:type="spellStart"/>
      <w:r w:rsidRPr="00131FD0">
        <w:rPr>
          <w:rFonts w:ascii="Times" w:hAnsi="Times" w:cs="Times"/>
        </w:rPr>
        <w:t>Acta</w:t>
      </w:r>
      <w:proofErr w:type="spellEnd"/>
      <w:r w:rsidRPr="00131FD0">
        <w:rPr>
          <w:rFonts w:ascii="Times" w:hAnsi="Times" w:cs="Times"/>
        </w:rPr>
        <w:t>, 63, 1203-1227</w:t>
      </w:r>
    </w:p>
    <w:p w14:paraId="2F8E09AD" w14:textId="77777777" w:rsidR="000A676A" w:rsidRDefault="000A676A" w:rsidP="00A427B7">
      <w:pPr>
        <w:ind w:left="284" w:hanging="284"/>
        <w:jc w:val="both"/>
        <w:rPr>
          <w:rFonts w:ascii="Times" w:hAnsi="Times" w:cs="Times"/>
        </w:rPr>
      </w:pPr>
      <w:proofErr w:type="spellStart"/>
      <w:r w:rsidRPr="000A676A">
        <w:rPr>
          <w:rFonts w:ascii="Times" w:hAnsi="Times" w:cs="Times"/>
        </w:rPr>
        <w:t>Chiou</w:t>
      </w:r>
      <w:proofErr w:type="spellEnd"/>
      <w:r w:rsidRPr="000A676A">
        <w:rPr>
          <w:rFonts w:ascii="Times" w:hAnsi="Times" w:cs="Times"/>
        </w:rPr>
        <w:t xml:space="preserve"> B. S</w:t>
      </w:r>
      <w:proofErr w:type="gramStart"/>
      <w:r w:rsidRPr="000A676A">
        <w:rPr>
          <w:rFonts w:ascii="Times" w:hAnsi="Times" w:cs="Times"/>
        </w:rPr>
        <w:t>.-</w:t>
      </w:r>
      <w:proofErr w:type="gramEnd"/>
      <w:r w:rsidRPr="000A676A">
        <w:rPr>
          <w:rFonts w:ascii="Times" w:hAnsi="Times" w:cs="Times"/>
        </w:rPr>
        <w:t xml:space="preserve">J. and </w:t>
      </w:r>
      <w:proofErr w:type="spellStart"/>
      <w:r w:rsidRPr="000A676A">
        <w:rPr>
          <w:rFonts w:ascii="Times" w:hAnsi="Times" w:cs="Times"/>
        </w:rPr>
        <w:t>Youngs</w:t>
      </w:r>
      <w:proofErr w:type="spellEnd"/>
      <w:r w:rsidRPr="000A676A">
        <w:rPr>
          <w:rFonts w:ascii="Times" w:hAnsi="Times" w:cs="Times"/>
        </w:rPr>
        <w:t xml:space="preserve"> R. R., 2014. </w:t>
      </w:r>
      <w:proofErr w:type="gramStart"/>
      <w:r w:rsidRPr="000A676A">
        <w:rPr>
          <w:rFonts w:ascii="Times" w:hAnsi="Times" w:cs="Times"/>
        </w:rPr>
        <w:t xml:space="preserve">Update of the </w:t>
      </w:r>
      <w:proofErr w:type="spellStart"/>
      <w:r w:rsidRPr="000A676A">
        <w:rPr>
          <w:rFonts w:ascii="Times" w:hAnsi="Times" w:cs="Times"/>
        </w:rPr>
        <w:t>Chiou</w:t>
      </w:r>
      <w:proofErr w:type="spellEnd"/>
      <w:r w:rsidRPr="000A676A">
        <w:rPr>
          <w:rFonts w:ascii="Times" w:hAnsi="Times" w:cs="Times"/>
        </w:rPr>
        <w:t xml:space="preserve"> and </w:t>
      </w:r>
      <w:proofErr w:type="spellStart"/>
      <w:r w:rsidRPr="000A676A">
        <w:rPr>
          <w:rFonts w:ascii="Times" w:hAnsi="Times" w:cs="Times"/>
        </w:rPr>
        <w:t>Youngs</w:t>
      </w:r>
      <w:proofErr w:type="spellEnd"/>
      <w:r w:rsidRPr="000A676A">
        <w:rPr>
          <w:rFonts w:ascii="Times" w:hAnsi="Times" w:cs="Times"/>
        </w:rPr>
        <w:t xml:space="preserve"> NGA Model for the Average Horizontal Component of Peak Ground Motion and Response Spectra.</w:t>
      </w:r>
      <w:proofErr w:type="gramEnd"/>
      <w:r w:rsidRPr="000A676A">
        <w:rPr>
          <w:rFonts w:ascii="Times" w:hAnsi="Times" w:cs="Times"/>
        </w:rPr>
        <w:t xml:space="preserve"> </w:t>
      </w:r>
      <w:proofErr w:type="gramStart"/>
      <w:r w:rsidRPr="000A676A">
        <w:rPr>
          <w:rFonts w:ascii="Times" w:hAnsi="Times" w:cs="Times"/>
        </w:rPr>
        <w:t>Earthquake Spectra, 30, 3, 1117-1153.</w:t>
      </w:r>
      <w:proofErr w:type="gramEnd"/>
    </w:p>
    <w:p w14:paraId="6EAC0375" w14:textId="7715FF2C" w:rsidR="00131FD0" w:rsidRPr="00131FD0" w:rsidRDefault="00131FD0" w:rsidP="00A427B7">
      <w:pPr>
        <w:ind w:left="284" w:hanging="284"/>
        <w:jc w:val="both"/>
        <w:rPr>
          <w:rFonts w:ascii="Times" w:hAnsi="Times" w:cs="Times"/>
        </w:rPr>
      </w:pPr>
      <w:proofErr w:type="spellStart"/>
      <w:r w:rsidRPr="00131FD0">
        <w:rPr>
          <w:rFonts w:ascii="Times" w:hAnsi="Times" w:cs="Times"/>
        </w:rPr>
        <w:t>Chorowicz</w:t>
      </w:r>
      <w:proofErr w:type="spellEnd"/>
      <w:r w:rsidRPr="00131FD0">
        <w:rPr>
          <w:rFonts w:ascii="Times" w:hAnsi="Times" w:cs="Times"/>
        </w:rPr>
        <w:t>, J., 2005, The East African rift system: Journal of African Earth Sciences, 43, 379-410.</w:t>
      </w:r>
    </w:p>
    <w:p w14:paraId="4A785625" w14:textId="3A1A599A" w:rsidR="00131C2C" w:rsidRDefault="00131C2C" w:rsidP="00A427B7">
      <w:pPr>
        <w:ind w:left="284" w:hanging="284"/>
        <w:jc w:val="both"/>
        <w:rPr>
          <w:rFonts w:ascii="Times" w:hAnsi="Times" w:cs="Times"/>
        </w:rPr>
      </w:pPr>
      <w:proofErr w:type="gramStart"/>
      <w:r w:rsidRPr="00131C2C">
        <w:rPr>
          <w:rFonts w:ascii="Times" w:hAnsi="Times" w:cs="Times"/>
        </w:rPr>
        <w:t xml:space="preserve">Cotton, F., </w:t>
      </w:r>
      <w:proofErr w:type="spellStart"/>
      <w:r w:rsidRPr="00131C2C">
        <w:rPr>
          <w:rFonts w:ascii="Times" w:hAnsi="Times" w:cs="Times"/>
        </w:rPr>
        <w:t>Scherbaum</w:t>
      </w:r>
      <w:proofErr w:type="spellEnd"/>
      <w:r w:rsidRPr="00131C2C">
        <w:rPr>
          <w:rFonts w:ascii="Times" w:hAnsi="Times" w:cs="Times"/>
        </w:rPr>
        <w:t xml:space="preserve">, F., </w:t>
      </w:r>
      <w:proofErr w:type="spellStart"/>
      <w:r w:rsidRPr="00131C2C">
        <w:rPr>
          <w:rFonts w:ascii="Times" w:hAnsi="Times" w:cs="Times"/>
        </w:rPr>
        <w:t>Bommer</w:t>
      </w:r>
      <w:proofErr w:type="spellEnd"/>
      <w:r w:rsidRPr="00131C2C">
        <w:rPr>
          <w:rFonts w:ascii="Times" w:hAnsi="Times" w:cs="Times"/>
        </w:rPr>
        <w:t xml:space="preserve">, J. J. and H. </w:t>
      </w:r>
      <w:proofErr w:type="spellStart"/>
      <w:r w:rsidRPr="00131C2C">
        <w:rPr>
          <w:rFonts w:ascii="Times" w:hAnsi="Times" w:cs="Times"/>
        </w:rPr>
        <w:t>Bungum</w:t>
      </w:r>
      <w:proofErr w:type="spellEnd"/>
      <w:r w:rsidRPr="00131C2C">
        <w:rPr>
          <w:rFonts w:ascii="Times" w:hAnsi="Times" w:cs="Times"/>
        </w:rPr>
        <w:t>.</w:t>
      </w:r>
      <w:proofErr w:type="gramEnd"/>
      <w:r w:rsidRPr="00131C2C">
        <w:rPr>
          <w:rFonts w:ascii="Times" w:hAnsi="Times" w:cs="Times"/>
        </w:rPr>
        <w:t xml:space="preserve"> </w:t>
      </w:r>
      <w:r w:rsidR="00597F94">
        <w:rPr>
          <w:rFonts w:ascii="Times" w:hAnsi="Times" w:cs="Times"/>
        </w:rPr>
        <w:t xml:space="preserve">2006. </w:t>
      </w:r>
      <w:r w:rsidRPr="00131C2C">
        <w:rPr>
          <w:rFonts w:ascii="Times" w:hAnsi="Times" w:cs="Times"/>
        </w:rPr>
        <w:t xml:space="preserve">Criteria for selecting and adjusting </w:t>
      </w:r>
      <w:proofErr w:type="spellStart"/>
      <w:r w:rsidRPr="00131C2C">
        <w:rPr>
          <w:rFonts w:ascii="Times" w:hAnsi="Times" w:cs="Times"/>
        </w:rPr>
        <w:t>groundmotion</w:t>
      </w:r>
      <w:proofErr w:type="spellEnd"/>
      <w:r w:rsidRPr="00131C2C">
        <w:rPr>
          <w:rFonts w:ascii="Times" w:hAnsi="Times" w:cs="Times"/>
        </w:rPr>
        <w:t xml:space="preserve"> models for specific target regions: Application to central Europe and rock sites. Journal of Seis</w:t>
      </w:r>
      <w:r w:rsidR="00597F94">
        <w:rPr>
          <w:rFonts w:ascii="Times" w:hAnsi="Times" w:cs="Times"/>
        </w:rPr>
        <w:t>mology, 10, 2, 137–156</w:t>
      </w:r>
    </w:p>
    <w:p w14:paraId="1BC08B02" w14:textId="058D97AC" w:rsidR="00131FD0" w:rsidRPr="00131FD0" w:rsidRDefault="00131FD0" w:rsidP="00A427B7">
      <w:pPr>
        <w:ind w:left="284" w:hanging="284"/>
        <w:jc w:val="both"/>
        <w:rPr>
          <w:rFonts w:ascii="Times" w:hAnsi="Times" w:cs="Times"/>
        </w:rPr>
      </w:pPr>
      <w:r w:rsidRPr="00131FD0">
        <w:rPr>
          <w:rFonts w:ascii="Times" w:hAnsi="Times" w:cs="Times"/>
        </w:rPr>
        <w:t>Craig, T.J., Jackson, J.A., Priestley, K., and McKenzie, D., 2011, Earthquake distribution patterns in Africa: their relationship to variations in lithospheric and geological structure, and their rheological implications: Geophysical Journal International, 185, 403-434.</w:t>
      </w:r>
    </w:p>
    <w:p w14:paraId="44A179E2" w14:textId="77777777" w:rsidR="00131FD0" w:rsidRPr="00131FD0" w:rsidRDefault="00131FD0" w:rsidP="00A427B7">
      <w:pPr>
        <w:ind w:left="284" w:hanging="284"/>
        <w:jc w:val="both"/>
        <w:rPr>
          <w:rFonts w:ascii="Times" w:hAnsi="Times" w:cs="Times"/>
        </w:rPr>
      </w:pPr>
      <w:r w:rsidRPr="00131FD0">
        <w:rPr>
          <w:rFonts w:ascii="Times" w:hAnsi="Times" w:cs="Times"/>
        </w:rPr>
        <w:t xml:space="preserve">Dawson, J.B., 1992. </w:t>
      </w:r>
      <w:proofErr w:type="spellStart"/>
      <w:r w:rsidRPr="00131FD0">
        <w:rPr>
          <w:rFonts w:ascii="Times" w:hAnsi="Times" w:cs="Times"/>
        </w:rPr>
        <w:t>Neogene</w:t>
      </w:r>
      <w:proofErr w:type="spellEnd"/>
      <w:r w:rsidRPr="00131FD0">
        <w:rPr>
          <w:rFonts w:ascii="Times" w:hAnsi="Times" w:cs="Times"/>
        </w:rPr>
        <w:t xml:space="preserve"> tectonics and </w:t>
      </w:r>
      <w:proofErr w:type="spellStart"/>
      <w:r w:rsidRPr="00131FD0">
        <w:rPr>
          <w:rFonts w:ascii="Times" w:hAnsi="Times" w:cs="Times"/>
        </w:rPr>
        <w:t>volcanicity</w:t>
      </w:r>
      <w:proofErr w:type="spellEnd"/>
      <w:r w:rsidRPr="00131FD0">
        <w:rPr>
          <w:rFonts w:ascii="Times" w:hAnsi="Times" w:cs="Times"/>
        </w:rPr>
        <w:t xml:space="preserve"> in the North Tanzania sector of the Gregory Rift Valley: Contrasts with the Kenya </w:t>
      </w:r>
      <w:proofErr w:type="gramStart"/>
      <w:r w:rsidRPr="00131FD0">
        <w:rPr>
          <w:rFonts w:ascii="Times" w:hAnsi="Times" w:cs="Times"/>
        </w:rPr>
        <w:t>sector ,</w:t>
      </w:r>
      <w:proofErr w:type="gramEnd"/>
      <w:r w:rsidRPr="00131FD0">
        <w:rPr>
          <w:rFonts w:ascii="Times" w:hAnsi="Times" w:cs="Times"/>
        </w:rPr>
        <w:t xml:space="preserve"> </w:t>
      </w:r>
      <w:proofErr w:type="spellStart"/>
      <w:r w:rsidRPr="00131FD0">
        <w:rPr>
          <w:rFonts w:ascii="Times" w:hAnsi="Times" w:cs="Times"/>
        </w:rPr>
        <w:t>Tectonophysics</w:t>
      </w:r>
      <w:proofErr w:type="spellEnd"/>
      <w:r w:rsidRPr="00131FD0">
        <w:rPr>
          <w:rFonts w:ascii="Times" w:hAnsi="Times" w:cs="Times"/>
        </w:rPr>
        <w:t xml:space="preserve">, 204, 81-92  </w:t>
      </w:r>
    </w:p>
    <w:p w14:paraId="49CF7277"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Delvaux</w:t>
      </w:r>
      <w:proofErr w:type="spellEnd"/>
      <w:r w:rsidRPr="00131FD0">
        <w:rPr>
          <w:rFonts w:ascii="Times" w:hAnsi="Times" w:cs="Times"/>
        </w:rPr>
        <w:t xml:space="preserve">, D., Barth, A., 2010. African stress pattern from formal inversion of focal mechanism data, </w:t>
      </w:r>
      <w:proofErr w:type="spellStart"/>
      <w:r w:rsidRPr="00131FD0">
        <w:rPr>
          <w:rFonts w:ascii="Times" w:hAnsi="Times" w:cs="Times"/>
        </w:rPr>
        <w:t>Tectonophysics</w:t>
      </w:r>
      <w:proofErr w:type="spellEnd"/>
      <w:r w:rsidRPr="00131FD0">
        <w:rPr>
          <w:rFonts w:ascii="Times" w:hAnsi="Times" w:cs="Times"/>
        </w:rPr>
        <w:t>, 482, 105-128</w:t>
      </w:r>
    </w:p>
    <w:p w14:paraId="36671939"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Delvaux</w:t>
      </w:r>
      <w:proofErr w:type="spellEnd"/>
      <w:r w:rsidRPr="00131FD0">
        <w:rPr>
          <w:rFonts w:ascii="Times" w:hAnsi="Times" w:cs="Times"/>
        </w:rPr>
        <w:t xml:space="preserve">, D., </w:t>
      </w:r>
      <w:proofErr w:type="spellStart"/>
      <w:r w:rsidRPr="00131FD0">
        <w:rPr>
          <w:rFonts w:ascii="Times" w:hAnsi="Times" w:cs="Times"/>
        </w:rPr>
        <w:t>Hanon</w:t>
      </w:r>
      <w:proofErr w:type="spellEnd"/>
      <w:r w:rsidRPr="00131FD0">
        <w:rPr>
          <w:rFonts w:ascii="Times" w:hAnsi="Times" w:cs="Times"/>
        </w:rPr>
        <w:t>, M., 1993.</w:t>
      </w:r>
      <w:proofErr w:type="gramEnd"/>
      <w:r w:rsidRPr="00131FD0">
        <w:rPr>
          <w:rFonts w:ascii="Times" w:hAnsi="Times" w:cs="Times"/>
        </w:rPr>
        <w:t xml:space="preserve"> </w:t>
      </w:r>
      <w:proofErr w:type="spellStart"/>
      <w:r w:rsidRPr="00131FD0">
        <w:rPr>
          <w:rFonts w:ascii="Times" w:hAnsi="Times" w:cs="Times"/>
        </w:rPr>
        <w:t>Neotectonics</w:t>
      </w:r>
      <w:proofErr w:type="spellEnd"/>
      <w:r w:rsidRPr="00131FD0">
        <w:rPr>
          <w:rFonts w:ascii="Times" w:hAnsi="Times" w:cs="Times"/>
        </w:rPr>
        <w:t xml:space="preserve"> </w:t>
      </w:r>
      <w:proofErr w:type="gramStart"/>
      <w:r w:rsidRPr="00131FD0">
        <w:rPr>
          <w:rFonts w:ascii="Times" w:hAnsi="Times" w:cs="Times"/>
        </w:rPr>
        <w:t>of  the</w:t>
      </w:r>
      <w:proofErr w:type="gramEnd"/>
      <w:r w:rsidRPr="00131FD0">
        <w:rPr>
          <w:rFonts w:ascii="Times" w:hAnsi="Times" w:cs="Times"/>
        </w:rPr>
        <w:t xml:space="preserve"> </w:t>
      </w:r>
      <w:proofErr w:type="spellStart"/>
      <w:r w:rsidRPr="00131FD0">
        <w:rPr>
          <w:rFonts w:ascii="Times" w:hAnsi="Times" w:cs="Times"/>
        </w:rPr>
        <w:t>Mbeya</w:t>
      </w:r>
      <w:proofErr w:type="spellEnd"/>
      <w:r w:rsidRPr="00131FD0">
        <w:rPr>
          <w:rFonts w:ascii="Times" w:hAnsi="Times" w:cs="Times"/>
        </w:rPr>
        <w:t xml:space="preserve"> area, SW Tanzania, Mus. Roy. Afr. </w:t>
      </w:r>
      <w:proofErr w:type="spellStart"/>
      <w:r w:rsidRPr="00131FD0">
        <w:rPr>
          <w:rFonts w:ascii="Times" w:hAnsi="Times" w:cs="Times"/>
        </w:rPr>
        <w:t>Centr</w:t>
      </w:r>
      <w:proofErr w:type="spellEnd"/>
      <w:r w:rsidRPr="00131FD0">
        <w:rPr>
          <w:rFonts w:ascii="Times" w:hAnsi="Times" w:cs="Times"/>
        </w:rPr>
        <w:t xml:space="preserve">. </w:t>
      </w:r>
      <w:proofErr w:type="spellStart"/>
      <w:proofErr w:type="gramStart"/>
      <w:r w:rsidRPr="00131FD0">
        <w:rPr>
          <w:rFonts w:ascii="Times" w:hAnsi="Times" w:cs="Times"/>
        </w:rPr>
        <w:t>Tervuren</w:t>
      </w:r>
      <w:proofErr w:type="spellEnd"/>
      <w:r w:rsidRPr="00131FD0">
        <w:rPr>
          <w:rFonts w:ascii="Times" w:hAnsi="Times" w:cs="Times"/>
        </w:rPr>
        <w:t xml:space="preserve"> (Belg.), Dept. Geol. Min. Rapp.</w:t>
      </w:r>
      <w:proofErr w:type="gramEnd"/>
      <w:r w:rsidRPr="00131FD0">
        <w:rPr>
          <w:rFonts w:ascii="Times" w:hAnsi="Times" w:cs="Times"/>
        </w:rPr>
        <w:t xml:space="preserve"> Ann., 991-992, 87-97</w:t>
      </w:r>
    </w:p>
    <w:p w14:paraId="2C3F6FF5" w14:textId="5B894568"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Delvaux</w:t>
      </w:r>
      <w:proofErr w:type="spellEnd"/>
      <w:r w:rsidRPr="00131FD0">
        <w:rPr>
          <w:rFonts w:ascii="Times" w:hAnsi="Times" w:cs="Times"/>
        </w:rPr>
        <w:t xml:space="preserve">, D., </w:t>
      </w:r>
      <w:proofErr w:type="spellStart"/>
      <w:r w:rsidRPr="00131FD0">
        <w:rPr>
          <w:rFonts w:ascii="Times" w:hAnsi="Times" w:cs="Times"/>
        </w:rPr>
        <w:t>Kervyn</w:t>
      </w:r>
      <w:proofErr w:type="spellEnd"/>
      <w:r w:rsidRPr="00131FD0">
        <w:rPr>
          <w:rFonts w:ascii="Times" w:hAnsi="Times" w:cs="Times"/>
        </w:rPr>
        <w:t xml:space="preserve">, F., </w:t>
      </w:r>
      <w:proofErr w:type="spellStart"/>
      <w:r w:rsidRPr="00131FD0">
        <w:rPr>
          <w:rFonts w:ascii="Times" w:hAnsi="Times" w:cs="Times"/>
        </w:rPr>
        <w:t>Macheyeki</w:t>
      </w:r>
      <w:proofErr w:type="spellEnd"/>
      <w:r w:rsidRPr="00131FD0">
        <w:rPr>
          <w:rFonts w:ascii="Times" w:hAnsi="Times" w:cs="Times"/>
        </w:rPr>
        <w:t xml:space="preserve">, A.S., </w:t>
      </w:r>
      <w:proofErr w:type="spellStart"/>
      <w:r w:rsidRPr="00131FD0">
        <w:rPr>
          <w:rFonts w:ascii="Times" w:hAnsi="Times" w:cs="Times"/>
        </w:rPr>
        <w:t>Temu</w:t>
      </w:r>
      <w:proofErr w:type="spellEnd"/>
      <w:r w:rsidRPr="00131FD0">
        <w:rPr>
          <w:rFonts w:ascii="Times" w:hAnsi="Times" w:cs="Times"/>
        </w:rPr>
        <w:t>, E.B., 2012.</w:t>
      </w:r>
      <w:proofErr w:type="gramEnd"/>
      <w:r w:rsidRPr="00131FD0">
        <w:rPr>
          <w:rFonts w:ascii="Times" w:hAnsi="Times" w:cs="Times"/>
        </w:rPr>
        <w:t xml:space="preserve"> Geodynamic significance of TRM</w:t>
      </w:r>
      <w:r w:rsidR="00765075">
        <w:rPr>
          <w:rFonts w:ascii="Times" w:hAnsi="Times" w:cs="Times"/>
        </w:rPr>
        <w:t xml:space="preserve"> segment in East African Rift (</w:t>
      </w:r>
      <w:r w:rsidR="0000582B">
        <w:rPr>
          <w:rFonts w:ascii="Times" w:hAnsi="Times" w:cs="Times"/>
        </w:rPr>
        <w:t>W-Tanzania)</w:t>
      </w:r>
      <w:r w:rsidRPr="00131FD0">
        <w:rPr>
          <w:rFonts w:ascii="Times" w:hAnsi="Times" w:cs="Times"/>
        </w:rPr>
        <w:t xml:space="preserve">: active tectonics and </w:t>
      </w:r>
      <w:proofErr w:type="spellStart"/>
      <w:r w:rsidRPr="00131FD0">
        <w:rPr>
          <w:rFonts w:ascii="Times" w:hAnsi="Times" w:cs="Times"/>
        </w:rPr>
        <w:t>paleostress</w:t>
      </w:r>
      <w:proofErr w:type="spellEnd"/>
      <w:r w:rsidRPr="00131FD0">
        <w:rPr>
          <w:rFonts w:ascii="Times" w:hAnsi="Times" w:cs="Times"/>
        </w:rPr>
        <w:t xml:space="preserve"> in the </w:t>
      </w:r>
      <w:proofErr w:type="spellStart"/>
      <w:r w:rsidRPr="00131FD0">
        <w:rPr>
          <w:rFonts w:ascii="Times" w:hAnsi="Times" w:cs="Times"/>
        </w:rPr>
        <w:t>Ufipa</w:t>
      </w:r>
      <w:proofErr w:type="spellEnd"/>
      <w:r w:rsidRPr="00131FD0">
        <w:rPr>
          <w:rFonts w:ascii="Times" w:hAnsi="Times" w:cs="Times"/>
        </w:rPr>
        <w:t xml:space="preserve"> plateau and </w:t>
      </w:r>
      <w:proofErr w:type="spellStart"/>
      <w:r w:rsidRPr="00131FD0">
        <w:rPr>
          <w:rFonts w:ascii="Times" w:hAnsi="Times" w:cs="Times"/>
        </w:rPr>
        <w:t>Rukwa</w:t>
      </w:r>
      <w:proofErr w:type="spellEnd"/>
      <w:r w:rsidRPr="00131FD0">
        <w:rPr>
          <w:rFonts w:ascii="Times" w:hAnsi="Times" w:cs="Times"/>
        </w:rPr>
        <w:t xml:space="preserve"> basin, J. </w:t>
      </w:r>
      <w:proofErr w:type="spellStart"/>
      <w:r w:rsidRPr="00131FD0">
        <w:rPr>
          <w:rFonts w:ascii="Times" w:hAnsi="Times" w:cs="Times"/>
        </w:rPr>
        <w:t>Struct</w:t>
      </w:r>
      <w:proofErr w:type="spellEnd"/>
      <w:r w:rsidRPr="00131FD0">
        <w:rPr>
          <w:rFonts w:ascii="Times" w:hAnsi="Times" w:cs="Times"/>
        </w:rPr>
        <w:t>.  Geol., 37, 161-180</w:t>
      </w:r>
    </w:p>
    <w:p w14:paraId="18B6D216"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Durrheim</w:t>
      </w:r>
      <w:proofErr w:type="spellEnd"/>
      <w:r w:rsidRPr="00131FD0">
        <w:rPr>
          <w:rFonts w:ascii="Times" w:hAnsi="Times" w:cs="Times"/>
        </w:rPr>
        <w:t xml:space="preserve">, R.J., in press, African Earthquakes, In Natural Hazards and Disasters in sub-Saharan Africa, G. </w:t>
      </w:r>
      <w:proofErr w:type="spellStart"/>
      <w:r w:rsidRPr="00131FD0">
        <w:rPr>
          <w:rFonts w:ascii="Times" w:hAnsi="Times" w:cs="Times"/>
        </w:rPr>
        <w:t>Mulugeta</w:t>
      </w:r>
      <w:proofErr w:type="spellEnd"/>
      <w:r w:rsidRPr="00131FD0">
        <w:rPr>
          <w:rFonts w:ascii="Times" w:hAnsi="Times" w:cs="Times"/>
        </w:rPr>
        <w:t xml:space="preserve"> (Ed.), Africa Institute of South Africa, Pretoria,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224, 213-228</w:t>
      </w:r>
    </w:p>
    <w:p w14:paraId="38A665CB"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Ebinger</w:t>
      </w:r>
      <w:proofErr w:type="spellEnd"/>
      <w:r w:rsidRPr="00131FD0">
        <w:rPr>
          <w:rFonts w:ascii="Times" w:hAnsi="Times" w:cs="Times"/>
        </w:rPr>
        <w:t>, C. J., 1989a.</w:t>
      </w:r>
      <w:proofErr w:type="gramEnd"/>
      <w:r w:rsidRPr="00131FD0">
        <w:rPr>
          <w:rFonts w:ascii="Times" w:hAnsi="Times" w:cs="Times"/>
        </w:rPr>
        <w:t xml:space="preserve"> Tectonic development of the Western branch of the East African </w:t>
      </w:r>
      <w:proofErr w:type="gramStart"/>
      <w:r w:rsidRPr="00131FD0">
        <w:rPr>
          <w:rFonts w:ascii="Times" w:hAnsi="Times" w:cs="Times"/>
        </w:rPr>
        <w:t>Rift  system</w:t>
      </w:r>
      <w:proofErr w:type="gramEnd"/>
      <w:r w:rsidRPr="00131FD0">
        <w:rPr>
          <w:rFonts w:ascii="Times" w:hAnsi="Times" w:cs="Times"/>
        </w:rPr>
        <w:t xml:space="preserve">,  Geol. Soc. of Am. Bull., 101:  885-993. </w:t>
      </w:r>
    </w:p>
    <w:p w14:paraId="629BE161"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Ebinger</w:t>
      </w:r>
      <w:proofErr w:type="spellEnd"/>
      <w:r w:rsidRPr="00131FD0">
        <w:rPr>
          <w:rFonts w:ascii="Times" w:hAnsi="Times" w:cs="Times"/>
        </w:rPr>
        <w:t>, C. J., 1989b.</w:t>
      </w:r>
      <w:proofErr w:type="gramEnd"/>
      <w:r w:rsidRPr="00131FD0">
        <w:rPr>
          <w:rFonts w:ascii="Times" w:hAnsi="Times" w:cs="Times"/>
        </w:rPr>
        <w:t xml:space="preserve"> Geometric and kinematics development of border faults </w:t>
      </w:r>
      <w:proofErr w:type="gramStart"/>
      <w:r w:rsidRPr="00131FD0">
        <w:rPr>
          <w:rFonts w:ascii="Times" w:hAnsi="Times" w:cs="Times"/>
        </w:rPr>
        <w:t>and  accommodation</w:t>
      </w:r>
      <w:proofErr w:type="gramEnd"/>
      <w:r w:rsidRPr="00131FD0">
        <w:rPr>
          <w:rFonts w:ascii="Times" w:hAnsi="Times" w:cs="Times"/>
        </w:rPr>
        <w:t xml:space="preserve">  zones, Kivu - </w:t>
      </w:r>
      <w:proofErr w:type="spellStart"/>
      <w:r w:rsidRPr="00131FD0">
        <w:rPr>
          <w:rFonts w:ascii="Times" w:hAnsi="Times" w:cs="Times"/>
        </w:rPr>
        <w:t>Ruzizi</w:t>
      </w:r>
      <w:proofErr w:type="spellEnd"/>
      <w:r w:rsidRPr="00131FD0">
        <w:rPr>
          <w:rFonts w:ascii="Times" w:hAnsi="Times" w:cs="Times"/>
        </w:rPr>
        <w:t xml:space="preserve"> rift, Tectonics,  8:  117-133.</w:t>
      </w:r>
    </w:p>
    <w:p w14:paraId="3D878997" w14:textId="3F24737A" w:rsidR="001962F6" w:rsidRDefault="00A46F45" w:rsidP="00A427B7">
      <w:pPr>
        <w:ind w:left="284" w:hanging="284"/>
        <w:jc w:val="both"/>
        <w:rPr>
          <w:rFonts w:ascii="Times" w:hAnsi="Times" w:cs="Times"/>
        </w:rPr>
      </w:pPr>
      <w:proofErr w:type="spellStart"/>
      <w:proofErr w:type="gramStart"/>
      <w:r w:rsidRPr="00A46F45">
        <w:rPr>
          <w:rFonts w:ascii="Times" w:hAnsi="Times" w:cs="Times"/>
        </w:rPr>
        <w:t>Ekström</w:t>
      </w:r>
      <w:proofErr w:type="spellEnd"/>
      <w:r w:rsidRPr="00A46F45">
        <w:rPr>
          <w:rFonts w:ascii="Times" w:hAnsi="Times" w:cs="Times"/>
        </w:rPr>
        <w:t xml:space="preserve">, G., M. Nettles, and A. </w:t>
      </w:r>
      <w:proofErr w:type="spellStart"/>
      <w:r w:rsidRPr="00A46F45">
        <w:rPr>
          <w:rFonts w:ascii="Times" w:hAnsi="Times" w:cs="Times"/>
        </w:rPr>
        <w:t>Dzie</w:t>
      </w:r>
      <w:r w:rsidR="00685D38">
        <w:rPr>
          <w:rFonts w:ascii="Times" w:hAnsi="Times" w:cs="Times"/>
        </w:rPr>
        <w:t>woński</w:t>
      </w:r>
      <w:proofErr w:type="spellEnd"/>
      <w:r w:rsidR="00685D38">
        <w:rPr>
          <w:rFonts w:ascii="Times" w:hAnsi="Times" w:cs="Times"/>
        </w:rPr>
        <w:t>, 2012.</w:t>
      </w:r>
      <w:proofErr w:type="gramEnd"/>
      <w:r w:rsidRPr="00A46F45">
        <w:rPr>
          <w:rFonts w:ascii="Times" w:hAnsi="Times" w:cs="Times"/>
        </w:rPr>
        <w:t xml:space="preserve"> The global CMT project 2004-2010: Centroid-moment tensors for 13,017 earthquakes, Phys. Earth Planet. Inter., 200–201, 1–9</w:t>
      </w:r>
    </w:p>
    <w:p w14:paraId="3C239326" w14:textId="55142101" w:rsidR="00131FD0" w:rsidRPr="00131FD0" w:rsidRDefault="00131FD0" w:rsidP="00A427B7">
      <w:pPr>
        <w:ind w:left="284" w:hanging="284"/>
        <w:jc w:val="both"/>
        <w:rPr>
          <w:rFonts w:ascii="Times" w:hAnsi="Times" w:cs="Times"/>
        </w:rPr>
      </w:pPr>
      <w:r w:rsidRPr="00131FD0">
        <w:rPr>
          <w:rFonts w:ascii="Times" w:hAnsi="Times" w:cs="Times"/>
        </w:rPr>
        <w:t xml:space="preserve">Fenton, C.H., </w:t>
      </w:r>
      <w:proofErr w:type="spellStart"/>
      <w:r w:rsidR="00685D38">
        <w:rPr>
          <w:rFonts w:ascii="Times" w:hAnsi="Times" w:cs="Times"/>
        </w:rPr>
        <w:t>Bommer</w:t>
      </w:r>
      <w:proofErr w:type="spellEnd"/>
      <w:r w:rsidR="00685D38">
        <w:rPr>
          <w:rFonts w:ascii="Times" w:hAnsi="Times" w:cs="Times"/>
        </w:rPr>
        <w:t xml:space="preserve">, J.J., 2006. The Mw 7.0 </w:t>
      </w:r>
      <w:proofErr w:type="spellStart"/>
      <w:r w:rsidRPr="00131FD0">
        <w:rPr>
          <w:rFonts w:ascii="Times" w:hAnsi="Times" w:cs="Times"/>
        </w:rPr>
        <w:t>Machaze</w:t>
      </w:r>
      <w:proofErr w:type="spellEnd"/>
      <w:r w:rsidRPr="00131FD0">
        <w:rPr>
          <w:rFonts w:ascii="Times" w:hAnsi="Times" w:cs="Times"/>
        </w:rPr>
        <w:t xml:space="preserve"> Mozambique earthquake of </w:t>
      </w:r>
      <w:proofErr w:type="gramStart"/>
      <w:r w:rsidRPr="00131FD0">
        <w:rPr>
          <w:rFonts w:ascii="Times" w:hAnsi="Times" w:cs="Times"/>
        </w:rPr>
        <w:t>23  February</w:t>
      </w:r>
      <w:proofErr w:type="gramEnd"/>
      <w:r w:rsidRPr="00131FD0">
        <w:rPr>
          <w:rFonts w:ascii="Times" w:hAnsi="Times" w:cs="Times"/>
        </w:rPr>
        <w:t xml:space="preserve"> 2006, </w:t>
      </w:r>
      <w:proofErr w:type="spellStart"/>
      <w:r w:rsidRPr="00131FD0">
        <w:rPr>
          <w:rFonts w:ascii="Times" w:hAnsi="Times" w:cs="Times"/>
        </w:rPr>
        <w:t>Seismol</w:t>
      </w:r>
      <w:proofErr w:type="spellEnd"/>
      <w:r w:rsidRPr="00131FD0">
        <w:rPr>
          <w:rFonts w:ascii="Times" w:hAnsi="Times" w:cs="Times"/>
        </w:rPr>
        <w:t xml:space="preserve">. Res. </w:t>
      </w:r>
      <w:proofErr w:type="spellStart"/>
      <w:r w:rsidRPr="00131FD0">
        <w:rPr>
          <w:rFonts w:ascii="Times" w:hAnsi="Times" w:cs="Times"/>
        </w:rPr>
        <w:t>Lett</w:t>
      </w:r>
      <w:proofErr w:type="spellEnd"/>
      <w:r w:rsidRPr="00131FD0">
        <w:rPr>
          <w:rFonts w:ascii="Times" w:hAnsi="Times" w:cs="Times"/>
        </w:rPr>
        <w:t xml:space="preserve">. </w:t>
      </w:r>
      <w:proofErr w:type="gramStart"/>
      <w:r w:rsidRPr="00131FD0">
        <w:rPr>
          <w:rFonts w:ascii="Times" w:hAnsi="Times" w:cs="Times"/>
        </w:rPr>
        <w:t>, 77, 425-439</w:t>
      </w:r>
      <w:r w:rsidR="00685D38">
        <w:rPr>
          <w:rFonts w:ascii="Times" w:hAnsi="Times" w:cs="Times"/>
        </w:rPr>
        <w:t>.</w:t>
      </w:r>
      <w:proofErr w:type="gramEnd"/>
    </w:p>
    <w:p w14:paraId="2FAB4DB5" w14:textId="46F999DD" w:rsidR="004960E6" w:rsidRDefault="00F405FD" w:rsidP="00A427B7">
      <w:pPr>
        <w:ind w:left="284" w:hanging="284"/>
        <w:jc w:val="both"/>
        <w:rPr>
          <w:rFonts w:ascii="Times" w:hAnsi="Times" w:cs="Times"/>
        </w:rPr>
      </w:pPr>
      <w:proofErr w:type="gramStart"/>
      <w:r w:rsidRPr="00F405FD">
        <w:rPr>
          <w:rFonts w:ascii="Times" w:hAnsi="Times" w:cs="Times"/>
        </w:rPr>
        <w:t>Field, E. H., T</w:t>
      </w:r>
      <w:r w:rsidR="0067784F">
        <w:rPr>
          <w:rFonts w:ascii="Times" w:hAnsi="Times" w:cs="Times"/>
        </w:rPr>
        <w:t xml:space="preserve">. H. Jordan, and C. A. Cornell 2003) </w:t>
      </w:r>
      <w:proofErr w:type="spellStart"/>
      <w:r w:rsidRPr="00F405FD">
        <w:rPr>
          <w:rFonts w:ascii="Times" w:hAnsi="Times" w:cs="Times"/>
        </w:rPr>
        <w:t>OpenSHA</w:t>
      </w:r>
      <w:proofErr w:type="spellEnd"/>
      <w:r w:rsidRPr="00F405FD">
        <w:rPr>
          <w:rFonts w:ascii="Times" w:hAnsi="Times" w:cs="Times"/>
        </w:rPr>
        <w:t xml:space="preserve"> - A developing Community- </w:t>
      </w:r>
      <w:proofErr w:type="spellStart"/>
      <w:r w:rsidRPr="00F405FD">
        <w:rPr>
          <w:rFonts w:ascii="Times" w:hAnsi="Times" w:cs="Times"/>
        </w:rPr>
        <w:t>Modeling</w:t>
      </w:r>
      <w:proofErr w:type="spellEnd"/>
      <w:r w:rsidRPr="00F405FD">
        <w:rPr>
          <w:rFonts w:ascii="Times" w:hAnsi="Times" w:cs="Times"/>
        </w:rPr>
        <w:t xml:space="preserve"> Environm</w:t>
      </w:r>
      <w:r w:rsidR="0067784F">
        <w:rPr>
          <w:rFonts w:ascii="Times" w:hAnsi="Times" w:cs="Times"/>
        </w:rPr>
        <w:t>ent for Seismic Hazard Analysis.</w:t>
      </w:r>
      <w:proofErr w:type="gramEnd"/>
      <w:r w:rsidR="0067784F">
        <w:rPr>
          <w:rFonts w:ascii="Times" w:hAnsi="Times" w:cs="Times"/>
        </w:rPr>
        <w:t xml:space="preserve"> </w:t>
      </w:r>
      <w:r w:rsidRPr="00F405FD">
        <w:rPr>
          <w:rFonts w:ascii="Times" w:hAnsi="Times" w:cs="Times"/>
        </w:rPr>
        <w:t xml:space="preserve">Seism. Res. </w:t>
      </w:r>
      <w:proofErr w:type="spellStart"/>
      <w:r w:rsidRPr="00F405FD">
        <w:rPr>
          <w:rFonts w:ascii="Times" w:hAnsi="Times" w:cs="Times"/>
        </w:rPr>
        <w:t>Lett</w:t>
      </w:r>
      <w:proofErr w:type="spellEnd"/>
      <w:r w:rsidRPr="00F405FD">
        <w:rPr>
          <w:rFonts w:ascii="Times" w:hAnsi="Times" w:cs="Times"/>
        </w:rPr>
        <w:t xml:space="preserve">. </w:t>
      </w:r>
      <w:proofErr w:type="gramStart"/>
      <w:r w:rsidRPr="00F405FD">
        <w:rPr>
          <w:rFonts w:ascii="Times" w:hAnsi="Times" w:cs="Times"/>
        </w:rPr>
        <w:t>74, 406– 419</w:t>
      </w:r>
      <w:r w:rsidR="0067784F">
        <w:rPr>
          <w:rFonts w:ascii="Times" w:hAnsi="Times" w:cs="Times"/>
        </w:rPr>
        <w:t>.</w:t>
      </w:r>
      <w:proofErr w:type="gramEnd"/>
    </w:p>
    <w:p w14:paraId="1965912F" w14:textId="7751BED3" w:rsidR="00131FD0" w:rsidRPr="00131FD0" w:rsidRDefault="00131FD0" w:rsidP="00A427B7">
      <w:pPr>
        <w:ind w:left="284" w:hanging="284"/>
        <w:jc w:val="both"/>
        <w:rPr>
          <w:rFonts w:ascii="Times" w:hAnsi="Times" w:cs="Times"/>
        </w:rPr>
      </w:pPr>
      <w:r w:rsidRPr="00131FD0">
        <w:rPr>
          <w:rFonts w:ascii="Times" w:hAnsi="Times" w:cs="Times"/>
        </w:rPr>
        <w:t xml:space="preserve">Furman, T.K., </w:t>
      </w:r>
      <w:proofErr w:type="spellStart"/>
      <w:r w:rsidRPr="00131FD0">
        <w:rPr>
          <w:rFonts w:ascii="Times" w:hAnsi="Times" w:cs="Times"/>
        </w:rPr>
        <w:t>Kaleta</w:t>
      </w:r>
      <w:proofErr w:type="spellEnd"/>
      <w:r w:rsidRPr="00131FD0">
        <w:rPr>
          <w:rFonts w:ascii="Times" w:hAnsi="Times" w:cs="Times"/>
        </w:rPr>
        <w:t xml:space="preserve">, </w:t>
      </w:r>
      <w:proofErr w:type="spellStart"/>
      <w:r w:rsidRPr="00131FD0">
        <w:rPr>
          <w:rFonts w:ascii="Times" w:hAnsi="Times" w:cs="Times"/>
        </w:rPr>
        <w:t>J.</w:t>
      </w:r>
      <w:proofErr w:type="gramStart"/>
      <w:r w:rsidRPr="00131FD0">
        <w:rPr>
          <w:rFonts w:ascii="Times" w:hAnsi="Times" w:cs="Times"/>
        </w:rPr>
        <w:t>,Bryce</w:t>
      </w:r>
      <w:proofErr w:type="spellEnd"/>
      <w:proofErr w:type="gramEnd"/>
      <w:r w:rsidRPr="00131FD0">
        <w:rPr>
          <w:rFonts w:ascii="Times" w:hAnsi="Times" w:cs="Times"/>
        </w:rPr>
        <w:t>, J.</w:t>
      </w:r>
      <w:r w:rsidR="00FD6EF8">
        <w:rPr>
          <w:rFonts w:ascii="Times" w:hAnsi="Times" w:cs="Times"/>
        </w:rPr>
        <w:t>,</w:t>
      </w:r>
      <w:r w:rsidRPr="00131FD0">
        <w:rPr>
          <w:rFonts w:ascii="Times" w:hAnsi="Times" w:cs="Times"/>
        </w:rPr>
        <w:t xml:space="preserve"> </w:t>
      </w:r>
      <w:proofErr w:type="spellStart"/>
      <w:r w:rsidRPr="00131FD0">
        <w:rPr>
          <w:rFonts w:ascii="Times" w:hAnsi="Times" w:cs="Times"/>
        </w:rPr>
        <w:t>Hanan</w:t>
      </w:r>
      <w:proofErr w:type="spellEnd"/>
      <w:r w:rsidRPr="00131FD0">
        <w:rPr>
          <w:rFonts w:ascii="Times" w:hAnsi="Times" w:cs="Times"/>
        </w:rPr>
        <w:t xml:space="preserve">, B., 2006. </w:t>
      </w:r>
      <w:proofErr w:type="spellStart"/>
      <w:r w:rsidRPr="00131FD0">
        <w:rPr>
          <w:rFonts w:ascii="Times" w:hAnsi="Times" w:cs="Times"/>
        </w:rPr>
        <w:t>Tertiairy</w:t>
      </w:r>
      <w:proofErr w:type="spellEnd"/>
      <w:r w:rsidRPr="00131FD0">
        <w:rPr>
          <w:rFonts w:ascii="Times" w:hAnsi="Times" w:cs="Times"/>
        </w:rPr>
        <w:t xml:space="preserve"> mafic lava of Turkana, Kenya: Constraints on EAST African plume structure and the occurrence of high μ volcanism in Africa, J., Petro</w:t>
      </w:r>
      <w:proofErr w:type="gramStart"/>
      <w:r w:rsidRPr="00131FD0">
        <w:rPr>
          <w:rFonts w:ascii="Times" w:hAnsi="Times" w:cs="Times"/>
        </w:rPr>
        <w:t>.,</w:t>
      </w:r>
      <w:proofErr w:type="gramEnd"/>
      <w:r w:rsidRPr="00131FD0">
        <w:rPr>
          <w:rFonts w:ascii="Times" w:hAnsi="Times" w:cs="Times"/>
        </w:rPr>
        <w:t xml:space="preserve"> 47(6), 1221-1244</w:t>
      </w:r>
      <w:r w:rsidR="0067784F">
        <w:rPr>
          <w:rFonts w:ascii="Times" w:hAnsi="Times" w:cs="Times"/>
        </w:rPr>
        <w:t>.</w:t>
      </w:r>
    </w:p>
    <w:p w14:paraId="687F8878" w14:textId="56D77A7E" w:rsidR="00131FD0" w:rsidRPr="00131FD0" w:rsidRDefault="00131FD0" w:rsidP="00A427B7">
      <w:pPr>
        <w:ind w:left="284" w:hanging="284"/>
        <w:jc w:val="both"/>
        <w:rPr>
          <w:rFonts w:ascii="Times" w:hAnsi="Times" w:cs="Times"/>
        </w:rPr>
      </w:pPr>
      <w:r w:rsidRPr="00131FD0">
        <w:rPr>
          <w:rFonts w:ascii="Times" w:hAnsi="Times" w:cs="Times"/>
        </w:rPr>
        <w:t xml:space="preserve">Gardner, J. K. and </w:t>
      </w:r>
      <w:proofErr w:type="spellStart"/>
      <w:r w:rsidRPr="00131FD0">
        <w:rPr>
          <w:rFonts w:ascii="Times" w:hAnsi="Times" w:cs="Times"/>
        </w:rPr>
        <w:t>Knopoff</w:t>
      </w:r>
      <w:proofErr w:type="spellEnd"/>
      <w:r w:rsidRPr="00131FD0">
        <w:rPr>
          <w:rFonts w:ascii="Times" w:hAnsi="Times" w:cs="Times"/>
        </w:rPr>
        <w:t xml:space="preserve">, L., 1974, Is the sequence of earthquakes in Southern California, with aftershocks removed, </w:t>
      </w:r>
      <w:proofErr w:type="spellStart"/>
      <w:r w:rsidRPr="00131FD0">
        <w:rPr>
          <w:rFonts w:ascii="Times" w:hAnsi="Times" w:cs="Times"/>
        </w:rPr>
        <w:t>Poissonia</w:t>
      </w:r>
      <w:r w:rsidR="0067784F">
        <w:rPr>
          <w:rFonts w:ascii="Times" w:hAnsi="Times" w:cs="Times"/>
        </w:rPr>
        <w:t>n</w:t>
      </w:r>
      <w:proofErr w:type="spellEnd"/>
      <w:r w:rsidR="0067784F">
        <w:rPr>
          <w:rFonts w:ascii="Times" w:hAnsi="Times" w:cs="Times"/>
        </w:rPr>
        <w:t>?</w:t>
      </w:r>
      <w:r w:rsidRPr="00131FD0">
        <w:rPr>
          <w:rFonts w:ascii="Times" w:hAnsi="Times" w:cs="Times"/>
        </w:rPr>
        <w:t xml:space="preserve"> Bulletin of the Seismological Society of America, 64, 1363 – 1367.</w:t>
      </w:r>
    </w:p>
    <w:p w14:paraId="7FA35FF9" w14:textId="73D9A306" w:rsidR="00131FD0" w:rsidRPr="00131FD0" w:rsidRDefault="00131FD0" w:rsidP="00A427B7">
      <w:pPr>
        <w:ind w:left="284" w:hanging="284"/>
        <w:jc w:val="both"/>
        <w:rPr>
          <w:rFonts w:ascii="Times" w:hAnsi="Times" w:cs="Times"/>
        </w:rPr>
      </w:pPr>
      <w:r w:rsidRPr="00131FD0">
        <w:rPr>
          <w:rFonts w:ascii="Times" w:hAnsi="Times" w:cs="Times"/>
        </w:rPr>
        <w:t xml:space="preserve">George, R.M., Rogers, N., Kelley, S., 1998. Earliest </w:t>
      </w:r>
      <w:proofErr w:type="spellStart"/>
      <w:r w:rsidRPr="00131FD0">
        <w:rPr>
          <w:rFonts w:ascii="Times" w:hAnsi="Times" w:cs="Times"/>
        </w:rPr>
        <w:t>magmatism</w:t>
      </w:r>
      <w:proofErr w:type="spellEnd"/>
      <w:r w:rsidRPr="00131FD0">
        <w:rPr>
          <w:rFonts w:ascii="Times" w:hAnsi="Times" w:cs="Times"/>
        </w:rPr>
        <w:t xml:space="preserve"> in </w:t>
      </w:r>
      <w:proofErr w:type="gramStart"/>
      <w:r w:rsidRPr="00131FD0">
        <w:rPr>
          <w:rFonts w:ascii="Times" w:hAnsi="Times" w:cs="Times"/>
        </w:rPr>
        <w:t>Ethiopia :</w:t>
      </w:r>
      <w:proofErr w:type="gramEnd"/>
      <w:r w:rsidRPr="00131FD0">
        <w:rPr>
          <w:rFonts w:ascii="Times" w:hAnsi="Times" w:cs="Times"/>
        </w:rPr>
        <w:t xml:space="preserve"> Evidence for two mantle plumes in one flood basalt province, Geology, 26, 923-926</w:t>
      </w:r>
      <w:r w:rsidR="00020A02">
        <w:rPr>
          <w:rFonts w:ascii="Times" w:hAnsi="Times" w:cs="Times"/>
        </w:rPr>
        <w:t>.</w:t>
      </w:r>
    </w:p>
    <w:p w14:paraId="39A5C161" w14:textId="0E977BCC" w:rsidR="00131FD0" w:rsidRPr="00131FD0" w:rsidRDefault="00131FD0" w:rsidP="00A427B7">
      <w:pPr>
        <w:ind w:left="284" w:hanging="284"/>
        <w:jc w:val="both"/>
        <w:rPr>
          <w:rFonts w:ascii="Times" w:hAnsi="Times" w:cs="Times"/>
        </w:rPr>
      </w:pPr>
      <w:r w:rsidRPr="00131FD0">
        <w:rPr>
          <w:rFonts w:ascii="Times" w:hAnsi="Times" w:cs="Times"/>
        </w:rPr>
        <w:t>Gree</w:t>
      </w:r>
      <w:r w:rsidR="00F70DAA">
        <w:rPr>
          <w:rFonts w:ascii="Times" w:hAnsi="Times" w:cs="Times"/>
        </w:rPr>
        <w:t xml:space="preserve">n WV, </w:t>
      </w:r>
      <w:proofErr w:type="spellStart"/>
      <w:r w:rsidR="00F70DAA">
        <w:rPr>
          <w:rFonts w:ascii="Times" w:hAnsi="Times" w:cs="Times"/>
        </w:rPr>
        <w:t>Achauer</w:t>
      </w:r>
      <w:proofErr w:type="spellEnd"/>
      <w:r w:rsidR="00F70DAA">
        <w:rPr>
          <w:rFonts w:ascii="Times" w:hAnsi="Times" w:cs="Times"/>
        </w:rPr>
        <w:t xml:space="preserve"> U, Meyer RP</w:t>
      </w:r>
      <w:proofErr w:type="gramStart"/>
      <w:r w:rsidR="00F70DAA">
        <w:rPr>
          <w:rFonts w:ascii="Times" w:hAnsi="Times" w:cs="Times"/>
        </w:rPr>
        <w:t>.,</w:t>
      </w:r>
      <w:proofErr w:type="gramEnd"/>
      <w:r w:rsidR="00F70DAA">
        <w:rPr>
          <w:rFonts w:ascii="Times" w:hAnsi="Times" w:cs="Times"/>
        </w:rPr>
        <w:t xml:space="preserve"> 1991.</w:t>
      </w:r>
      <w:r w:rsidRPr="00131FD0">
        <w:rPr>
          <w:rFonts w:ascii="Times" w:hAnsi="Times" w:cs="Times"/>
        </w:rPr>
        <w:t xml:space="preserve"> </w:t>
      </w:r>
      <w:proofErr w:type="gramStart"/>
      <w:r w:rsidRPr="00131FD0">
        <w:rPr>
          <w:rFonts w:ascii="Times" w:hAnsi="Times" w:cs="Times"/>
        </w:rPr>
        <w:t>A three-dimensional seismic image of the crust and upper mantle beneath the</w:t>
      </w:r>
      <w:r w:rsidR="00F70DAA">
        <w:rPr>
          <w:rFonts w:ascii="Times" w:hAnsi="Times" w:cs="Times"/>
        </w:rPr>
        <w:t xml:space="preserve"> Kenya rift.</w:t>
      </w:r>
      <w:proofErr w:type="gramEnd"/>
      <w:r w:rsidR="00F70DAA">
        <w:rPr>
          <w:rFonts w:ascii="Times" w:hAnsi="Times" w:cs="Times"/>
        </w:rPr>
        <w:t xml:space="preserve"> Nature 354:199–203</w:t>
      </w:r>
    </w:p>
    <w:p w14:paraId="26F86BB3"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Grimison</w:t>
      </w:r>
      <w:proofErr w:type="spellEnd"/>
      <w:r w:rsidRPr="00131FD0">
        <w:rPr>
          <w:rFonts w:ascii="Times" w:hAnsi="Times" w:cs="Times"/>
        </w:rPr>
        <w:t xml:space="preserve">, N.L., Chen, W. P., 1988. </w:t>
      </w:r>
      <w:proofErr w:type="gramStart"/>
      <w:r w:rsidRPr="00131FD0">
        <w:rPr>
          <w:rFonts w:ascii="Times" w:hAnsi="Times" w:cs="Times"/>
        </w:rPr>
        <w:t>Earthquakes in Davie Ridge-Madagascar region and the southern Nubian-</w:t>
      </w:r>
      <w:proofErr w:type="spellStart"/>
      <w:r w:rsidRPr="00131FD0">
        <w:rPr>
          <w:rFonts w:ascii="Times" w:hAnsi="Times" w:cs="Times"/>
        </w:rPr>
        <w:t>Somalian</w:t>
      </w:r>
      <w:proofErr w:type="spellEnd"/>
      <w:r w:rsidRPr="00131FD0">
        <w:rPr>
          <w:rFonts w:ascii="Times" w:hAnsi="Times" w:cs="Times"/>
        </w:rPr>
        <w:t xml:space="preserve"> plate boundary, J. </w:t>
      </w:r>
      <w:proofErr w:type="spellStart"/>
      <w:r w:rsidRPr="00131FD0">
        <w:rPr>
          <w:rFonts w:ascii="Times" w:hAnsi="Times" w:cs="Times"/>
        </w:rPr>
        <w:t>Geophys</w:t>
      </w:r>
      <w:proofErr w:type="spellEnd"/>
      <w:r w:rsidRPr="00131FD0">
        <w:rPr>
          <w:rFonts w:ascii="Times" w:hAnsi="Times" w:cs="Times"/>
        </w:rPr>
        <w:t>.</w:t>
      </w:r>
      <w:proofErr w:type="gramEnd"/>
      <w:r w:rsidRPr="00131FD0">
        <w:rPr>
          <w:rFonts w:ascii="Times" w:hAnsi="Times" w:cs="Times"/>
        </w:rPr>
        <w:t xml:space="preserve">  Res., 93, 10439-10450 </w:t>
      </w:r>
    </w:p>
    <w:p w14:paraId="2348741E" w14:textId="71E3E306" w:rsidR="00131FD0" w:rsidRPr="00131FD0" w:rsidRDefault="00131FD0" w:rsidP="00A427B7">
      <w:pPr>
        <w:ind w:left="284" w:hanging="284"/>
        <w:jc w:val="both"/>
        <w:rPr>
          <w:rFonts w:ascii="Times" w:hAnsi="Times" w:cs="Times"/>
        </w:rPr>
      </w:pPr>
      <w:proofErr w:type="spellStart"/>
      <w:r w:rsidRPr="00131FD0">
        <w:rPr>
          <w:rFonts w:ascii="Times" w:hAnsi="Times" w:cs="Times"/>
        </w:rPr>
        <w:t>Gurnis</w:t>
      </w:r>
      <w:proofErr w:type="spellEnd"/>
      <w:r w:rsidRPr="00131FD0">
        <w:rPr>
          <w:rFonts w:ascii="Times" w:hAnsi="Times" w:cs="Times"/>
        </w:rPr>
        <w:t xml:space="preserve">, M., </w:t>
      </w:r>
      <w:proofErr w:type="spellStart"/>
      <w:r w:rsidRPr="00131FD0">
        <w:rPr>
          <w:rFonts w:ascii="Times" w:hAnsi="Times" w:cs="Times"/>
        </w:rPr>
        <w:t>Mittovica</w:t>
      </w:r>
      <w:proofErr w:type="spellEnd"/>
      <w:r w:rsidRPr="00131FD0">
        <w:rPr>
          <w:rFonts w:ascii="Times" w:hAnsi="Times" w:cs="Times"/>
        </w:rPr>
        <w:t xml:space="preserve">, J., </w:t>
      </w:r>
      <w:proofErr w:type="spellStart"/>
      <w:r w:rsidRPr="00131FD0">
        <w:rPr>
          <w:rFonts w:ascii="Times" w:hAnsi="Times" w:cs="Times"/>
        </w:rPr>
        <w:t>Ritsema</w:t>
      </w:r>
      <w:proofErr w:type="spellEnd"/>
      <w:r w:rsidRPr="00131FD0">
        <w:rPr>
          <w:rFonts w:ascii="Times" w:hAnsi="Times" w:cs="Times"/>
        </w:rPr>
        <w:t xml:space="preserve">, </w:t>
      </w:r>
      <w:proofErr w:type="spellStart"/>
      <w:r w:rsidRPr="00131FD0">
        <w:rPr>
          <w:rFonts w:ascii="Times" w:hAnsi="Times" w:cs="Times"/>
        </w:rPr>
        <w:t>J.</w:t>
      </w:r>
      <w:proofErr w:type="gramStart"/>
      <w:r w:rsidRPr="00131FD0">
        <w:rPr>
          <w:rFonts w:ascii="Times" w:hAnsi="Times" w:cs="Times"/>
        </w:rPr>
        <w:t>,Van</w:t>
      </w:r>
      <w:proofErr w:type="spellEnd"/>
      <w:proofErr w:type="gramEnd"/>
      <w:r w:rsidRPr="00131FD0">
        <w:rPr>
          <w:rFonts w:ascii="Times" w:hAnsi="Times" w:cs="Times"/>
        </w:rPr>
        <w:t xml:space="preserve"> </w:t>
      </w:r>
      <w:proofErr w:type="spellStart"/>
      <w:r w:rsidRPr="00131FD0">
        <w:rPr>
          <w:rFonts w:ascii="Times" w:hAnsi="Times" w:cs="Times"/>
        </w:rPr>
        <w:t>Hest</w:t>
      </w:r>
      <w:proofErr w:type="spellEnd"/>
      <w:r w:rsidRPr="00131FD0">
        <w:rPr>
          <w:rFonts w:ascii="Times" w:hAnsi="Times" w:cs="Times"/>
        </w:rPr>
        <w:t xml:space="preserve">, H.J.,2000. Constraining mantle density structure using geological evidence of surface uplift rates: The case of African super-plume, </w:t>
      </w:r>
      <w:proofErr w:type="spellStart"/>
      <w:r w:rsidRPr="00131FD0">
        <w:rPr>
          <w:rFonts w:ascii="Times" w:hAnsi="Times" w:cs="Times"/>
        </w:rPr>
        <w:t>Geochem</w:t>
      </w:r>
      <w:proofErr w:type="spellEnd"/>
      <w:r w:rsidRPr="00131FD0">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Geosyst</w:t>
      </w:r>
      <w:proofErr w:type="spellEnd"/>
      <w:r w:rsidRPr="00131FD0">
        <w:rPr>
          <w:rFonts w:ascii="Times" w:hAnsi="Times" w:cs="Times"/>
        </w:rPr>
        <w:t>, 1, 10220</w:t>
      </w:r>
      <w:r w:rsidR="0067784F">
        <w:rPr>
          <w:rFonts w:ascii="Times" w:hAnsi="Times" w:cs="Times"/>
        </w:rPr>
        <w:t>.</w:t>
      </w:r>
    </w:p>
    <w:p w14:paraId="2D9B5E51" w14:textId="701BB461"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H. Ben-</w:t>
      </w:r>
      <w:proofErr w:type="spellStart"/>
      <w:r w:rsidRPr="00131FD0">
        <w:rPr>
          <w:rFonts w:ascii="Times" w:hAnsi="Times" w:cs="Times"/>
        </w:rPr>
        <w:t>Avrahan</w:t>
      </w:r>
      <w:proofErr w:type="spellEnd"/>
      <w:r w:rsidRPr="00131FD0">
        <w:rPr>
          <w:rFonts w:ascii="Times" w:hAnsi="Times" w:cs="Times"/>
        </w:rPr>
        <w:t>, H.Z., Rogers, J., 1992. Deep-ocean basin basins and submarine rises of the continental</w:t>
      </w:r>
      <w:r w:rsidR="00A911BC">
        <w:rPr>
          <w:rFonts w:ascii="Times" w:hAnsi="Times" w:cs="Times"/>
        </w:rPr>
        <w:t xml:space="preserve"> margin of south-eastern Africa</w:t>
      </w:r>
      <w:r w:rsidRPr="00131FD0">
        <w:rPr>
          <w:rFonts w:ascii="Times" w:hAnsi="Times" w:cs="Times"/>
        </w:rPr>
        <w:t xml:space="preserve">: New </w:t>
      </w:r>
      <w:proofErr w:type="gramStart"/>
      <w:r w:rsidRPr="00131FD0">
        <w:rPr>
          <w:rFonts w:ascii="Times" w:hAnsi="Times" w:cs="Times"/>
        </w:rPr>
        <w:t>geological  research</w:t>
      </w:r>
      <w:proofErr w:type="gramEnd"/>
      <w:r w:rsidRPr="00131FD0">
        <w:rPr>
          <w:rFonts w:ascii="Times" w:hAnsi="Times" w:cs="Times"/>
        </w:rPr>
        <w:t xml:space="preserve"> , S.Afr. J. </w:t>
      </w:r>
      <w:proofErr w:type="spellStart"/>
      <w:r w:rsidRPr="00131FD0">
        <w:rPr>
          <w:rFonts w:ascii="Times" w:hAnsi="Times" w:cs="Times"/>
        </w:rPr>
        <w:t>Sci</w:t>
      </w:r>
      <w:proofErr w:type="spellEnd"/>
      <w:r w:rsidRPr="00131FD0">
        <w:rPr>
          <w:rFonts w:ascii="Times" w:hAnsi="Times" w:cs="Times"/>
        </w:rPr>
        <w:t>, 88, 534-539</w:t>
      </w:r>
      <w:r w:rsidR="0067784F">
        <w:rPr>
          <w:rFonts w:ascii="Times" w:hAnsi="Times" w:cs="Times"/>
        </w:rPr>
        <w:t>.</w:t>
      </w:r>
    </w:p>
    <w:p w14:paraId="3C7E24D7" w14:textId="4021EA06"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 xml:space="preserve">H., 1990.  Seismicity and plate boundary evolution in </w:t>
      </w:r>
      <w:proofErr w:type="spellStart"/>
      <w:r w:rsidRPr="00131FD0">
        <w:rPr>
          <w:rFonts w:ascii="Times" w:hAnsi="Times" w:cs="Times"/>
        </w:rPr>
        <w:t>Southeastern</w:t>
      </w:r>
      <w:proofErr w:type="spellEnd"/>
      <w:r w:rsidRPr="00131FD0">
        <w:rPr>
          <w:rFonts w:ascii="Times" w:hAnsi="Times" w:cs="Times"/>
        </w:rPr>
        <w:t xml:space="preserve"> Africa, S. Afr. J. Sci</w:t>
      </w:r>
      <w:proofErr w:type="gramStart"/>
      <w:r w:rsidRPr="00131FD0">
        <w:rPr>
          <w:rFonts w:ascii="Times" w:hAnsi="Times" w:cs="Times"/>
        </w:rPr>
        <w:t>. ,</w:t>
      </w:r>
      <w:proofErr w:type="gramEnd"/>
      <w:r w:rsidRPr="00131FD0">
        <w:rPr>
          <w:rFonts w:ascii="Times" w:hAnsi="Times" w:cs="Times"/>
        </w:rPr>
        <w:t xml:space="preserve"> 93, 473-484</w:t>
      </w:r>
      <w:r w:rsidR="0067784F">
        <w:rPr>
          <w:rFonts w:ascii="Times" w:hAnsi="Times" w:cs="Times"/>
        </w:rPr>
        <w:t>.</w:t>
      </w:r>
    </w:p>
    <w:p w14:paraId="4E5816A9" w14:textId="2EB76358"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H., 20</w:t>
      </w:r>
      <w:r w:rsidR="008541EA">
        <w:rPr>
          <w:rFonts w:ascii="Times" w:hAnsi="Times" w:cs="Times"/>
        </w:rPr>
        <w:t>02. Earthquake hazard in Africa</w:t>
      </w:r>
      <w:r w:rsidRPr="00131FD0">
        <w:rPr>
          <w:rFonts w:ascii="Times" w:hAnsi="Times" w:cs="Times"/>
        </w:rPr>
        <w:t xml:space="preserve">: perspectives on the Nubia-Somalia boundary, </w:t>
      </w:r>
      <w:proofErr w:type="spellStart"/>
      <w:r w:rsidRPr="00131FD0">
        <w:rPr>
          <w:rFonts w:ascii="Times" w:hAnsi="Times" w:cs="Times"/>
        </w:rPr>
        <w:t>S.Afri</w:t>
      </w:r>
      <w:proofErr w:type="spellEnd"/>
      <w:r w:rsidRPr="00131FD0">
        <w:rPr>
          <w:rFonts w:ascii="Times" w:hAnsi="Times" w:cs="Times"/>
        </w:rPr>
        <w:t>. J. Sci., 98, 425-428</w:t>
      </w:r>
    </w:p>
    <w:p w14:paraId="246A20F8" w14:textId="35D765D1"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xml:space="preserve">, C.J.H., 2006. </w:t>
      </w:r>
      <w:proofErr w:type="spellStart"/>
      <w:r w:rsidRPr="00131FD0">
        <w:rPr>
          <w:rFonts w:ascii="Times" w:hAnsi="Times" w:cs="Times"/>
        </w:rPr>
        <w:t>Seismotectonics</w:t>
      </w:r>
      <w:proofErr w:type="spellEnd"/>
      <w:r w:rsidRPr="00131FD0">
        <w:rPr>
          <w:rFonts w:ascii="Times" w:hAnsi="Times" w:cs="Times"/>
        </w:rPr>
        <w:t xml:space="preserve"> of Southern, </w:t>
      </w:r>
      <w:proofErr w:type="gramStart"/>
      <w:r w:rsidRPr="00131FD0">
        <w:rPr>
          <w:rFonts w:ascii="Times" w:hAnsi="Times" w:cs="Times"/>
        </w:rPr>
        <w:t>Mozambique ,</w:t>
      </w:r>
      <w:proofErr w:type="gramEnd"/>
      <w:r w:rsidRPr="00131FD0">
        <w:rPr>
          <w:rFonts w:ascii="Times" w:hAnsi="Times" w:cs="Times"/>
        </w:rPr>
        <w:t xml:space="preserve"> Paper presented at 21st </w:t>
      </w:r>
      <w:r w:rsidR="008541EA" w:rsidRPr="00131FD0">
        <w:rPr>
          <w:rFonts w:ascii="Times" w:hAnsi="Times" w:cs="Times"/>
        </w:rPr>
        <w:t>Colloquium</w:t>
      </w:r>
      <w:r w:rsidRPr="00131FD0">
        <w:rPr>
          <w:rFonts w:ascii="Times" w:hAnsi="Times" w:cs="Times"/>
        </w:rPr>
        <w:t xml:space="preserve"> on African Geology (CAGE21).Geol. Soc. Of Sci. Afr., Maputo, Mozambique.</w:t>
      </w:r>
    </w:p>
    <w:p w14:paraId="167FA030" w14:textId="4E894BB3"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Kebede</w:t>
      </w:r>
      <w:proofErr w:type="spellEnd"/>
      <w:r w:rsidRPr="00131FD0">
        <w:rPr>
          <w:rFonts w:ascii="Times" w:hAnsi="Times" w:cs="Times"/>
        </w:rPr>
        <w:t xml:space="preserve">, F., </w:t>
      </w:r>
      <w:proofErr w:type="spellStart"/>
      <w:r w:rsidRPr="00131FD0">
        <w:rPr>
          <w:rFonts w:ascii="Times" w:hAnsi="Times" w:cs="Times"/>
        </w:rPr>
        <w:t>Kulhanek</w:t>
      </w:r>
      <w:proofErr w:type="spellEnd"/>
      <w:r w:rsidRPr="00131FD0">
        <w:rPr>
          <w:rFonts w:ascii="Times" w:hAnsi="Times" w:cs="Times"/>
        </w:rPr>
        <w:t>, O., 1991.</w:t>
      </w:r>
      <w:proofErr w:type="gramEnd"/>
      <w:r w:rsidRPr="00131FD0">
        <w:rPr>
          <w:rFonts w:ascii="Times" w:hAnsi="Times" w:cs="Times"/>
        </w:rPr>
        <w:t xml:space="preserve"> Recent </w:t>
      </w:r>
      <w:r w:rsidR="00986AF6">
        <w:rPr>
          <w:rFonts w:ascii="Times" w:hAnsi="Times" w:cs="Times"/>
        </w:rPr>
        <w:t xml:space="preserve">seismicity of the East African </w:t>
      </w:r>
      <w:r w:rsidRPr="00131FD0">
        <w:rPr>
          <w:rFonts w:ascii="Times" w:hAnsi="Times" w:cs="Times"/>
        </w:rPr>
        <w:t xml:space="preserve">rift system and its implications, Phys. Earth. Planet. </w:t>
      </w:r>
      <w:proofErr w:type="gramStart"/>
      <w:r w:rsidRPr="00131FD0">
        <w:rPr>
          <w:rFonts w:ascii="Times" w:hAnsi="Times" w:cs="Times"/>
        </w:rPr>
        <w:t>Inter., 68, 259-273</w:t>
      </w:r>
      <w:r w:rsidR="0067784F">
        <w:rPr>
          <w:rFonts w:ascii="Times" w:hAnsi="Times" w:cs="Times"/>
        </w:rPr>
        <w:t>.</w:t>
      </w:r>
      <w:proofErr w:type="gramEnd"/>
    </w:p>
    <w:p w14:paraId="39311FF7"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Keir</w:t>
      </w:r>
      <w:proofErr w:type="spellEnd"/>
      <w:r w:rsidRPr="00131FD0">
        <w:rPr>
          <w:rFonts w:ascii="Times" w:hAnsi="Times" w:cs="Times"/>
        </w:rPr>
        <w:t xml:space="preserve">, D., </w:t>
      </w:r>
      <w:proofErr w:type="spellStart"/>
      <w:r w:rsidRPr="00131FD0">
        <w:rPr>
          <w:rFonts w:ascii="Times" w:hAnsi="Times" w:cs="Times"/>
        </w:rPr>
        <w:t>Hamling</w:t>
      </w:r>
      <w:proofErr w:type="spellEnd"/>
      <w:r w:rsidRPr="00131FD0">
        <w:rPr>
          <w:rFonts w:ascii="Times" w:hAnsi="Times" w:cs="Times"/>
        </w:rPr>
        <w:t xml:space="preserve">, J., </w:t>
      </w:r>
      <w:proofErr w:type="spellStart"/>
      <w:r w:rsidRPr="00131FD0">
        <w:rPr>
          <w:rFonts w:ascii="Times" w:hAnsi="Times" w:cs="Times"/>
        </w:rPr>
        <w:t>Ayele</w:t>
      </w:r>
      <w:proofErr w:type="spellEnd"/>
      <w:r w:rsidRPr="00131FD0">
        <w:rPr>
          <w:rFonts w:ascii="Times" w:hAnsi="Times" w:cs="Times"/>
        </w:rPr>
        <w:t>, A., Calais, E., Wright, T., 2009.</w:t>
      </w:r>
      <w:proofErr w:type="gramEnd"/>
      <w:r w:rsidRPr="00131FD0">
        <w:rPr>
          <w:rFonts w:ascii="Times" w:hAnsi="Times" w:cs="Times"/>
        </w:rPr>
        <w:t xml:space="preserve"> </w:t>
      </w:r>
      <w:proofErr w:type="spellStart"/>
      <w:r w:rsidRPr="00131FD0">
        <w:rPr>
          <w:rFonts w:ascii="Times" w:hAnsi="Times" w:cs="Times"/>
        </w:rPr>
        <w:t>Evisence</w:t>
      </w:r>
      <w:proofErr w:type="spellEnd"/>
      <w:r w:rsidRPr="00131FD0">
        <w:rPr>
          <w:rFonts w:ascii="Times" w:hAnsi="Times" w:cs="Times"/>
        </w:rPr>
        <w:t xml:space="preserve"> for focused magmatic accretion at segment </w:t>
      </w:r>
      <w:proofErr w:type="spellStart"/>
      <w:r w:rsidRPr="00131FD0">
        <w:rPr>
          <w:rFonts w:ascii="Times" w:hAnsi="Times" w:cs="Times"/>
        </w:rPr>
        <w:t>centers</w:t>
      </w:r>
      <w:proofErr w:type="spellEnd"/>
      <w:r w:rsidRPr="00131FD0">
        <w:rPr>
          <w:rFonts w:ascii="Times" w:hAnsi="Times" w:cs="Times"/>
        </w:rPr>
        <w:t xml:space="preserve"> from lateral dike injection captured beneath the Red Sea Rift in Afar, Geology, 37, 59-62</w:t>
      </w:r>
    </w:p>
    <w:p w14:paraId="2BD37D22" w14:textId="329CFB2E" w:rsidR="00131FD0" w:rsidRPr="00131FD0" w:rsidRDefault="00131FD0" w:rsidP="00A427B7">
      <w:pPr>
        <w:ind w:left="284" w:hanging="284"/>
        <w:jc w:val="both"/>
        <w:rPr>
          <w:rFonts w:ascii="Times" w:hAnsi="Times" w:cs="Times"/>
        </w:rPr>
      </w:pPr>
      <w:r w:rsidRPr="00131FD0">
        <w:rPr>
          <w:rFonts w:ascii="Times" w:hAnsi="Times" w:cs="Times"/>
        </w:rPr>
        <w:t xml:space="preserve">Le Gall, B., </w:t>
      </w:r>
      <w:proofErr w:type="spellStart"/>
      <w:r w:rsidRPr="00131FD0">
        <w:rPr>
          <w:rFonts w:ascii="Times" w:hAnsi="Times" w:cs="Times"/>
        </w:rPr>
        <w:t>Gernignon</w:t>
      </w:r>
      <w:proofErr w:type="spellEnd"/>
      <w:proofErr w:type="gramStart"/>
      <w:r w:rsidRPr="00131FD0">
        <w:rPr>
          <w:rFonts w:ascii="Times" w:hAnsi="Times" w:cs="Times"/>
        </w:rPr>
        <w:t>,  L</w:t>
      </w:r>
      <w:proofErr w:type="gramEnd"/>
      <w:r w:rsidRPr="00131FD0">
        <w:rPr>
          <w:rFonts w:ascii="Times" w:hAnsi="Times" w:cs="Times"/>
        </w:rPr>
        <w:t xml:space="preserve">., </w:t>
      </w:r>
      <w:proofErr w:type="spellStart"/>
      <w:r w:rsidRPr="00131FD0">
        <w:rPr>
          <w:rFonts w:ascii="Times" w:hAnsi="Times" w:cs="Times"/>
        </w:rPr>
        <w:t>Rolet</w:t>
      </w:r>
      <w:proofErr w:type="spellEnd"/>
      <w:r w:rsidRPr="00131FD0">
        <w:rPr>
          <w:rFonts w:ascii="Times" w:hAnsi="Times" w:cs="Times"/>
        </w:rPr>
        <w:t xml:space="preserve">, J., </w:t>
      </w:r>
      <w:proofErr w:type="spellStart"/>
      <w:r w:rsidRPr="00131FD0">
        <w:rPr>
          <w:rFonts w:ascii="Times" w:hAnsi="Times" w:cs="Times"/>
        </w:rPr>
        <w:t>Ebinger</w:t>
      </w:r>
      <w:proofErr w:type="spellEnd"/>
      <w:r w:rsidRPr="00131FD0">
        <w:rPr>
          <w:rFonts w:ascii="Times" w:hAnsi="Times" w:cs="Times"/>
        </w:rPr>
        <w:t xml:space="preserve">, C., </w:t>
      </w:r>
      <w:proofErr w:type="spellStart"/>
      <w:r w:rsidRPr="00131FD0">
        <w:rPr>
          <w:rFonts w:ascii="Times" w:hAnsi="Times" w:cs="Times"/>
        </w:rPr>
        <w:t>Gloageri</w:t>
      </w:r>
      <w:proofErr w:type="spellEnd"/>
      <w:r w:rsidRPr="00131FD0">
        <w:rPr>
          <w:rFonts w:ascii="Times" w:hAnsi="Times" w:cs="Times"/>
        </w:rPr>
        <w:t xml:space="preserve"> , R., </w:t>
      </w:r>
      <w:proofErr w:type="spellStart"/>
      <w:r w:rsidRPr="00131FD0">
        <w:rPr>
          <w:rFonts w:ascii="Times" w:hAnsi="Times" w:cs="Times"/>
        </w:rPr>
        <w:t>Nilsen</w:t>
      </w:r>
      <w:proofErr w:type="spellEnd"/>
      <w:r w:rsidRPr="00131FD0">
        <w:rPr>
          <w:rFonts w:ascii="Times" w:hAnsi="Times" w:cs="Times"/>
        </w:rPr>
        <w:t>, O.</w:t>
      </w:r>
      <w:r w:rsidR="00FD6EF8">
        <w:rPr>
          <w:rFonts w:ascii="Times" w:hAnsi="Times" w:cs="Times"/>
        </w:rPr>
        <w:t>,</w:t>
      </w:r>
      <w:r w:rsidRPr="00131FD0">
        <w:rPr>
          <w:rFonts w:ascii="Times" w:hAnsi="Times" w:cs="Times"/>
        </w:rPr>
        <w:t xml:space="preserve"> </w:t>
      </w:r>
      <w:proofErr w:type="spellStart"/>
      <w:r w:rsidRPr="00131FD0">
        <w:rPr>
          <w:rFonts w:ascii="Times" w:hAnsi="Times" w:cs="Times"/>
        </w:rPr>
        <w:t>Dypvik</w:t>
      </w:r>
      <w:proofErr w:type="spellEnd"/>
      <w:r w:rsidRPr="00131FD0">
        <w:rPr>
          <w:rFonts w:ascii="Times" w:hAnsi="Times" w:cs="Times"/>
        </w:rPr>
        <w:t xml:space="preserve">, H., </w:t>
      </w:r>
      <w:proofErr w:type="spellStart"/>
      <w:r w:rsidRPr="00131FD0">
        <w:rPr>
          <w:rFonts w:ascii="Times" w:hAnsi="Times" w:cs="Times"/>
        </w:rPr>
        <w:t>Derffontaines</w:t>
      </w:r>
      <w:proofErr w:type="spellEnd"/>
      <w:r w:rsidRPr="00131FD0">
        <w:rPr>
          <w:rFonts w:ascii="Times" w:hAnsi="Times" w:cs="Times"/>
        </w:rPr>
        <w:t xml:space="preserve">, B., </w:t>
      </w:r>
      <w:proofErr w:type="spellStart"/>
      <w:r w:rsidRPr="00131FD0">
        <w:rPr>
          <w:rFonts w:ascii="Times" w:hAnsi="Times" w:cs="Times"/>
        </w:rPr>
        <w:t>M</w:t>
      </w:r>
      <w:r w:rsidR="00027FBA">
        <w:rPr>
          <w:rFonts w:ascii="Times" w:hAnsi="Times" w:cs="Times"/>
        </w:rPr>
        <w:t>ruma</w:t>
      </w:r>
      <w:proofErr w:type="spellEnd"/>
      <w:r w:rsidR="00027FBA">
        <w:rPr>
          <w:rFonts w:ascii="Times" w:hAnsi="Times" w:cs="Times"/>
        </w:rPr>
        <w:t xml:space="preserve">, A., 2004. </w:t>
      </w:r>
      <w:proofErr w:type="spellStart"/>
      <w:r w:rsidR="00027FBA">
        <w:rPr>
          <w:rFonts w:ascii="Times" w:hAnsi="Times" w:cs="Times"/>
        </w:rPr>
        <w:t>Neogene</w:t>
      </w:r>
      <w:proofErr w:type="spellEnd"/>
      <w:r w:rsidR="00027FBA">
        <w:rPr>
          <w:rFonts w:ascii="Times" w:hAnsi="Times" w:cs="Times"/>
        </w:rPr>
        <w:t xml:space="preserve">-Recent </w:t>
      </w:r>
      <w:r w:rsidRPr="00131FD0">
        <w:rPr>
          <w:rFonts w:ascii="Times" w:hAnsi="Times" w:cs="Times"/>
        </w:rPr>
        <w:t xml:space="preserve">rift </w:t>
      </w:r>
      <w:r w:rsidR="00573212">
        <w:rPr>
          <w:rFonts w:ascii="Times" w:hAnsi="Times" w:cs="Times"/>
        </w:rPr>
        <w:t xml:space="preserve">propagation in Central Tanzania: </w:t>
      </w:r>
      <w:proofErr w:type="spellStart"/>
      <w:r w:rsidR="00573212">
        <w:rPr>
          <w:rFonts w:ascii="Times" w:hAnsi="Times" w:cs="Times"/>
        </w:rPr>
        <w:t>Morphostructural</w:t>
      </w:r>
      <w:proofErr w:type="spellEnd"/>
      <w:r w:rsidR="00573212">
        <w:rPr>
          <w:rFonts w:ascii="Times" w:hAnsi="Times" w:cs="Times"/>
        </w:rPr>
        <w:t xml:space="preserve"> </w:t>
      </w:r>
      <w:r w:rsidRPr="00131FD0">
        <w:rPr>
          <w:rFonts w:ascii="Times" w:hAnsi="Times" w:cs="Times"/>
        </w:rPr>
        <w:t xml:space="preserve">and aeromagnetic evidence from the </w:t>
      </w:r>
      <w:proofErr w:type="spellStart"/>
      <w:r w:rsidRPr="00131FD0">
        <w:rPr>
          <w:rFonts w:ascii="Times" w:hAnsi="Times" w:cs="Times"/>
        </w:rPr>
        <w:t>Kilombero</w:t>
      </w:r>
      <w:proofErr w:type="spellEnd"/>
      <w:r w:rsidRPr="00131FD0">
        <w:rPr>
          <w:rFonts w:ascii="Times" w:hAnsi="Times" w:cs="Times"/>
        </w:rPr>
        <w:t xml:space="preserve"> area, Geol. Soc. Am. Bull</w:t>
      </w:r>
      <w:proofErr w:type="gramStart"/>
      <w:r w:rsidRPr="00131FD0">
        <w:rPr>
          <w:rFonts w:ascii="Times" w:hAnsi="Times" w:cs="Times"/>
        </w:rPr>
        <w:t>.,</w:t>
      </w:r>
      <w:proofErr w:type="gramEnd"/>
      <w:r w:rsidRPr="00131FD0">
        <w:rPr>
          <w:rFonts w:ascii="Times" w:hAnsi="Times" w:cs="Times"/>
        </w:rPr>
        <w:t xml:space="preserve"> 116, 490-510</w:t>
      </w:r>
      <w:r w:rsidR="004C54CC">
        <w:rPr>
          <w:rFonts w:ascii="Times" w:hAnsi="Times" w:cs="Times"/>
        </w:rPr>
        <w:t>.</w:t>
      </w:r>
    </w:p>
    <w:p w14:paraId="6B743D5E" w14:textId="44BC26CB"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Le Gall, B., </w:t>
      </w:r>
      <w:proofErr w:type="spellStart"/>
      <w:r w:rsidRPr="00131FD0">
        <w:rPr>
          <w:rFonts w:ascii="Times" w:hAnsi="Times" w:cs="Times"/>
        </w:rPr>
        <w:t>Nonnotte</w:t>
      </w:r>
      <w:proofErr w:type="spellEnd"/>
      <w:r w:rsidRPr="00131FD0">
        <w:rPr>
          <w:rFonts w:ascii="Times" w:hAnsi="Times" w:cs="Times"/>
        </w:rPr>
        <w:t xml:space="preserve">, P., </w:t>
      </w:r>
      <w:proofErr w:type="spellStart"/>
      <w:r w:rsidRPr="00131FD0">
        <w:rPr>
          <w:rFonts w:ascii="Times" w:hAnsi="Times" w:cs="Times"/>
        </w:rPr>
        <w:t>Rolet</w:t>
      </w:r>
      <w:proofErr w:type="spellEnd"/>
      <w:r w:rsidRPr="00131FD0">
        <w:rPr>
          <w:rFonts w:ascii="Times" w:hAnsi="Times" w:cs="Times"/>
        </w:rPr>
        <w:t xml:space="preserve">, J., Benoit, M., </w:t>
      </w:r>
      <w:proofErr w:type="spellStart"/>
      <w:r w:rsidRPr="00131FD0">
        <w:rPr>
          <w:rFonts w:ascii="Times" w:hAnsi="Times" w:cs="Times"/>
        </w:rPr>
        <w:t>Guillou</w:t>
      </w:r>
      <w:proofErr w:type="spellEnd"/>
      <w:r w:rsidRPr="00131FD0">
        <w:rPr>
          <w:rFonts w:ascii="Times" w:hAnsi="Times" w:cs="Times"/>
        </w:rPr>
        <w:t xml:space="preserve">, H., </w:t>
      </w:r>
      <w:proofErr w:type="spellStart"/>
      <w:r w:rsidRPr="00131FD0">
        <w:rPr>
          <w:rFonts w:ascii="Times" w:hAnsi="Times" w:cs="Times"/>
        </w:rPr>
        <w:t>Mousseau-Nonnotte</w:t>
      </w:r>
      <w:proofErr w:type="spellEnd"/>
      <w:r w:rsidRPr="00131FD0">
        <w:rPr>
          <w:rFonts w:ascii="Times" w:hAnsi="Times" w:cs="Times"/>
        </w:rPr>
        <w:t>, M.</w:t>
      </w:r>
      <w:r w:rsidR="00FD6EF8">
        <w:rPr>
          <w:rFonts w:ascii="Times" w:hAnsi="Times" w:cs="Times"/>
        </w:rPr>
        <w:t>,</w:t>
      </w:r>
      <w:r w:rsidRPr="00131FD0">
        <w:rPr>
          <w:rFonts w:ascii="Times" w:hAnsi="Times" w:cs="Times"/>
        </w:rPr>
        <w:t xml:space="preserve"> </w:t>
      </w:r>
      <w:proofErr w:type="spellStart"/>
      <w:r w:rsidRPr="00131FD0">
        <w:rPr>
          <w:rFonts w:ascii="Times" w:hAnsi="Times" w:cs="Times"/>
        </w:rPr>
        <w:t>Albaric</w:t>
      </w:r>
      <w:proofErr w:type="spellEnd"/>
      <w:r w:rsidRPr="00131FD0">
        <w:rPr>
          <w:rFonts w:ascii="Times" w:hAnsi="Times" w:cs="Times"/>
        </w:rPr>
        <w:t xml:space="preserve">, J., </w:t>
      </w:r>
      <w:proofErr w:type="spellStart"/>
      <w:r w:rsidRPr="00131FD0">
        <w:rPr>
          <w:rFonts w:ascii="Times" w:hAnsi="Times" w:cs="Times"/>
        </w:rPr>
        <w:t>Devechere</w:t>
      </w:r>
      <w:proofErr w:type="spellEnd"/>
      <w:r w:rsidRPr="00131FD0">
        <w:rPr>
          <w:rFonts w:ascii="Times" w:hAnsi="Times" w:cs="Times"/>
        </w:rPr>
        <w:t>, J., 2008.</w:t>
      </w:r>
      <w:proofErr w:type="gramEnd"/>
      <w:r w:rsidRPr="00131FD0">
        <w:rPr>
          <w:rFonts w:ascii="Times" w:hAnsi="Times" w:cs="Times"/>
        </w:rPr>
        <w:t xml:space="preserve"> Rift propagation at </w:t>
      </w:r>
      <w:proofErr w:type="spellStart"/>
      <w:r w:rsidRPr="00131FD0">
        <w:rPr>
          <w:rFonts w:ascii="Times" w:hAnsi="Times" w:cs="Times"/>
        </w:rPr>
        <w:t>craton</w:t>
      </w:r>
      <w:proofErr w:type="spellEnd"/>
      <w:r w:rsidRPr="00131FD0">
        <w:rPr>
          <w:rFonts w:ascii="Times" w:hAnsi="Times" w:cs="Times"/>
        </w:rPr>
        <w:t xml:space="preserve"> </w:t>
      </w:r>
      <w:proofErr w:type="gramStart"/>
      <w:r w:rsidRPr="00131FD0">
        <w:rPr>
          <w:rFonts w:ascii="Times" w:hAnsi="Times" w:cs="Times"/>
        </w:rPr>
        <w:t>margin .</w:t>
      </w:r>
      <w:proofErr w:type="gramEnd"/>
      <w:r w:rsidRPr="00131FD0">
        <w:rPr>
          <w:rFonts w:ascii="Times" w:hAnsi="Times" w:cs="Times"/>
        </w:rPr>
        <w:t xml:space="preserve"> Distribution of faulting and volcanism in the North Ta</w:t>
      </w:r>
      <w:r w:rsidR="00903610">
        <w:rPr>
          <w:rFonts w:ascii="Times" w:hAnsi="Times" w:cs="Times"/>
        </w:rPr>
        <w:t>nzania Divergence: (East Africa</w:t>
      </w:r>
      <w:proofErr w:type="gramStart"/>
      <w:r w:rsidRPr="00131FD0">
        <w:rPr>
          <w:rFonts w:ascii="Times" w:hAnsi="Times" w:cs="Times"/>
        </w:rPr>
        <w:t>)  during</w:t>
      </w:r>
      <w:proofErr w:type="gramEnd"/>
      <w:r w:rsidRPr="00131FD0">
        <w:rPr>
          <w:rFonts w:ascii="Times" w:hAnsi="Times" w:cs="Times"/>
        </w:rPr>
        <w:t xml:space="preserve"> </w:t>
      </w:r>
      <w:proofErr w:type="spellStart"/>
      <w:r w:rsidRPr="00131FD0">
        <w:rPr>
          <w:rFonts w:ascii="Times" w:hAnsi="Times" w:cs="Times"/>
        </w:rPr>
        <w:t>Neogene</w:t>
      </w:r>
      <w:proofErr w:type="spellEnd"/>
      <w:r w:rsidRPr="00131FD0">
        <w:rPr>
          <w:rFonts w:ascii="Times" w:hAnsi="Times" w:cs="Times"/>
        </w:rPr>
        <w:t xml:space="preserve"> times., </w:t>
      </w:r>
      <w:proofErr w:type="spellStart"/>
      <w:r w:rsidRPr="00131FD0">
        <w:rPr>
          <w:rFonts w:ascii="Times" w:hAnsi="Times" w:cs="Times"/>
        </w:rPr>
        <w:t>Tectonophysics</w:t>
      </w:r>
      <w:proofErr w:type="spellEnd"/>
      <w:r w:rsidRPr="00131FD0">
        <w:rPr>
          <w:rFonts w:ascii="Times" w:hAnsi="Times" w:cs="Times"/>
        </w:rPr>
        <w:t>, 448, 1-19</w:t>
      </w:r>
      <w:r w:rsidR="00ED00C1">
        <w:rPr>
          <w:rFonts w:ascii="Times" w:hAnsi="Times" w:cs="Times"/>
        </w:rPr>
        <w:t>.</w:t>
      </w:r>
    </w:p>
    <w:p w14:paraId="65632BF1" w14:textId="03E2C4A6" w:rsidR="00131FD0" w:rsidRPr="00131FD0" w:rsidRDefault="00131FD0" w:rsidP="00A427B7">
      <w:pPr>
        <w:ind w:left="284" w:hanging="284"/>
        <w:jc w:val="both"/>
        <w:rPr>
          <w:rFonts w:ascii="Times" w:hAnsi="Times" w:cs="Times"/>
        </w:rPr>
      </w:pPr>
      <w:proofErr w:type="gramStart"/>
      <w:r w:rsidRPr="00131FD0">
        <w:rPr>
          <w:rFonts w:ascii="Times" w:hAnsi="Times" w:cs="Times"/>
        </w:rPr>
        <w:t>Lithgow-</w:t>
      </w:r>
      <w:proofErr w:type="spellStart"/>
      <w:r w:rsidRPr="00131FD0">
        <w:rPr>
          <w:rFonts w:ascii="Times" w:hAnsi="Times" w:cs="Times"/>
        </w:rPr>
        <w:t>Berteloni</w:t>
      </w:r>
      <w:proofErr w:type="spellEnd"/>
      <w:r w:rsidRPr="00131FD0">
        <w:rPr>
          <w:rFonts w:ascii="Times" w:hAnsi="Times" w:cs="Times"/>
        </w:rPr>
        <w:t xml:space="preserve">, C., </w:t>
      </w:r>
      <w:proofErr w:type="spellStart"/>
      <w:r w:rsidRPr="00131FD0">
        <w:rPr>
          <w:rFonts w:ascii="Times" w:hAnsi="Times" w:cs="Times"/>
        </w:rPr>
        <w:t>Silveri</w:t>
      </w:r>
      <w:proofErr w:type="spellEnd"/>
      <w:r w:rsidRPr="00131FD0">
        <w:rPr>
          <w:rFonts w:ascii="Times" w:hAnsi="Times" w:cs="Times"/>
        </w:rPr>
        <w:t>, P</w:t>
      </w:r>
      <w:r w:rsidR="00ED00C1">
        <w:rPr>
          <w:rFonts w:ascii="Times" w:hAnsi="Times" w:cs="Times"/>
        </w:rPr>
        <w:t>.G., 1998.</w:t>
      </w:r>
      <w:proofErr w:type="gramEnd"/>
      <w:r w:rsidR="00ED00C1">
        <w:rPr>
          <w:rFonts w:ascii="Times" w:hAnsi="Times" w:cs="Times"/>
        </w:rPr>
        <w:t xml:space="preserve"> </w:t>
      </w:r>
      <w:proofErr w:type="gramStart"/>
      <w:r w:rsidR="00ED00C1">
        <w:rPr>
          <w:rFonts w:ascii="Times" w:hAnsi="Times" w:cs="Times"/>
        </w:rPr>
        <w:t xml:space="preserve">Dynamic topography, </w:t>
      </w:r>
      <w:r w:rsidRPr="00131FD0">
        <w:rPr>
          <w:rFonts w:ascii="Times" w:hAnsi="Times" w:cs="Times"/>
        </w:rPr>
        <w:t xml:space="preserve">plate driving forces and the African </w:t>
      </w:r>
      <w:proofErr w:type="spellStart"/>
      <w:r w:rsidRPr="00131FD0">
        <w:rPr>
          <w:rFonts w:ascii="Times" w:hAnsi="Times" w:cs="Times"/>
        </w:rPr>
        <w:t>superswell</w:t>
      </w:r>
      <w:proofErr w:type="spellEnd"/>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Nature, 395, 269-272.</w:t>
      </w:r>
      <w:proofErr w:type="gramEnd"/>
    </w:p>
    <w:p w14:paraId="2899B2DD" w14:textId="109057F1" w:rsidR="00131FD0" w:rsidRPr="00131FD0" w:rsidRDefault="00131FD0" w:rsidP="00A427B7">
      <w:pPr>
        <w:ind w:left="284" w:hanging="284"/>
        <w:jc w:val="both"/>
        <w:rPr>
          <w:rFonts w:ascii="Times" w:hAnsi="Times" w:cs="Times"/>
        </w:rPr>
      </w:pPr>
      <w:r w:rsidRPr="00131FD0">
        <w:rPr>
          <w:rFonts w:ascii="Times" w:hAnsi="Times" w:cs="Times"/>
        </w:rPr>
        <w:t xml:space="preserve">Lyons, R.P., </w:t>
      </w:r>
      <w:proofErr w:type="spellStart"/>
      <w:r w:rsidRPr="00131FD0">
        <w:rPr>
          <w:rFonts w:ascii="Times" w:hAnsi="Times" w:cs="Times"/>
        </w:rPr>
        <w:t>Scholz</w:t>
      </w:r>
      <w:proofErr w:type="spellEnd"/>
      <w:r w:rsidRPr="00131FD0">
        <w:rPr>
          <w:rFonts w:ascii="Times" w:hAnsi="Times" w:cs="Times"/>
        </w:rPr>
        <w:t xml:space="preserve">, C.A., </w:t>
      </w:r>
      <w:proofErr w:type="spellStart"/>
      <w:r w:rsidRPr="00131FD0">
        <w:rPr>
          <w:rFonts w:ascii="Times" w:hAnsi="Times" w:cs="Times"/>
        </w:rPr>
        <w:t>Buoniconti</w:t>
      </w:r>
      <w:proofErr w:type="spellEnd"/>
      <w:r w:rsidRPr="00131FD0">
        <w:rPr>
          <w:rFonts w:ascii="Times" w:hAnsi="Times" w:cs="Times"/>
        </w:rPr>
        <w:t xml:space="preserve">, M.R., Martin, M.R., 2011, Late quaternary stratigraphy </w:t>
      </w:r>
      <w:proofErr w:type="spellStart"/>
      <w:r w:rsidRPr="00131FD0">
        <w:rPr>
          <w:rFonts w:ascii="Times" w:hAnsi="Times" w:cs="Times"/>
        </w:rPr>
        <w:t>pf</w:t>
      </w:r>
      <w:proofErr w:type="spellEnd"/>
      <w:r w:rsidRPr="00131FD0">
        <w:rPr>
          <w:rFonts w:ascii="Times" w:hAnsi="Times" w:cs="Times"/>
        </w:rPr>
        <w:t xml:space="preserve"> the Lake Malawi Rift, East Africa. </w:t>
      </w:r>
      <w:proofErr w:type="gramStart"/>
      <w:r w:rsidRPr="00131FD0">
        <w:rPr>
          <w:rFonts w:ascii="Times" w:hAnsi="Times" w:cs="Times"/>
        </w:rPr>
        <w:t>An integration of drill-core and seismic resection data.</w:t>
      </w:r>
      <w:proofErr w:type="gramEnd"/>
      <w:r w:rsidRPr="00131FD0">
        <w:rPr>
          <w:rFonts w:ascii="Times" w:hAnsi="Times" w:cs="Times"/>
        </w:rPr>
        <w:t xml:space="preserve"> </w:t>
      </w:r>
      <w:proofErr w:type="spellStart"/>
      <w:r w:rsidRPr="00131FD0">
        <w:rPr>
          <w:rFonts w:ascii="Times" w:hAnsi="Times" w:cs="Times"/>
        </w:rPr>
        <w:t>Paleogeogr</w:t>
      </w:r>
      <w:proofErr w:type="spellEnd"/>
      <w:r w:rsidRPr="00131FD0">
        <w:rPr>
          <w:rFonts w:ascii="Times" w:hAnsi="Times" w:cs="Times"/>
        </w:rPr>
        <w:t xml:space="preserve"> </w:t>
      </w:r>
      <w:proofErr w:type="spellStart"/>
      <w:r w:rsidRPr="00131FD0">
        <w:rPr>
          <w:rFonts w:ascii="Times" w:hAnsi="Times" w:cs="Times"/>
        </w:rPr>
        <w:t>Paleoclimatol</w:t>
      </w:r>
      <w:proofErr w:type="spellEnd"/>
      <w:r w:rsidRPr="00131FD0">
        <w:rPr>
          <w:rFonts w:ascii="Times" w:hAnsi="Times" w:cs="Times"/>
        </w:rPr>
        <w:t xml:space="preserve"> </w:t>
      </w:r>
      <w:proofErr w:type="spellStart"/>
      <w:r w:rsidRPr="00131FD0">
        <w:rPr>
          <w:rFonts w:ascii="Times" w:hAnsi="Times" w:cs="Times"/>
        </w:rPr>
        <w:t>Paleoecol</w:t>
      </w:r>
      <w:proofErr w:type="spellEnd"/>
      <w:r w:rsidRPr="00131FD0">
        <w:rPr>
          <w:rFonts w:ascii="Times" w:hAnsi="Times" w:cs="Times"/>
        </w:rPr>
        <w:t>, 303, 20-37</w:t>
      </w:r>
      <w:r w:rsidR="00DC21FD">
        <w:rPr>
          <w:rFonts w:ascii="Times" w:hAnsi="Times" w:cs="Times"/>
        </w:rPr>
        <w:t>.</w:t>
      </w:r>
    </w:p>
    <w:p w14:paraId="2B6F9ADC"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MacGregor</w:t>
      </w:r>
      <w:proofErr w:type="spellEnd"/>
      <w:r w:rsidRPr="00131FD0">
        <w:rPr>
          <w:rFonts w:ascii="Times" w:hAnsi="Times" w:cs="Times"/>
        </w:rPr>
        <w:t>, D., 2015, History of the development of the East African Rift System: A series of interpreted maps through time: Journal of African Earth Sciences, 101, 232-252.</w:t>
      </w:r>
    </w:p>
    <w:p w14:paraId="7394A3D7" w14:textId="490CFF58" w:rsidR="00131FD0" w:rsidRPr="00131FD0" w:rsidRDefault="00C242B6" w:rsidP="00A427B7">
      <w:pPr>
        <w:ind w:left="284" w:hanging="284"/>
        <w:jc w:val="both"/>
        <w:rPr>
          <w:rFonts w:ascii="Times" w:hAnsi="Times" w:cs="Times"/>
        </w:rPr>
      </w:pPr>
      <w:proofErr w:type="spellStart"/>
      <w:proofErr w:type="gramStart"/>
      <w:r>
        <w:rPr>
          <w:rFonts w:ascii="Times" w:hAnsi="Times" w:cs="Times"/>
        </w:rPr>
        <w:t>Macheyeki</w:t>
      </w:r>
      <w:proofErr w:type="spellEnd"/>
      <w:r>
        <w:rPr>
          <w:rFonts w:ascii="Times" w:hAnsi="Times" w:cs="Times"/>
        </w:rPr>
        <w:t xml:space="preserve">, A.S., </w:t>
      </w:r>
      <w:proofErr w:type="spellStart"/>
      <w:r>
        <w:rPr>
          <w:rFonts w:ascii="Times" w:hAnsi="Times" w:cs="Times"/>
        </w:rPr>
        <w:t>Delvaux</w:t>
      </w:r>
      <w:proofErr w:type="spellEnd"/>
      <w:r>
        <w:rPr>
          <w:rFonts w:ascii="Times" w:hAnsi="Times" w:cs="Times"/>
        </w:rPr>
        <w:t>, D.,</w:t>
      </w:r>
      <w:r w:rsidR="00131FD0" w:rsidRPr="00131FD0">
        <w:rPr>
          <w:rFonts w:ascii="Times" w:hAnsi="Times" w:cs="Times"/>
        </w:rPr>
        <w:t xml:space="preserve"> </w:t>
      </w:r>
      <w:proofErr w:type="spellStart"/>
      <w:r w:rsidR="00131FD0" w:rsidRPr="00131FD0">
        <w:rPr>
          <w:rFonts w:ascii="Times" w:hAnsi="Times" w:cs="Times"/>
        </w:rPr>
        <w:t>Debatist</w:t>
      </w:r>
      <w:proofErr w:type="spellEnd"/>
      <w:r w:rsidR="00131FD0" w:rsidRPr="00131FD0">
        <w:rPr>
          <w:rFonts w:ascii="Times" w:hAnsi="Times" w:cs="Times"/>
        </w:rPr>
        <w:t xml:space="preserve">, M., </w:t>
      </w:r>
      <w:proofErr w:type="spellStart"/>
      <w:r w:rsidR="00131FD0" w:rsidRPr="00131FD0">
        <w:rPr>
          <w:rFonts w:ascii="Times" w:hAnsi="Times" w:cs="Times"/>
        </w:rPr>
        <w:t>Mruma</w:t>
      </w:r>
      <w:proofErr w:type="spellEnd"/>
      <w:r w:rsidR="00131FD0" w:rsidRPr="00131FD0">
        <w:rPr>
          <w:rFonts w:ascii="Times" w:hAnsi="Times" w:cs="Times"/>
        </w:rPr>
        <w:t>, M.,</w:t>
      </w:r>
      <w:r w:rsidR="001C5CA1">
        <w:rPr>
          <w:rFonts w:ascii="Times" w:hAnsi="Times" w:cs="Times"/>
        </w:rPr>
        <w:t xml:space="preserve"> </w:t>
      </w:r>
      <w:r w:rsidR="00131FD0" w:rsidRPr="00131FD0">
        <w:rPr>
          <w:rFonts w:ascii="Times" w:hAnsi="Times" w:cs="Times"/>
        </w:rPr>
        <w:t>2008.</w:t>
      </w:r>
      <w:proofErr w:type="gramEnd"/>
      <w:r w:rsidR="00131FD0" w:rsidRPr="00131FD0">
        <w:rPr>
          <w:rFonts w:ascii="Times" w:hAnsi="Times" w:cs="Times"/>
        </w:rPr>
        <w:t xml:space="preserve"> Fault k</w:t>
      </w:r>
      <w:r w:rsidR="001C5CA1">
        <w:rPr>
          <w:rFonts w:ascii="Times" w:hAnsi="Times" w:cs="Times"/>
        </w:rPr>
        <w:t xml:space="preserve">inematic s and tectonic stress </w:t>
      </w:r>
      <w:r w:rsidR="00131FD0" w:rsidRPr="00131FD0">
        <w:rPr>
          <w:rFonts w:ascii="Times" w:hAnsi="Times" w:cs="Times"/>
        </w:rPr>
        <w:t xml:space="preserve">in the seismically active </w:t>
      </w:r>
      <w:proofErr w:type="spellStart"/>
      <w:r w:rsidR="00131FD0" w:rsidRPr="00131FD0">
        <w:rPr>
          <w:rFonts w:ascii="Times" w:hAnsi="Times" w:cs="Times"/>
        </w:rPr>
        <w:t>Manyara</w:t>
      </w:r>
      <w:proofErr w:type="spellEnd"/>
      <w:r w:rsidR="00131FD0" w:rsidRPr="00131FD0">
        <w:rPr>
          <w:rFonts w:ascii="Times" w:hAnsi="Times" w:cs="Times"/>
        </w:rPr>
        <w:t>-</w:t>
      </w:r>
      <w:proofErr w:type="gramStart"/>
      <w:r w:rsidR="00131FD0" w:rsidRPr="00131FD0">
        <w:rPr>
          <w:rFonts w:ascii="Times" w:hAnsi="Times" w:cs="Times"/>
        </w:rPr>
        <w:t>Dodoma  Ri</w:t>
      </w:r>
      <w:r w:rsidR="00206CCA">
        <w:rPr>
          <w:rFonts w:ascii="Times" w:hAnsi="Times" w:cs="Times"/>
        </w:rPr>
        <w:t>ft</w:t>
      </w:r>
      <w:proofErr w:type="gramEnd"/>
      <w:r w:rsidR="00206CCA">
        <w:rPr>
          <w:rFonts w:ascii="Times" w:hAnsi="Times" w:cs="Times"/>
        </w:rPr>
        <w:t xml:space="preserve"> segment  in Central Tanzania</w:t>
      </w:r>
      <w:r w:rsidR="00131FD0" w:rsidRPr="00131FD0">
        <w:rPr>
          <w:rFonts w:ascii="Times" w:hAnsi="Times" w:cs="Times"/>
        </w:rPr>
        <w:t>: implications for the East Afr</w:t>
      </w:r>
      <w:r w:rsidR="001C5CA1">
        <w:rPr>
          <w:rFonts w:ascii="Times" w:hAnsi="Times" w:cs="Times"/>
        </w:rPr>
        <w:t>ican Rift, , J. Afr. Earth Sci.</w:t>
      </w:r>
      <w:r w:rsidR="00131FD0" w:rsidRPr="00131FD0">
        <w:rPr>
          <w:rFonts w:ascii="Times" w:hAnsi="Times" w:cs="Times"/>
        </w:rPr>
        <w:t>,</w:t>
      </w:r>
      <w:r w:rsidR="001C5CA1">
        <w:rPr>
          <w:rFonts w:ascii="Times" w:hAnsi="Times" w:cs="Times"/>
        </w:rPr>
        <w:t xml:space="preserve"> </w:t>
      </w:r>
      <w:r w:rsidR="00E82CD5">
        <w:rPr>
          <w:rFonts w:ascii="Times" w:hAnsi="Times" w:cs="Times"/>
        </w:rPr>
        <w:t>51, 165-188</w:t>
      </w:r>
      <w:r w:rsidR="00131FD0" w:rsidRPr="00131FD0">
        <w:rPr>
          <w:rFonts w:ascii="Times" w:hAnsi="Times" w:cs="Times"/>
        </w:rPr>
        <w:t>.</w:t>
      </w:r>
    </w:p>
    <w:p w14:paraId="285E589B" w14:textId="37236620" w:rsidR="00131FD0" w:rsidRPr="00131FD0" w:rsidRDefault="00131FD0" w:rsidP="00A427B7">
      <w:pPr>
        <w:ind w:left="284" w:hanging="284"/>
        <w:jc w:val="both"/>
        <w:rPr>
          <w:rFonts w:ascii="Times" w:hAnsi="Times" w:cs="Times"/>
        </w:rPr>
      </w:pPr>
      <w:proofErr w:type="spellStart"/>
      <w:r w:rsidRPr="00131FD0">
        <w:rPr>
          <w:rFonts w:ascii="Times" w:hAnsi="Times" w:cs="Times"/>
        </w:rPr>
        <w:t>Mavonga</w:t>
      </w:r>
      <w:proofErr w:type="spellEnd"/>
      <w:r w:rsidRPr="00131FD0">
        <w:rPr>
          <w:rFonts w:ascii="Times" w:hAnsi="Times" w:cs="Times"/>
        </w:rPr>
        <w:t xml:space="preserve"> T., 2007. Some characteristics of aftershock sequences of </w:t>
      </w:r>
      <w:proofErr w:type="gramStart"/>
      <w:r w:rsidRPr="00131FD0">
        <w:rPr>
          <w:rFonts w:ascii="Times" w:hAnsi="Times" w:cs="Times"/>
        </w:rPr>
        <w:t>major  earthquakes</w:t>
      </w:r>
      <w:proofErr w:type="gramEnd"/>
      <w:r w:rsidRPr="00131FD0">
        <w:rPr>
          <w:rFonts w:ascii="Times" w:hAnsi="Times" w:cs="Times"/>
        </w:rPr>
        <w:t xml:space="preserve"> from 1994   to 2002 in the Kivu Province, Western Rift Valley  of Africa</w:t>
      </w:r>
      <w:r w:rsidR="00C26864">
        <w:rPr>
          <w:rFonts w:ascii="Times" w:hAnsi="Times" w:cs="Times"/>
        </w:rPr>
        <w:t xml:space="preserve">. </w:t>
      </w:r>
      <w:proofErr w:type="spellStart"/>
      <w:proofErr w:type="gramStart"/>
      <w:r w:rsidR="00C26864">
        <w:rPr>
          <w:rFonts w:ascii="Times" w:hAnsi="Times" w:cs="Times"/>
        </w:rPr>
        <w:t>Tectonophysics</w:t>
      </w:r>
      <w:proofErr w:type="spellEnd"/>
      <w:r w:rsidR="00C26864">
        <w:rPr>
          <w:rFonts w:ascii="Times" w:hAnsi="Times" w:cs="Times"/>
        </w:rPr>
        <w:t xml:space="preserve">, 439, </w:t>
      </w:r>
      <w:r w:rsidRPr="00131FD0">
        <w:rPr>
          <w:rFonts w:ascii="Times" w:hAnsi="Times" w:cs="Times"/>
        </w:rPr>
        <w:t>1-12.</w:t>
      </w:r>
      <w:proofErr w:type="gramEnd"/>
    </w:p>
    <w:p w14:paraId="467A028F" w14:textId="13F91BED" w:rsidR="00131FD0" w:rsidRPr="00131FD0" w:rsidRDefault="00131FD0" w:rsidP="00A427B7">
      <w:pPr>
        <w:ind w:left="284" w:hanging="284"/>
        <w:jc w:val="both"/>
        <w:rPr>
          <w:rFonts w:ascii="Times" w:hAnsi="Times" w:cs="Times"/>
        </w:rPr>
      </w:pPr>
      <w:proofErr w:type="gramStart"/>
      <w:r w:rsidRPr="00131FD0">
        <w:rPr>
          <w:rFonts w:ascii="Times" w:hAnsi="Times" w:cs="Times"/>
        </w:rPr>
        <w:t>McDougall ,</w:t>
      </w:r>
      <w:proofErr w:type="gramEnd"/>
      <w:r w:rsidRPr="00131FD0">
        <w:rPr>
          <w:rFonts w:ascii="Times" w:hAnsi="Times" w:cs="Times"/>
        </w:rPr>
        <w:t xml:space="preserve"> I., Brown, F.H., 2009. Timing of volcanism and evolution of north</w:t>
      </w:r>
      <w:r w:rsidR="00C7105B">
        <w:rPr>
          <w:rFonts w:ascii="Times" w:hAnsi="Times" w:cs="Times"/>
        </w:rPr>
        <w:t xml:space="preserve">ern </w:t>
      </w:r>
      <w:proofErr w:type="gramStart"/>
      <w:r w:rsidR="00C7105B">
        <w:rPr>
          <w:rFonts w:ascii="Times" w:hAnsi="Times" w:cs="Times"/>
        </w:rPr>
        <w:t>Kenya  Rift</w:t>
      </w:r>
      <w:proofErr w:type="gramEnd"/>
      <w:r w:rsidR="00C7105B">
        <w:rPr>
          <w:rFonts w:ascii="Times" w:hAnsi="Times" w:cs="Times"/>
        </w:rPr>
        <w:t>, Geol. Mag. 146, 1</w:t>
      </w:r>
      <w:r w:rsidRPr="00131FD0">
        <w:rPr>
          <w:rFonts w:ascii="Times" w:hAnsi="Times" w:cs="Times"/>
        </w:rPr>
        <w:t>, 34-47</w:t>
      </w:r>
    </w:p>
    <w:p w14:paraId="10DB6463" w14:textId="05554D5F" w:rsidR="004960E6" w:rsidRDefault="00FE63B3" w:rsidP="00A427B7">
      <w:pPr>
        <w:ind w:left="284" w:hanging="284"/>
        <w:jc w:val="both"/>
        <w:rPr>
          <w:rFonts w:ascii="Times" w:hAnsi="Times" w:cs="Times"/>
        </w:rPr>
      </w:pPr>
      <w:proofErr w:type="gramStart"/>
      <w:r>
        <w:rPr>
          <w:rFonts w:ascii="Times" w:hAnsi="Times" w:cs="Times"/>
        </w:rPr>
        <w:t>McGuire, R. K. 2004</w:t>
      </w:r>
      <w:r w:rsidR="004960E6" w:rsidRPr="004960E6">
        <w:rPr>
          <w:rFonts w:ascii="Times" w:hAnsi="Times" w:cs="Times"/>
        </w:rPr>
        <w:t>.</w:t>
      </w:r>
      <w:proofErr w:type="gramEnd"/>
      <w:r w:rsidR="004960E6" w:rsidRPr="004960E6">
        <w:rPr>
          <w:rFonts w:ascii="Times" w:hAnsi="Times" w:cs="Times"/>
        </w:rPr>
        <w:t xml:space="preserve"> </w:t>
      </w:r>
      <w:proofErr w:type="gramStart"/>
      <w:r w:rsidR="004960E6" w:rsidRPr="004960E6">
        <w:rPr>
          <w:rFonts w:ascii="Times" w:hAnsi="Times" w:cs="Times"/>
        </w:rPr>
        <w:t>Seismic hazard and risk analysis, Earthquake Engineering Research Institute, Oakland, CA.</w:t>
      </w:r>
      <w:proofErr w:type="gramEnd"/>
    </w:p>
    <w:p w14:paraId="71C532B4" w14:textId="4BA6F74A"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and </w:t>
      </w:r>
      <w:proofErr w:type="spellStart"/>
      <w:r w:rsidRPr="00131FD0">
        <w:rPr>
          <w:rFonts w:ascii="Times" w:hAnsi="Times" w:cs="Times"/>
        </w:rPr>
        <w:t>Manzunzu</w:t>
      </w:r>
      <w:proofErr w:type="spellEnd"/>
      <w:r w:rsidRPr="00131FD0">
        <w:rPr>
          <w:rFonts w:ascii="Times" w:hAnsi="Times" w:cs="Times"/>
        </w:rPr>
        <w:t xml:space="preserve">, B., 2014, Large recorded earthquakes in sub-Saharan Africa: In Extreme Natural Hazards, Disaster Risks and Societal Implications, ed. A. </w:t>
      </w:r>
      <w:proofErr w:type="spellStart"/>
      <w:r w:rsidRPr="00131FD0">
        <w:rPr>
          <w:rFonts w:ascii="Times" w:hAnsi="Times" w:cs="Times"/>
        </w:rPr>
        <w:t>Ismal-Zadeh</w:t>
      </w:r>
      <w:proofErr w:type="spellEnd"/>
      <w:r w:rsidRPr="00131FD0">
        <w:rPr>
          <w:rFonts w:ascii="Times" w:hAnsi="Times" w:cs="Times"/>
        </w:rPr>
        <w:t xml:space="preserve">, J. </w:t>
      </w:r>
      <w:proofErr w:type="spellStart"/>
      <w:r w:rsidRPr="00131FD0">
        <w:rPr>
          <w:rFonts w:ascii="Times" w:hAnsi="Times" w:cs="Times"/>
        </w:rPr>
        <w:t>Urrutia-Fucagauchi</w:t>
      </w:r>
      <w:proofErr w:type="spellEnd"/>
      <w:r w:rsidRPr="00131FD0">
        <w:rPr>
          <w:rFonts w:ascii="Times" w:hAnsi="Times" w:cs="Times"/>
        </w:rPr>
        <w:t xml:space="preserve">, A. </w:t>
      </w:r>
      <w:proofErr w:type="spellStart"/>
      <w:r w:rsidRPr="00131FD0">
        <w:rPr>
          <w:rFonts w:ascii="Times" w:hAnsi="Times" w:cs="Times"/>
        </w:rPr>
        <w:t>Kijko</w:t>
      </w:r>
      <w:proofErr w:type="spellEnd"/>
      <w:r w:rsidRPr="00131FD0">
        <w:rPr>
          <w:rFonts w:ascii="Times" w:hAnsi="Times" w:cs="Times"/>
        </w:rPr>
        <w:t xml:space="preserve"> and I </w:t>
      </w:r>
      <w:proofErr w:type="spellStart"/>
      <w:r w:rsidRPr="00131FD0">
        <w:rPr>
          <w:rFonts w:ascii="Times" w:hAnsi="Times" w:cs="Times"/>
        </w:rPr>
        <w:t>Zaliapin</w:t>
      </w:r>
      <w:proofErr w:type="spellEnd"/>
      <w:r w:rsidRPr="00131FD0">
        <w:rPr>
          <w:rFonts w:ascii="Times" w:hAnsi="Times" w:cs="Times"/>
        </w:rPr>
        <w:t>. Cambridge: Cambridge University Press.</w:t>
      </w:r>
    </w:p>
    <w:p w14:paraId="35370E64"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D.J. </w:t>
      </w:r>
      <w:proofErr w:type="spellStart"/>
      <w:r w:rsidRPr="00131FD0">
        <w:rPr>
          <w:rFonts w:ascii="Times" w:hAnsi="Times" w:cs="Times"/>
        </w:rPr>
        <w:t>Hlatywayo</w:t>
      </w:r>
      <w:proofErr w:type="spellEnd"/>
      <w:r w:rsidRPr="00131FD0">
        <w:rPr>
          <w:rFonts w:ascii="Times" w:hAnsi="Times" w:cs="Times"/>
        </w:rPr>
        <w:t xml:space="preserve">, L.S. </w:t>
      </w:r>
      <w:proofErr w:type="spellStart"/>
      <w:r w:rsidRPr="00131FD0">
        <w:rPr>
          <w:rFonts w:ascii="Times" w:hAnsi="Times" w:cs="Times"/>
        </w:rPr>
        <w:t>Chapola</w:t>
      </w:r>
      <w:proofErr w:type="spellEnd"/>
      <w:r w:rsidRPr="00131FD0">
        <w:rPr>
          <w:rFonts w:ascii="Times" w:hAnsi="Times" w:cs="Times"/>
        </w:rPr>
        <w:t xml:space="preserve">, F. </w:t>
      </w:r>
      <w:proofErr w:type="spellStart"/>
      <w:r w:rsidRPr="00131FD0">
        <w:rPr>
          <w:rFonts w:ascii="Times" w:hAnsi="Times" w:cs="Times"/>
        </w:rPr>
        <w:t>Kebede</w:t>
      </w:r>
      <w:proofErr w:type="spellEnd"/>
      <w:r w:rsidRPr="00131FD0">
        <w:rPr>
          <w:rFonts w:ascii="Times" w:hAnsi="Times" w:cs="Times"/>
        </w:rPr>
        <w:t xml:space="preserve">, K. </w:t>
      </w:r>
      <w:proofErr w:type="spellStart"/>
      <w:r w:rsidRPr="00131FD0">
        <w:rPr>
          <w:rFonts w:ascii="Times" w:hAnsi="Times" w:cs="Times"/>
        </w:rPr>
        <w:t>Atakan</w:t>
      </w:r>
      <w:proofErr w:type="spellEnd"/>
      <w:r w:rsidRPr="00131FD0">
        <w:rPr>
          <w:rFonts w:ascii="Times" w:hAnsi="Times" w:cs="Times"/>
        </w:rPr>
        <w:t xml:space="preserve">, D.K. </w:t>
      </w:r>
      <w:proofErr w:type="spellStart"/>
      <w:r w:rsidRPr="00131FD0">
        <w:rPr>
          <w:rFonts w:ascii="Times" w:hAnsi="Times" w:cs="Times"/>
        </w:rPr>
        <w:t>Lombe</w:t>
      </w:r>
      <w:proofErr w:type="spellEnd"/>
      <w:r w:rsidRPr="00131FD0">
        <w:rPr>
          <w:rFonts w:ascii="Times" w:hAnsi="Times" w:cs="Times"/>
        </w:rPr>
        <w:t xml:space="preserve">, G. </w:t>
      </w:r>
      <w:proofErr w:type="spellStart"/>
      <w:r w:rsidRPr="00131FD0">
        <w:rPr>
          <w:rFonts w:ascii="Times" w:hAnsi="Times" w:cs="Times"/>
        </w:rPr>
        <w:t>Turyomurugyendo</w:t>
      </w:r>
      <w:proofErr w:type="spellEnd"/>
      <w:r w:rsidRPr="00131FD0">
        <w:rPr>
          <w:rFonts w:ascii="Times" w:hAnsi="Times" w:cs="Times"/>
        </w:rPr>
        <w:t xml:space="preserve"> and F.A. </w:t>
      </w:r>
      <w:proofErr w:type="spellStart"/>
      <w:r w:rsidRPr="00131FD0">
        <w:rPr>
          <w:rFonts w:ascii="Times" w:hAnsi="Times" w:cs="Times"/>
        </w:rPr>
        <w:t>Tugume</w:t>
      </w:r>
      <w:proofErr w:type="spellEnd"/>
      <w:r w:rsidRPr="00131FD0">
        <w:rPr>
          <w:rFonts w:ascii="Times" w:hAnsi="Times" w:cs="Times"/>
        </w:rPr>
        <w:t xml:space="preserve"> 1999). </w:t>
      </w:r>
      <w:proofErr w:type="gramStart"/>
      <w:r w:rsidRPr="00131FD0">
        <w:rPr>
          <w:rFonts w:ascii="Times" w:hAnsi="Times" w:cs="Times"/>
        </w:rPr>
        <w:t xml:space="preserve">Seismic hazard assessment in eastern and Southern Africa, </w:t>
      </w:r>
      <w:proofErr w:type="spellStart"/>
      <w:r w:rsidRPr="00131FD0">
        <w:rPr>
          <w:rFonts w:ascii="Times" w:hAnsi="Times" w:cs="Times"/>
        </w:rPr>
        <w:t>Annali</w:t>
      </w:r>
      <w:proofErr w:type="spellEnd"/>
      <w:r w:rsidRPr="00131FD0">
        <w:rPr>
          <w:rFonts w:ascii="Times" w:hAnsi="Times" w:cs="Times"/>
        </w:rPr>
        <w:t xml:space="preserve"> di </w:t>
      </w:r>
      <w:proofErr w:type="spellStart"/>
      <w:r w:rsidRPr="00131FD0">
        <w:rPr>
          <w:rFonts w:ascii="Times" w:hAnsi="Times" w:cs="Times"/>
        </w:rPr>
        <w:t>Geofisica</w:t>
      </w:r>
      <w:proofErr w:type="spellEnd"/>
      <w:r w:rsidRPr="00131FD0">
        <w:rPr>
          <w:rFonts w:ascii="Times" w:hAnsi="Times" w:cs="Times"/>
        </w:rPr>
        <w:t>, 42, 1067-1083.</w:t>
      </w:r>
      <w:proofErr w:type="gramEnd"/>
    </w:p>
    <w:p w14:paraId="1C2FD47E" w14:textId="18665BD4" w:rsidR="00131FD0" w:rsidRPr="00131FD0" w:rsidRDefault="0078463E" w:rsidP="00A427B7">
      <w:pPr>
        <w:ind w:left="284" w:hanging="284"/>
        <w:jc w:val="both"/>
        <w:rPr>
          <w:rFonts w:ascii="Times" w:hAnsi="Times" w:cs="Times"/>
        </w:rPr>
      </w:pPr>
      <w:proofErr w:type="spellStart"/>
      <w:proofErr w:type="gramStart"/>
      <w:r>
        <w:rPr>
          <w:rFonts w:ascii="Times" w:hAnsi="Times" w:cs="Times"/>
        </w:rPr>
        <w:t>Mougenot</w:t>
      </w:r>
      <w:proofErr w:type="spellEnd"/>
      <w:r>
        <w:rPr>
          <w:rFonts w:ascii="Times" w:hAnsi="Times" w:cs="Times"/>
        </w:rPr>
        <w:t>,</w:t>
      </w:r>
      <w:r w:rsidR="00131FD0" w:rsidRPr="00131FD0">
        <w:rPr>
          <w:rFonts w:ascii="Times" w:hAnsi="Times" w:cs="Times"/>
        </w:rPr>
        <w:t xml:space="preserve"> D., </w:t>
      </w:r>
      <w:proofErr w:type="spellStart"/>
      <w:r w:rsidR="00131FD0" w:rsidRPr="00131FD0">
        <w:rPr>
          <w:rFonts w:ascii="Times" w:hAnsi="Times" w:cs="Times"/>
        </w:rPr>
        <w:t>Recq</w:t>
      </w:r>
      <w:proofErr w:type="spellEnd"/>
      <w:r w:rsidR="00131FD0" w:rsidRPr="00131FD0">
        <w:rPr>
          <w:rFonts w:ascii="Times" w:hAnsi="Times" w:cs="Times"/>
        </w:rPr>
        <w:t xml:space="preserve">, M., </w:t>
      </w:r>
      <w:proofErr w:type="spellStart"/>
      <w:r w:rsidR="00131FD0" w:rsidRPr="00131FD0">
        <w:rPr>
          <w:rFonts w:ascii="Times" w:hAnsi="Times" w:cs="Times"/>
        </w:rPr>
        <w:t>Virlogeux</w:t>
      </w:r>
      <w:proofErr w:type="spellEnd"/>
      <w:r w:rsidR="00131FD0" w:rsidRPr="00131FD0">
        <w:rPr>
          <w:rFonts w:ascii="Times" w:hAnsi="Times" w:cs="Times"/>
        </w:rPr>
        <w:t xml:space="preserve">, P., </w:t>
      </w:r>
      <w:proofErr w:type="spellStart"/>
      <w:r w:rsidR="00131FD0" w:rsidRPr="00131FD0">
        <w:rPr>
          <w:rFonts w:ascii="Times" w:hAnsi="Times" w:cs="Times"/>
        </w:rPr>
        <w:t>Lepvrier</w:t>
      </w:r>
      <w:proofErr w:type="spellEnd"/>
      <w:r w:rsidR="00131FD0" w:rsidRPr="00131FD0">
        <w:rPr>
          <w:rFonts w:ascii="Times" w:hAnsi="Times" w:cs="Times"/>
        </w:rPr>
        <w:t>, C., 1986.</w:t>
      </w:r>
      <w:proofErr w:type="gramEnd"/>
      <w:r w:rsidR="00131FD0" w:rsidRPr="00131FD0">
        <w:rPr>
          <w:rFonts w:ascii="Times" w:hAnsi="Times" w:cs="Times"/>
        </w:rPr>
        <w:t xml:space="preserve"> Seaward extension of the East </w:t>
      </w:r>
      <w:proofErr w:type="gramStart"/>
      <w:r w:rsidR="00131FD0" w:rsidRPr="00131FD0">
        <w:rPr>
          <w:rFonts w:ascii="Times" w:hAnsi="Times" w:cs="Times"/>
        </w:rPr>
        <w:t>African  Rift</w:t>
      </w:r>
      <w:proofErr w:type="gramEnd"/>
      <w:r w:rsidR="00131FD0" w:rsidRPr="00131FD0">
        <w:rPr>
          <w:rFonts w:ascii="Times" w:hAnsi="Times" w:cs="Times"/>
        </w:rPr>
        <w:t>, Nature, 321, 599-603</w:t>
      </w:r>
    </w:p>
    <w:p w14:paraId="71F7A828" w14:textId="7477C754" w:rsidR="00131FD0" w:rsidRPr="00131FD0" w:rsidRDefault="00131FD0" w:rsidP="00A427B7">
      <w:pPr>
        <w:ind w:left="284" w:hanging="284"/>
        <w:jc w:val="both"/>
        <w:rPr>
          <w:rFonts w:ascii="Times" w:hAnsi="Times" w:cs="Times"/>
        </w:rPr>
      </w:pPr>
      <w:proofErr w:type="spellStart"/>
      <w:r w:rsidRPr="00131FD0">
        <w:rPr>
          <w:rFonts w:ascii="Times" w:hAnsi="Times" w:cs="Times"/>
        </w:rPr>
        <w:t>Nyblade</w:t>
      </w:r>
      <w:proofErr w:type="spellEnd"/>
      <w:r w:rsidRPr="00131FD0">
        <w:rPr>
          <w:rFonts w:ascii="Times" w:hAnsi="Times" w:cs="Times"/>
        </w:rPr>
        <w:t xml:space="preserve">, A.A., Robinson, S.W., 1994. </w:t>
      </w:r>
      <w:proofErr w:type="spellStart"/>
      <w:proofErr w:type="gramStart"/>
      <w:r w:rsidRPr="00131FD0">
        <w:rPr>
          <w:rFonts w:ascii="Times" w:hAnsi="Times" w:cs="Times"/>
        </w:rPr>
        <w:t>Tne</w:t>
      </w:r>
      <w:proofErr w:type="spellEnd"/>
      <w:r w:rsidRPr="00131FD0">
        <w:rPr>
          <w:rFonts w:ascii="Times" w:hAnsi="Times" w:cs="Times"/>
        </w:rPr>
        <w:t xml:space="preserve"> African </w:t>
      </w:r>
      <w:proofErr w:type="spellStart"/>
      <w:r w:rsidRPr="00131FD0">
        <w:rPr>
          <w:rFonts w:ascii="Times" w:hAnsi="Times" w:cs="Times"/>
        </w:rPr>
        <w:t>sup</w:t>
      </w:r>
      <w:r w:rsidR="0078463E">
        <w:rPr>
          <w:rFonts w:ascii="Times" w:hAnsi="Times" w:cs="Times"/>
        </w:rPr>
        <w:t>erswel</w:t>
      </w:r>
      <w:proofErr w:type="spellEnd"/>
      <w:r w:rsidR="0078463E">
        <w:rPr>
          <w:rFonts w:ascii="Times" w:hAnsi="Times" w:cs="Times"/>
        </w:rPr>
        <w:t>.</w:t>
      </w:r>
      <w:proofErr w:type="gramEnd"/>
      <w:r w:rsidR="0078463E">
        <w:rPr>
          <w:rFonts w:ascii="Times" w:hAnsi="Times" w:cs="Times"/>
        </w:rPr>
        <w:t xml:space="preserve"> </w:t>
      </w:r>
      <w:proofErr w:type="spellStart"/>
      <w:r w:rsidR="0078463E">
        <w:rPr>
          <w:rFonts w:ascii="Times" w:hAnsi="Times" w:cs="Times"/>
        </w:rPr>
        <w:t>Geophys</w:t>
      </w:r>
      <w:proofErr w:type="spellEnd"/>
      <w:r w:rsidR="0078463E">
        <w:rPr>
          <w:rFonts w:ascii="Times" w:hAnsi="Times" w:cs="Times"/>
        </w:rPr>
        <w:t xml:space="preserve">. Res.  </w:t>
      </w:r>
      <w:proofErr w:type="spellStart"/>
      <w:r w:rsidR="0078463E">
        <w:rPr>
          <w:rFonts w:ascii="Times" w:hAnsi="Times" w:cs="Times"/>
        </w:rPr>
        <w:t>Lett</w:t>
      </w:r>
      <w:proofErr w:type="spellEnd"/>
      <w:r w:rsidR="0078463E">
        <w:rPr>
          <w:rFonts w:ascii="Times" w:hAnsi="Times" w:cs="Times"/>
        </w:rPr>
        <w:t>. 21, 9</w:t>
      </w:r>
      <w:r w:rsidRPr="00131FD0">
        <w:rPr>
          <w:rFonts w:ascii="Times" w:hAnsi="Times" w:cs="Times"/>
        </w:rPr>
        <w:t>, 765-768</w:t>
      </w:r>
    </w:p>
    <w:p w14:paraId="1938876D" w14:textId="77777777" w:rsidR="006A7408" w:rsidRDefault="006A7408" w:rsidP="00A427B7">
      <w:pPr>
        <w:ind w:left="284" w:hanging="284"/>
        <w:jc w:val="both"/>
        <w:rPr>
          <w:rFonts w:ascii="Times" w:hAnsi="Times" w:cs="Times"/>
        </w:rPr>
      </w:pPr>
      <w:proofErr w:type="spellStart"/>
      <w:proofErr w:type="gramStart"/>
      <w:r w:rsidRPr="006A7408">
        <w:rPr>
          <w:rFonts w:ascii="Times" w:hAnsi="Times" w:cs="Times"/>
        </w:rPr>
        <w:t>Pezeshk</w:t>
      </w:r>
      <w:proofErr w:type="spellEnd"/>
      <w:r w:rsidRPr="006A7408">
        <w:rPr>
          <w:rFonts w:ascii="Times" w:hAnsi="Times" w:cs="Times"/>
        </w:rPr>
        <w:t xml:space="preserve">, S., </w:t>
      </w:r>
      <w:proofErr w:type="spellStart"/>
      <w:r w:rsidRPr="006A7408">
        <w:rPr>
          <w:rFonts w:ascii="Times" w:hAnsi="Times" w:cs="Times"/>
        </w:rPr>
        <w:t>Zandieh</w:t>
      </w:r>
      <w:proofErr w:type="spellEnd"/>
      <w:r w:rsidRPr="006A7408">
        <w:rPr>
          <w:rFonts w:ascii="Times" w:hAnsi="Times" w:cs="Times"/>
        </w:rPr>
        <w:t xml:space="preserve">, A. and </w:t>
      </w:r>
      <w:proofErr w:type="spellStart"/>
      <w:r w:rsidRPr="006A7408">
        <w:rPr>
          <w:rFonts w:ascii="Times" w:hAnsi="Times" w:cs="Times"/>
        </w:rPr>
        <w:t>Tavakoli</w:t>
      </w:r>
      <w:proofErr w:type="spellEnd"/>
      <w:r w:rsidRPr="006A7408">
        <w:rPr>
          <w:rFonts w:ascii="Times" w:hAnsi="Times" w:cs="Times"/>
        </w:rPr>
        <w:t>, B., 2011.</w:t>
      </w:r>
      <w:proofErr w:type="gramEnd"/>
      <w:r w:rsidRPr="006A7408">
        <w:rPr>
          <w:rFonts w:ascii="Times" w:hAnsi="Times" w:cs="Times"/>
        </w:rPr>
        <w:t xml:space="preserve"> </w:t>
      </w:r>
      <w:proofErr w:type="gramStart"/>
      <w:r w:rsidRPr="006A7408">
        <w:rPr>
          <w:rFonts w:ascii="Times" w:hAnsi="Times" w:cs="Times"/>
        </w:rPr>
        <w:t>Hybrid Empirical Ground-Motion Prediction Equations for Eastern North America Using NGA Models and Updated Seismological Parameters, Bull Seism.</w:t>
      </w:r>
      <w:proofErr w:type="gramEnd"/>
      <w:r w:rsidRPr="006A7408">
        <w:rPr>
          <w:rFonts w:ascii="Times" w:hAnsi="Times" w:cs="Times"/>
        </w:rPr>
        <w:t xml:space="preserve"> Soc. Am., 101:4, 1859-1870. </w:t>
      </w:r>
    </w:p>
    <w:p w14:paraId="6CDC7070" w14:textId="030F7B9B"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xml:space="preserve">, R., Marty, B., </w:t>
      </w:r>
      <w:proofErr w:type="spellStart"/>
      <w:r w:rsidRPr="00131FD0">
        <w:rPr>
          <w:rFonts w:ascii="Times" w:hAnsi="Times" w:cs="Times"/>
        </w:rPr>
        <w:t>Carignan</w:t>
      </w:r>
      <w:proofErr w:type="spellEnd"/>
      <w:r w:rsidRPr="00131FD0">
        <w:rPr>
          <w:rFonts w:ascii="Times" w:hAnsi="Times" w:cs="Times"/>
        </w:rPr>
        <w:t>, J., Lave, J., 2003. Stability of the upper Nile drainage network (Ethiopia) deduced from (U-</w:t>
      </w:r>
      <w:proofErr w:type="spellStart"/>
      <w:r w:rsidRPr="00131FD0">
        <w:rPr>
          <w:rFonts w:ascii="Times" w:hAnsi="Times" w:cs="Times"/>
        </w:rPr>
        <w:t>Th</w:t>
      </w:r>
      <w:proofErr w:type="spellEnd"/>
      <w:r w:rsidRPr="00131FD0">
        <w:rPr>
          <w:rFonts w:ascii="Times" w:hAnsi="Times" w:cs="Times"/>
        </w:rPr>
        <w:t xml:space="preserve">)/He </w:t>
      </w:r>
      <w:proofErr w:type="spellStart"/>
      <w:proofErr w:type="gramStart"/>
      <w:r w:rsidRPr="00131FD0">
        <w:rPr>
          <w:rFonts w:ascii="Times" w:hAnsi="Times" w:cs="Times"/>
        </w:rPr>
        <w:t>thermochronometry</w:t>
      </w:r>
      <w:proofErr w:type="spellEnd"/>
      <w:r w:rsidRPr="00131FD0">
        <w:rPr>
          <w:rFonts w:ascii="Times" w:hAnsi="Times" w:cs="Times"/>
        </w:rPr>
        <w:t xml:space="preserve"> :</w:t>
      </w:r>
      <w:proofErr w:type="gramEnd"/>
      <w:r w:rsidRPr="00131FD0">
        <w:rPr>
          <w:rFonts w:ascii="Times" w:hAnsi="Times" w:cs="Times"/>
        </w:rPr>
        <w:t xml:space="preserve"> implication for uplift and erosion of the Afar plume dome. Earth. Planet. Sci.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215. 73-88</w:t>
      </w:r>
      <w:r w:rsidR="0078463E">
        <w:rPr>
          <w:rFonts w:ascii="Times" w:hAnsi="Times" w:cs="Times"/>
        </w:rPr>
        <w:t>.</w:t>
      </w:r>
    </w:p>
    <w:p w14:paraId="5FD27212" w14:textId="799BADB6"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R., Marty, B., Hilton, D.R., 2006. How many mantle plumes in Africa? The geochemical point of view, Chem. Geol., 226, 100-114</w:t>
      </w:r>
    </w:p>
    <w:p w14:paraId="276F0045" w14:textId="21C9DD2E" w:rsidR="00131FD0" w:rsidRPr="00131FD0" w:rsidRDefault="00131FD0" w:rsidP="00A427B7">
      <w:pPr>
        <w:ind w:left="284" w:hanging="284"/>
        <w:jc w:val="both"/>
        <w:rPr>
          <w:rFonts w:ascii="Times" w:hAnsi="Times" w:cs="Times"/>
        </w:rPr>
      </w:pPr>
      <w:proofErr w:type="spellStart"/>
      <w:r w:rsidRPr="00131FD0">
        <w:rPr>
          <w:rFonts w:ascii="Times" w:hAnsi="Times" w:cs="Times"/>
        </w:rPr>
        <w:t>Rasskazov</w:t>
      </w:r>
      <w:proofErr w:type="spellEnd"/>
      <w:r w:rsidRPr="00131FD0">
        <w:rPr>
          <w:rFonts w:ascii="Times" w:hAnsi="Times" w:cs="Times"/>
        </w:rPr>
        <w:t xml:space="preserve">, S.V., </w:t>
      </w:r>
      <w:proofErr w:type="spellStart"/>
      <w:r w:rsidRPr="00131FD0">
        <w:rPr>
          <w:rFonts w:ascii="Times" w:hAnsi="Times" w:cs="Times"/>
        </w:rPr>
        <w:t>Logatchev</w:t>
      </w:r>
      <w:proofErr w:type="spellEnd"/>
      <w:r w:rsidRPr="00131FD0">
        <w:rPr>
          <w:rFonts w:ascii="Times" w:hAnsi="Times" w:cs="Times"/>
        </w:rPr>
        <w:t xml:space="preserve">, N.A., </w:t>
      </w:r>
      <w:proofErr w:type="spellStart"/>
      <w:r w:rsidRPr="00131FD0">
        <w:rPr>
          <w:rFonts w:ascii="Times" w:hAnsi="Times" w:cs="Times"/>
        </w:rPr>
        <w:t>Ivanov</w:t>
      </w:r>
      <w:proofErr w:type="spellEnd"/>
      <w:r w:rsidRPr="00131FD0">
        <w:rPr>
          <w:rFonts w:ascii="Times" w:hAnsi="Times" w:cs="Times"/>
        </w:rPr>
        <w:t xml:space="preserve">, A.V., </w:t>
      </w:r>
      <w:proofErr w:type="spellStart"/>
      <w:r w:rsidRPr="00131FD0">
        <w:rPr>
          <w:rFonts w:ascii="Times" w:hAnsi="Times" w:cs="Times"/>
        </w:rPr>
        <w:t>Boveri</w:t>
      </w:r>
      <w:proofErr w:type="spellEnd"/>
      <w:r w:rsidRPr="00131FD0">
        <w:rPr>
          <w:rFonts w:ascii="Times" w:hAnsi="Times" w:cs="Times"/>
        </w:rPr>
        <w:t xml:space="preserve">, A.A., </w:t>
      </w:r>
      <w:proofErr w:type="spellStart"/>
      <w:r w:rsidRPr="00131FD0">
        <w:rPr>
          <w:rFonts w:ascii="Times" w:hAnsi="Times" w:cs="Times"/>
        </w:rPr>
        <w:t>Maslovsskaya</w:t>
      </w:r>
      <w:proofErr w:type="spellEnd"/>
      <w:r w:rsidRPr="00131FD0">
        <w:rPr>
          <w:rFonts w:ascii="Times" w:hAnsi="Times" w:cs="Times"/>
        </w:rPr>
        <w:t xml:space="preserve">, M.N., </w:t>
      </w:r>
      <w:proofErr w:type="spellStart"/>
      <w:r w:rsidRPr="00131FD0">
        <w:rPr>
          <w:rFonts w:ascii="Times" w:hAnsi="Times" w:cs="Times"/>
        </w:rPr>
        <w:t>Saranina</w:t>
      </w:r>
      <w:proofErr w:type="spellEnd"/>
      <w:r w:rsidRPr="00131FD0">
        <w:rPr>
          <w:rFonts w:ascii="Times" w:hAnsi="Times" w:cs="Times"/>
        </w:rPr>
        <w:t>, E.V., Brandt, I.S.</w:t>
      </w:r>
      <w:r w:rsidR="00FD6EF8">
        <w:rPr>
          <w:rFonts w:ascii="Times" w:hAnsi="Times" w:cs="Times"/>
        </w:rPr>
        <w:t>,</w:t>
      </w:r>
      <w:r w:rsidRPr="00131FD0">
        <w:rPr>
          <w:rFonts w:ascii="Times" w:hAnsi="Times" w:cs="Times"/>
        </w:rPr>
        <w:t xml:space="preserve"> Brandt, S.B., 2003. A magmatic episode in the Western Rift of East </w:t>
      </w:r>
      <w:proofErr w:type="gramStart"/>
      <w:r w:rsidRPr="00131FD0">
        <w:rPr>
          <w:rFonts w:ascii="Times" w:hAnsi="Times" w:cs="Times"/>
        </w:rPr>
        <w:t>Africa ,</w:t>
      </w:r>
      <w:proofErr w:type="gramEnd"/>
      <w:r w:rsidRPr="00131FD0">
        <w:rPr>
          <w:rFonts w:ascii="Times" w:hAnsi="Times" w:cs="Times"/>
        </w:rPr>
        <w:t xml:space="preserve"> (19-17 Ma) , Geol. </w:t>
      </w:r>
      <w:proofErr w:type="spellStart"/>
      <w:r w:rsidRPr="00131FD0">
        <w:rPr>
          <w:rFonts w:ascii="Times" w:hAnsi="Times" w:cs="Times"/>
        </w:rPr>
        <w:t>Geofiz</w:t>
      </w:r>
      <w:proofErr w:type="spellEnd"/>
      <w:r w:rsidRPr="00131FD0">
        <w:rPr>
          <w:rFonts w:ascii="Times" w:hAnsi="Times" w:cs="Times"/>
        </w:rPr>
        <w:t>., 44, 317-324</w:t>
      </w:r>
    </w:p>
    <w:p w14:paraId="4B87359A" w14:textId="48E59F9F" w:rsidR="00131FD0" w:rsidRPr="00131FD0" w:rsidRDefault="00131FD0" w:rsidP="00A427B7">
      <w:pPr>
        <w:ind w:left="284" w:hanging="284"/>
        <w:jc w:val="both"/>
        <w:rPr>
          <w:rFonts w:ascii="Times" w:hAnsi="Times" w:cs="Times"/>
        </w:rPr>
      </w:pPr>
      <w:proofErr w:type="spellStart"/>
      <w:r w:rsidRPr="00131FD0">
        <w:rPr>
          <w:rFonts w:ascii="Times" w:hAnsi="Times" w:cs="Times"/>
        </w:rPr>
        <w:t>Ritsema</w:t>
      </w:r>
      <w:proofErr w:type="spellEnd"/>
      <w:r w:rsidRPr="00131FD0">
        <w:rPr>
          <w:rFonts w:ascii="Times" w:hAnsi="Times" w:cs="Times"/>
        </w:rPr>
        <w:t xml:space="preserve">, J.H., Van </w:t>
      </w:r>
      <w:proofErr w:type="spellStart"/>
      <w:r w:rsidRPr="00131FD0">
        <w:rPr>
          <w:rFonts w:ascii="Times" w:hAnsi="Times" w:cs="Times"/>
        </w:rPr>
        <w:t>hest</w:t>
      </w:r>
      <w:proofErr w:type="spellEnd"/>
      <w:r w:rsidRPr="00131FD0">
        <w:rPr>
          <w:rFonts w:ascii="Times" w:hAnsi="Times" w:cs="Times"/>
        </w:rPr>
        <w:t xml:space="preserve">, </w:t>
      </w:r>
      <w:proofErr w:type="spellStart"/>
      <w:r w:rsidRPr="00131FD0">
        <w:rPr>
          <w:rFonts w:ascii="Times" w:hAnsi="Times" w:cs="Times"/>
        </w:rPr>
        <w:t>H.J.</w:t>
      </w:r>
      <w:proofErr w:type="gramStart"/>
      <w:r w:rsidRPr="00131FD0">
        <w:rPr>
          <w:rFonts w:ascii="Times" w:hAnsi="Times" w:cs="Times"/>
        </w:rPr>
        <w:t>,Woodhouse</w:t>
      </w:r>
      <w:proofErr w:type="spellEnd"/>
      <w:proofErr w:type="gramEnd"/>
      <w:r w:rsidRPr="00131FD0">
        <w:rPr>
          <w:rFonts w:ascii="Times" w:hAnsi="Times" w:cs="Times"/>
        </w:rPr>
        <w:t xml:space="preserve">, J.H.,1998. </w:t>
      </w:r>
      <w:proofErr w:type="gramStart"/>
      <w:r w:rsidRPr="00131FD0">
        <w:rPr>
          <w:rFonts w:ascii="Times" w:hAnsi="Times" w:cs="Times"/>
        </w:rPr>
        <w:t>Complex shear wave velocity structure imaged beneath Africa and Iceland.</w:t>
      </w:r>
      <w:proofErr w:type="gramEnd"/>
      <w:r w:rsidRPr="00131FD0">
        <w:rPr>
          <w:rFonts w:ascii="Times" w:hAnsi="Times" w:cs="Times"/>
        </w:rPr>
        <w:t xml:space="preserve"> </w:t>
      </w:r>
      <w:proofErr w:type="gramStart"/>
      <w:r w:rsidRPr="00131FD0">
        <w:rPr>
          <w:rFonts w:ascii="Times" w:hAnsi="Times" w:cs="Times"/>
        </w:rPr>
        <w:t>Science, 286, 1925-1928</w:t>
      </w:r>
      <w:r w:rsidR="00B47414">
        <w:rPr>
          <w:rFonts w:ascii="Times" w:hAnsi="Times" w:cs="Times"/>
        </w:rPr>
        <w:t>.</w:t>
      </w:r>
      <w:proofErr w:type="gramEnd"/>
    </w:p>
    <w:p w14:paraId="769B8798" w14:textId="50971B80" w:rsidR="00131FD0" w:rsidRPr="00131FD0" w:rsidRDefault="00131FD0" w:rsidP="00A427B7">
      <w:pPr>
        <w:ind w:left="284" w:hanging="284"/>
        <w:jc w:val="both"/>
        <w:rPr>
          <w:rFonts w:ascii="Times" w:hAnsi="Times" w:cs="Times"/>
        </w:rPr>
      </w:pPr>
      <w:r w:rsidRPr="00131FD0">
        <w:rPr>
          <w:rFonts w:ascii="Times" w:hAnsi="Times" w:cs="Times"/>
        </w:rPr>
        <w:t>Roberts, E.M., Stevens, N.J., O'Connor, P.M.</w:t>
      </w:r>
      <w:r w:rsidR="00FD6EF8">
        <w:rPr>
          <w:rFonts w:ascii="Times" w:hAnsi="Times" w:cs="Times"/>
        </w:rPr>
        <w:t>,</w:t>
      </w:r>
      <w:r w:rsidRPr="00131FD0">
        <w:rPr>
          <w:rFonts w:ascii="Times" w:hAnsi="Times" w:cs="Times"/>
        </w:rPr>
        <w:t xml:space="preserve"> Dirks, P.H.G.M., Gottfried, M.D., Clyde, W.C., Armstrong, R.A., Kemp, A.I.S., Hemming, S., 2012. </w:t>
      </w:r>
      <w:proofErr w:type="gramStart"/>
      <w:r w:rsidRPr="00131FD0">
        <w:rPr>
          <w:rFonts w:ascii="Times" w:hAnsi="Times" w:cs="Times"/>
        </w:rPr>
        <w:t>Initiation of the Western Branc</w:t>
      </w:r>
      <w:r w:rsidR="00DC4D37">
        <w:rPr>
          <w:rFonts w:ascii="Times" w:hAnsi="Times" w:cs="Times"/>
        </w:rPr>
        <w:t>h of the East Africa</w:t>
      </w:r>
      <w:r w:rsidRPr="00131FD0">
        <w:rPr>
          <w:rFonts w:ascii="Times" w:hAnsi="Times" w:cs="Times"/>
        </w:rPr>
        <w:t>n Rift,</w:t>
      </w:r>
      <w:r w:rsidR="00DC4D37">
        <w:rPr>
          <w:rFonts w:ascii="Times" w:hAnsi="Times" w:cs="Times"/>
        </w:rPr>
        <w:t xml:space="preserve"> </w:t>
      </w:r>
      <w:r w:rsidRPr="00131FD0">
        <w:rPr>
          <w:rFonts w:ascii="Times" w:hAnsi="Times" w:cs="Times"/>
        </w:rPr>
        <w:t>coeval with the eastern Branch, Nat.</w:t>
      </w:r>
      <w:r w:rsidR="0078463E">
        <w:rPr>
          <w:rFonts w:ascii="Times" w:hAnsi="Times" w:cs="Times"/>
        </w:rPr>
        <w:t xml:space="preserve"> </w:t>
      </w:r>
      <w:proofErr w:type="spellStart"/>
      <w:r w:rsidRPr="00131FD0">
        <w:rPr>
          <w:rFonts w:ascii="Times" w:hAnsi="Times" w:cs="Times"/>
        </w:rPr>
        <w:t>Geosc</w:t>
      </w:r>
      <w:proofErr w:type="spellEnd"/>
      <w:r w:rsidRPr="00131FD0">
        <w:rPr>
          <w:rFonts w:ascii="Times" w:hAnsi="Times" w:cs="Times"/>
        </w:rPr>
        <w:t>.</w:t>
      </w:r>
      <w:proofErr w:type="gramEnd"/>
      <w:r w:rsidRPr="00131FD0">
        <w:rPr>
          <w:rFonts w:ascii="Times" w:hAnsi="Times" w:cs="Times"/>
        </w:rPr>
        <w:t xml:space="preserve"> 5(4), 289-294</w:t>
      </w:r>
    </w:p>
    <w:p w14:paraId="47ADC875" w14:textId="11FD2EE2" w:rsidR="00131FD0" w:rsidRPr="00131FD0" w:rsidRDefault="00131FD0" w:rsidP="00A427B7">
      <w:pPr>
        <w:ind w:left="284" w:hanging="284"/>
        <w:jc w:val="both"/>
        <w:rPr>
          <w:rFonts w:ascii="Times" w:hAnsi="Times" w:cs="Times"/>
        </w:rPr>
      </w:pPr>
      <w:proofErr w:type="spellStart"/>
      <w:r w:rsidRPr="00131FD0">
        <w:rPr>
          <w:rFonts w:ascii="Times" w:hAnsi="Times" w:cs="Times"/>
        </w:rPr>
        <w:t>Rydelek</w:t>
      </w:r>
      <w:proofErr w:type="spellEnd"/>
      <w:r w:rsidRPr="00131FD0">
        <w:rPr>
          <w:rFonts w:ascii="Times" w:hAnsi="Times" w:cs="Times"/>
        </w:rPr>
        <w:t>, P.A., and Sacks, J.S.,</w:t>
      </w:r>
      <w:r w:rsidR="00672D81">
        <w:rPr>
          <w:rFonts w:ascii="Times" w:hAnsi="Times" w:cs="Times"/>
        </w:rPr>
        <w:t xml:space="preserve"> 1989. Testing the completeness</w:t>
      </w:r>
      <w:r w:rsidRPr="00131FD0">
        <w:rPr>
          <w:rFonts w:ascii="Times" w:hAnsi="Times" w:cs="Times"/>
        </w:rPr>
        <w:t xml:space="preserve"> of Earthquake Catalogues and the Hypothesis </w:t>
      </w:r>
      <w:proofErr w:type="gramStart"/>
      <w:r w:rsidRPr="00131FD0">
        <w:rPr>
          <w:rFonts w:ascii="Times" w:hAnsi="Times" w:cs="Times"/>
        </w:rPr>
        <w:t xml:space="preserve">of </w:t>
      </w:r>
      <w:r w:rsidR="0039710A">
        <w:rPr>
          <w:rFonts w:ascii="Times" w:hAnsi="Times" w:cs="Times"/>
        </w:rPr>
        <w:t xml:space="preserve"> Self</w:t>
      </w:r>
      <w:proofErr w:type="gramEnd"/>
      <w:r w:rsidR="0039710A">
        <w:rPr>
          <w:rFonts w:ascii="Times" w:hAnsi="Times" w:cs="Times"/>
        </w:rPr>
        <w:t xml:space="preserve">-Similarity. Nature, 337, </w:t>
      </w:r>
      <w:r w:rsidRPr="00131FD0">
        <w:rPr>
          <w:rFonts w:ascii="Times" w:hAnsi="Times" w:cs="Times"/>
        </w:rPr>
        <w:t>249-251</w:t>
      </w:r>
    </w:p>
    <w:p w14:paraId="70EFFC41" w14:textId="02907C48" w:rsidR="00131FD0" w:rsidRPr="00131FD0" w:rsidRDefault="00131FD0" w:rsidP="00A427B7">
      <w:pPr>
        <w:ind w:left="284" w:hanging="284"/>
        <w:jc w:val="both"/>
        <w:rPr>
          <w:rFonts w:ascii="Times" w:hAnsi="Times" w:cs="Times"/>
        </w:rPr>
      </w:pPr>
      <w:proofErr w:type="spellStart"/>
      <w:r w:rsidRPr="00131FD0">
        <w:rPr>
          <w:rFonts w:ascii="Times" w:hAnsi="Times" w:cs="Times"/>
        </w:rPr>
        <w:t>Shudofsky</w:t>
      </w:r>
      <w:proofErr w:type="spellEnd"/>
      <w:r w:rsidRPr="00131FD0">
        <w:rPr>
          <w:rFonts w:ascii="Times" w:hAnsi="Times" w:cs="Times"/>
        </w:rPr>
        <w:t xml:space="preserve">, G.N., 1985. </w:t>
      </w:r>
      <w:proofErr w:type="gramStart"/>
      <w:r w:rsidRPr="00131FD0">
        <w:rPr>
          <w:rFonts w:ascii="Times" w:hAnsi="Times" w:cs="Times"/>
        </w:rPr>
        <w:t>Source mechanisms and focal depths of East African earthquakes using the Rayleigh-wave inversion and bo</w:t>
      </w:r>
      <w:r w:rsidR="006530D2">
        <w:rPr>
          <w:rFonts w:ascii="Times" w:hAnsi="Times" w:cs="Times"/>
        </w:rPr>
        <w:t xml:space="preserve">dy-wave modelling, </w:t>
      </w:r>
      <w:proofErr w:type="spellStart"/>
      <w:r w:rsidR="006530D2">
        <w:rPr>
          <w:rFonts w:ascii="Times" w:hAnsi="Times" w:cs="Times"/>
        </w:rPr>
        <w:t>Geophys</w:t>
      </w:r>
      <w:proofErr w:type="spellEnd"/>
      <w:r w:rsidR="006530D2">
        <w:rPr>
          <w:rFonts w:ascii="Times" w:hAnsi="Times" w:cs="Times"/>
        </w:rPr>
        <w:t>.</w:t>
      </w:r>
      <w:proofErr w:type="gramEnd"/>
      <w:r w:rsidR="006530D2">
        <w:rPr>
          <w:rFonts w:ascii="Times" w:hAnsi="Times" w:cs="Times"/>
        </w:rPr>
        <w:t xml:space="preserve"> J. </w:t>
      </w:r>
      <w:r w:rsidRPr="00131FD0">
        <w:rPr>
          <w:rFonts w:ascii="Times" w:hAnsi="Times" w:cs="Times"/>
        </w:rPr>
        <w:t>R.,</w:t>
      </w:r>
      <w:r w:rsidR="006530D2">
        <w:rPr>
          <w:rFonts w:ascii="Times" w:hAnsi="Times" w:cs="Times"/>
        </w:rPr>
        <w:t xml:space="preserve"> </w:t>
      </w:r>
      <w:proofErr w:type="spellStart"/>
      <w:r w:rsidRPr="00131FD0">
        <w:rPr>
          <w:rFonts w:ascii="Times" w:hAnsi="Times" w:cs="Times"/>
        </w:rPr>
        <w:t>Astr.Soc</w:t>
      </w:r>
      <w:proofErr w:type="spellEnd"/>
      <w:proofErr w:type="gramStart"/>
      <w:r w:rsidRPr="00131FD0">
        <w:rPr>
          <w:rFonts w:ascii="Times" w:hAnsi="Times" w:cs="Times"/>
        </w:rPr>
        <w:t>.,</w:t>
      </w:r>
      <w:proofErr w:type="gramEnd"/>
      <w:r w:rsidRPr="00131FD0">
        <w:rPr>
          <w:rFonts w:ascii="Times" w:hAnsi="Times" w:cs="Times"/>
        </w:rPr>
        <w:t xml:space="preserve"> 83, 563-634</w:t>
      </w:r>
    </w:p>
    <w:p w14:paraId="6924AEDE" w14:textId="77777777" w:rsidR="00801004" w:rsidRDefault="00801004" w:rsidP="00A427B7">
      <w:pPr>
        <w:ind w:left="284" w:hanging="284"/>
        <w:jc w:val="both"/>
        <w:rPr>
          <w:rFonts w:ascii="Times" w:hAnsi="Times" w:cs="Times"/>
        </w:rPr>
      </w:pPr>
      <w:proofErr w:type="gramStart"/>
      <w:r w:rsidRPr="00801004">
        <w:rPr>
          <w:rFonts w:ascii="Times" w:hAnsi="Times" w:cs="Times"/>
        </w:rPr>
        <w:t xml:space="preserve">Stamps, D.S., </w:t>
      </w:r>
      <w:proofErr w:type="spellStart"/>
      <w:r w:rsidRPr="00801004">
        <w:rPr>
          <w:rFonts w:ascii="Times" w:hAnsi="Times" w:cs="Times"/>
        </w:rPr>
        <w:t>Saria</w:t>
      </w:r>
      <w:proofErr w:type="spellEnd"/>
      <w:r w:rsidRPr="00801004">
        <w:rPr>
          <w:rFonts w:ascii="Times" w:hAnsi="Times" w:cs="Times"/>
        </w:rPr>
        <w:t xml:space="preserve">, E. and </w:t>
      </w:r>
      <w:proofErr w:type="spellStart"/>
      <w:r w:rsidRPr="00801004">
        <w:rPr>
          <w:rFonts w:ascii="Times" w:hAnsi="Times" w:cs="Times"/>
        </w:rPr>
        <w:t>Kreemer</w:t>
      </w:r>
      <w:proofErr w:type="spellEnd"/>
      <w:r w:rsidRPr="00801004">
        <w:rPr>
          <w:rFonts w:ascii="Times" w:hAnsi="Times" w:cs="Times"/>
        </w:rPr>
        <w:t>, C., 2015.</w:t>
      </w:r>
      <w:proofErr w:type="gramEnd"/>
      <w:r w:rsidRPr="00801004">
        <w:rPr>
          <w:rFonts w:ascii="Times" w:hAnsi="Times" w:cs="Times"/>
        </w:rPr>
        <w:t xml:space="preserve"> </w:t>
      </w:r>
      <w:proofErr w:type="gramStart"/>
      <w:r w:rsidRPr="00801004">
        <w:rPr>
          <w:rFonts w:ascii="Times" w:hAnsi="Times" w:cs="Times"/>
        </w:rPr>
        <w:t>Sub-Saharan Africa Geodetic Strain Rate Model 1.0.</w:t>
      </w:r>
      <w:proofErr w:type="gramEnd"/>
      <w:r w:rsidRPr="00801004">
        <w:rPr>
          <w:rFonts w:ascii="Times" w:hAnsi="Times" w:cs="Times"/>
        </w:rPr>
        <w:t xml:space="preserve"> </w:t>
      </w:r>
      <w:proofErr w:type="gramStart"/>
      <w:r w:rsidRPr="00801004">
        <w:rPr>
          <w:rFonts w:ascii="Times" w:hAnsi="Times" w:cs="Times"/>
        </w:rPr>
        <w:t>GEM Technical report.</w:t>
      </w:r>
      <w:proofErr w:type="gramEnd"/>
    </w:p>
    <w:p w14:paraId="2C4AB8F1" w14:textId="3F556CFD" w:rsidR="00ED4984" w:rsidRDefault="00ED4984" w:rsidP="00A427B7">
      <w:pPr>
        <w:ind w:left="284" w:hanging="284"/>
        <w:jc w:val="both"/>
        <w:rPr>
          <w:rFonts w:ascii="Times" w:hAnsi="Times" w:cs="Times"/>
        </w:rPr>
      </w:pPr>
      <w:proofErr w:type="spellStart"/>
      <w:r w:rsidRPr="00ED4984">
        <w:rPr>
          <w:rFonts w:ascii="Times" w:hAnsi="Times" w:cs="Times"/>
        </w:rPr>
        <w:t>Stepp</w:t>
      </w:r>
      <w:proofErr w:type="spellEnd"/>
      <w:r w:rsidRPr="00ED4984">
        <w:rPr>
          <w:rFonts w:ascii="Times" w:hAnsi="Times" w:cs="Times"/>
        </w:rPr>
        <w:t>, J. C., 1971. An investigation of earthquake risk in the Puget Sound area by use of the type I distribution of largest extremes, PhD thesis, Pennsylvania State University.</w:t>
      </w:r>
    </w:p>
    <w:p w14:paraId="4D7508F1" w14:textId="49A5C1FA"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Stiphout</w:t>
      </w:r>
      <w:proofErr w:type="spellEnd"/>
      <w:r w:rsidRPr="00131FD0">
        <w:rPr>
          <w:rFonts w:ascii="Times" w:hAnsi="Times" w:cs="Times"/>
        </w:rPr>
        <w:t xml:space="preserve">, T. van, J. </w:t>
      </w:r>
      <w:proofErr w:type="spellStart"/>
      <w:r w:rsidRPr="00131FD0">
        <w:rPr>
          <w:rFonts w:ascii="Times" w:hAnsi="Times" w:cs="Times"/>
        </w:rPr>
        <w:t>Zhuang</w:t>
      </w:r>
      <w:proofErr w:type="spellEnd"/>
      <w:r w:rsidRPr="00131FD0">
        <w:rPr>
          <w:rFonts w:ascii="Times" w:hAnsi="Times" w:cs="Times"/>
        </w:rPr>
        <w:t xml:space="preserve">, and D. </w:t>
      </w:r>
      <w:proofErr w:type="spellStart"/>
      <w:r w:rsidRPr="00131FD0">
        <w:rPr>
          <w:rFonts w:ascii="Times" w:hAnsi="Times" w:cs="Times"/>
        </w:rPr>
        <w:t>Marsan</w:t>
      </w:r>
      <w:proofErr w:type="spellEnd"/>
      <w:r w:rsidR="003F0E7A">
        <w:rPr>
          <w:rFonts w:ascii="Times" w:hAnsi="Times" w:cs="Times"/>
        </w:rPr>
        <w:t xml:space="preserve"> 2012</w:t>
      </w:r>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Theme V - Models and Techniques for Analysing Seismicity.</w:t>
      </w:r>
      <w:proofErr w:type="gramEnd"/>
      <w:r w:rsidRPr="00131FD0">
        <w:rPr>
          <w:rFonts w:ascii="Times" w:hAnsi="Times" w:cs="Times"/>
        </w:rPr>
        <w:t xml:space="preserve"> Technical report. </w:t>
      </w:r>
      <w:proofErr w:type="gramStart"/>
      <w:r w:rsidRPr="00131FD0">
        <w:rPr>
          <w:rFonts w:ascii="Times" w:hAnsi="Times" w:cs="Times"/>
        </w:rPr>
        <w:t>Community Online Resource for Statistical Seismicity Analysis.</w:t>
      </w:r>
      <w:proofErr w:type="gramEnd"/>
      <w:r w:rsidRPr="00131FD0">
        <w:rPr>
          <w:rFonts w:ascii="Times" w:hAnsi="Times" w:cs="Times"/>
        </w:rPr>
        <w:t xml:space="preserve"> </w:t>
      </w:r>
      <w:proofErr w:type="gramStart"/>
      <w:r w:rsidRPr="00131FD0">
        <w:rPr>
          <w:rFonts w:ascii="Times" w:hAnsi="Times" w:cs="Times"/>
        </w:rPr>
        <w:t>doi:10.5078</w:t>
      </w:r>
      <w:proofErr w:type="gramEnd"/>
      <w:r w:rsidRPr="00131FD0">
        <w:rPr>
          <w:rFonts w:ascii="Times" w:hAnsi="Times" w:cs="Times"/>
        </w:rPr>
        <w:t>/corssa-52382934.</w:t>
      </w:r>
    </w:p>
    <w:p w14:paraId="1DE4D2F4"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 Di </w:t>
      </w:r>
      <w:proofErr w:type="spellStart"/>
      <w:r w:rsidRPr="00131FD0">
        <w:rPr>
          <w:rFonts w:ascii="Times" w:hAnsi="Times" w:cs="Times"/>
        </w:rPr>
        <w:t>Giacomo</w:t>
      </w:r>
      <w:proofErr w:type="spellEnd"/>
      <w:r w:rsidRPr="00131FD0">
        <w:rPr>
          <w:rFonts w:ascii="Times" w:hAnsi="Times" w:cs="Times"/>
        </w:rPr>
        <w:t xml:space="preserve">, E.R. </w:t>
      </w:r>
      <w:proofErr w:type="spellStart"/>
      <w:r w:rsidRPr="00131FD0">
        <w:rPr>
          <w:rFonts w:ascii="Times" w:hAnsi="Times" w:cs="Times"/>
        </w:rPr>
        <w:t>Engdahl</w:t>
      </w:r>
      <w:proofErr w:type="spellEnd"/>
      <w:r w:rsidRPr="00131FD0">
        <w:rPr>
          <w:rFonts w:ascii="Times" w:hAnsi="Times" w:cs="Times"/>
        </w:rPr>
        <w:t xml:space="preserve">, J. Harris, I. </w:t>
      </w:r>
      <w:proofErr w:type="spellStart"/>
      <w:r w:rsidRPr="00131FD0">
        <w:rPr>
          <w:rFonts w:ascii="Times" w:hAnsi="Times" w:cs="Times"/>
        </w:rPr>
        <w:t>Bondár</w:t>
      </w:r>
      <w:proofErr w:type="spellEnd"/>
      <w:r w:rsidRPr="00131FD0">
        <w:rPr>
          <w:rFonts w:ascii="Times" w:hAnsi="Times" w:cs="Times"/>
        </w:rPr>
        <w:t xml:space="preserve">, W.H.K. Lee, P. Bormann and A. </w:t>
      </w:r>
      <w:proofErr w:type="spellStart"/>
      <w:r w:rsidRPr="00131FD0">
        <w:rPr>
          <w:rFonts w:ascii="Times" w:hAnsi="Times" w:cs="Times"/>
        </w:rPr>
        <w:t>Villaseñor</w:t>
      </w:r>
      <w:proofErr w:type="spellEnd"/>
      <w:r w:rsidRPr="00131FD0">
        <w:rPr>
          <w:rFonts w:ascii="Times" w:hAnsi="Times" w:cs="Times"/>
        </w:rPr>
        <w:t xml:space="preserve">, 2015. The ISC-GEM Global Instrumental Earthquake Catalogue (1900-2009): Introduction, Phys. Earth Planet. </w:t>
      </w:r>
      <w:proofErr w:type="gramStart"/>
      <w:r w:rsidRPr="00131FD0">
        <w:rPr>
          <w:rFonts w:ascii="Times" w:hAnsi="Times" w:cs="Times"/>
        </w:rPr>
        <w:t>Int., 239, 48-63.</w:t>
      </w:r>
      <w:proofErr w:type="gramEnd"/>
    </w:p>
    <w:p w14:paraId="6E7DA677"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 Di </w:t>
      </w:r>
      <w:proofErr w:type="spellStart"/>
      <w:r w:rsidRPr="00131FD0">
        <w:rPr>
          <w:rFonts w:ascii="Times" w:hAnsi="Times" w:cs="Times"/>
        </w:rPr>
        <w:t>Giacomo</w:t>
      </w:r>
      <w:proofErr w:type="spellEnd"/>
      <w:r w:rsidRPr="00131FD0">
        <w:rPr>
          <w:rFonts w:ascii="Times" w:hAnsi="Times" w:cs="Times"/>
        </w:rPr>
        <w:t xml:space="preserve">, I. </w:t>
      </w:r>
      <w:proofErr w:type="spellStart"/>
      <w:r w:rsidRPr="00131FD0">
        <w:rPr>
          <w:rFonts w:ascii="Times" w:hAnsi="Times" w:cs="Times"/>
        </w:rPr>
        <w:t>Bondár</w:t>
      </w:r>
      <w:proofErr w:type="spellEnd"/>
      <w:r w:rsidRPr="00131FD0">
        <w:rPr>
          <w:rFonts w:ascii="Times" w:hAnsi="Times" w:cs="Times"/>
        </w:rPr>
        <w:t xml:space="preserve">, E. R. </w:t>
      </w:r>
      <w:proofErr w:type="spellStart"/>
      <w:r w:rsidRPr="00131FD0">
        <w:rPr>
          <w:rFonts w:ascii="Times" w:hAnsi="Times" w:cs="Times"/>
        </w:rPr>
        <w:t>Engdahl</w:t>
      </w:r>
      <w:proofErr w:type="spellEnd"/>
      <w:r w:rsidRPr="00131FD0">
        <w:rPr>
          <w:rFonts w:ascii="Times" w:hAnsi="Times" w:cs="Times"/>
        </w:rPr>
        <w:t xml:space="preserve">, J. Harris, W.H.K. Lee, A. </w:t>
      </w:r>
      <w:proofErr w:type="spellStart"/>
      <w:r w:rsidRPr="00131FD0">
        <w:rPr>
          <w:rFonts w:ascii="Times" w:hAnsi="Times" w:cs="Times"/>
        </w:rPr>
        <w:t>Villaseñor</w:t>
      </w:r>
      <w:proofErr w:type="spellEnd"/>
      <w:r w:rsidRPr="00131FD0">
        <w:rPr>
          <w:rFonts w:ascii="Times" w:hAnsi="Times" w:cs="Times"/>
        </w:rPr>
        <w:t xml:space="preserve"> and P. Bormann, 2013. </w:t>
      </w:r>
      <w:proofErr w:type="gramStart"/>
      <w:r w:rsidRPr="00131FD0">
        <w:rPr>
          <w:rFonts w:ascii="Times" w:hAnsi="Times" w:cs="Times"/>
        </w:rPr>
        <w:t>Public Release of the ISC-GEM Global Instrumental Earthquake Catalogue (1900-2009).</w:t>
      </w:r>
      <w:proofErr w:type="gramEnd"/>
      <w:r w:rsidRPr="00131FD0">
        <w:rPr>
          <w:rFonts w:ascii="Times" w:hAnsi="Times" w:cs="Times"/>
        </w:rPr>
        <w:t xml:space="preserve"> Seism. Res.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84, 5, 810-815.</w:t>
      </w:r>
    </w:p>
    <w:p w14:paraId="65681C8A" w14:textId="38ECFA02" w:rsidR="00131FD0" w:rsidRPr="00131FD0" w:rsidRDefault="00131FD0" w:rsidP="00A427B7">
      <w:pPr>
        <w:ind w:left="284" w:hanging="284"/>
        <w:jc w:val="both"/>
        <w:rPr>
          <w:rFonts w:ascii="Times" w:hAnsi="Times" w:cs="Times"/>
        </w:rPr>
      </w:pPr>
      <w:proofErr w:type="spellStart"/>
      <w:r w:rsidRPr="00131FD0">
        <w:rPr>
          <w:rFonts w:ascii="Times" w:hAnsi="Times" w:cs="Times"/>
        </w:rPr>
        <w:t>Studt</w:t>
      </w:r>
      <w:proofErr w:type="spellEnd"/>
      <w:r w:rsidRPr="00131FD0">
        <w:rPr>
          <w:rFonts w:ascii="Times" w:hAnsi="Times" w:cs="Times"/>
        </w:rPr>
        <w:t xml:space="preserve">, F. E., Cornet, J., </w:t>
      </w:r>
      <w:proofErr w:type="spellStart"/>
      <w:r w:rsidRPr="00131FD0">
        <w:rPr>
          <w:rFonts w:ascii="Times" w:hAnsi="Times" w:cs="Times"/>
        </w:rPr>
        <w:t>Buttgenbach</w:t>
      </w:r>
      <w:proofErr w:type="spellEnd"/>
      <w:r w:rsidRPr="00131FD0">
        <w:rPr>
          <w:rFonts w:ascii="Times" w:hAnsi="Times" w:cs="Times"/>
        </w:rPr>
        <w:t xml:space="preserve">, H., 1908. Carte </w:t>
      </w:r>
      <w:proofErr w:type="spellStart"/>
      <w:r w:rsidRPr="00131FD0">
        <w:rPr>
          <w:rFonts w:ascii="Times" w:hAnsi="Times" w:cs="Times"/>
        </w:rPr>
        <w:t>geologique</w:t>
      </w:r>
      <w:proofErr w:type="spellEnd"/>
      <w:r w:rsidRPr="00131FD0">
        <w:rPr>
          <w:rFonts w:ascii="Times" w:hAnsi="Times" w:cs="Times"/>
        </w:rPr>
        <w:t xml:space="preserve"> du Katanga </w:t>
      </w:r>
      <w:proofErr w:type="gramStart"/>
      <w:r w:rsidRPr="00131FD0">
        <w:rPr>
          <w:rFonts w:ascii="Times" w:hAnsi="Times" w:cs="Times"/>
        </w:rPr>
        <w:t>et</w:t>
      </w:r>
      <w:proofErr w:type="gramEnd"/>
      <w:r w:rsidRPr="00131FD0">
        <w:rPr>
          <w:rFonts w:ascii="Times" w:hAnsi="Times" w:cs="Times"/>
        </w:rPr>
        <w:t xml:space="preserve"> notes descriptive, Am. </w:t>
      </w:r>
      <w:proofErr w:type="spellStart"/>
      <w:r w:rsidRPr="00131FD0">
        <w:rPr>
          <w:rFonts w:ascii="Times" w:hAnsi="Times" w:cs="Times"/>
        </w:rPr>
        <w:t>Musee</w:t>
      </w:r>
      <w:proofErr w:type="spellEnd"/>
      <w:r w:rsidRPr="00131FD0">
        <w:rPr>
          <w:rFonts w:ascii="Times" w:hAnsi="Times" w:cs="Times"/>
        </w:rPr>
        <w:t xml:space="preserve"> Congo, Ser. 2,</w:t>
      </w:r>
      <w:r w:rsidR="00611B97">
        <w:rPr>
          <w:rFonts w:ascii="Times" w:hAnsi="Times" w:cs="Times"/>
        </w:rPr>
        <w:t xml:space="preserve"> </w:t>
      </w:r>
      <w:r w:rsidRPr="00131FD0">
        <w:rPr>
          <w:rFonts w:ascii="Times" w:hAnsi="Times" w:cs="Times"/>
        </w:rPr>
        <w:t>1.</w:t>
      </w:r>
    </w:p>
    <w:p w14:paraId="661BB6F8" w14:textId="1952691F" w:rsidR="00131FD0" w:rsidRPr="00131FD0" w:rsidRDefault="00131FD0" w:rsidP="00A427B7">
      <w:pPr>
        <w:ind w:left="284" w:hanging="284"/>
        <w:jc w:val="both"/>
        <w:rPr>
          <w:rFonts w:ascii="Times" w:hAnsi="Times" w:cs="Times"/>
        </w:rPr>
      </w:pPr>
      <w:proofErr w:type="spellStart"/>
      <w:r w:rsidRPr="00131FD0">
        <w:rPr>
          <w:rFonts w:ascii="Times" w:hAnsi="Times" w:cs="Times"/>
        </w:rPr>
        <w:t>Uhrhammer</w:t>
      </w:r>
      <w:proofErr w:type="spellEnd"/>
      <w:r w:rsidRPr="00131FD0">
        <w:rPr>
          <w:rFonts w:ascii="Times" w:hAnsi="Times" w:cs="Times"/>
        </w:rPr>
        <w:t>, R., 1986, Characteristics of Northern and Central California s</w:t>
      </w:r>
      <w:r w:rsidR="00DE1BB0">
        <w:rPr>
          <w:rFonts w:ascii="Times" w:hAnsi="Times" w:cs="Times"/>
        </w:rPr>
        <w:t>eismicity: Earthquake Notes, 57, 1</w:t>
      </w:r>
      <w:r w:rsidRPr="00131FD0">
        <w:rPr>
          <w:rFonts w:ascii="Times" w:hAnsi="Times" w:cs="Times"/>
        </w:rPr>
        <w:t xml:space="preserve">, </w:t>
      </w:r>
      <w:proofErr w:type="gramStart"/>
      <w:r w:rsidRPr="00131FD0">
        <w:rPr>
          <w:rFonts w:ascii="Times" w:hAnsi="Times" w:cs="Times"/>
        </w:rPr>
        <w:t>21</w:t>
      </w:r>
      <w:proofErr w:type="gramEnd"/>
      <w:r w:rsidRPr="00131FD0">
        <w:rPr>
          <w:rFonts w:ascii="Times" w:hAnsi="Times" w:cs="Times"/>
        </w:rPr>
        <w:t>.</w:t>
      </w:r>
    </w:p>
    <w:p w14:paraId="5CFBCEBB" w14:textId="256D446E" w:rsidR="00B7741D" w:rsidRDefault="00F35180" w:rsidP="00B7741D">
      <w:pPr>
        <w:ind w:left="284" w:hanging="284"/>
        <w:jc w:val="both"/>
        <w:rPr>
          <w:rFonts w:ascii="Times" w:hAnsi="Times" w:cs="Times"/>
        </w:rPr>
      </w:pPr>
      <w:r>
        <w:rPr>
          <w:rFonts w:ascii="Times" w:hAnsi="Times" w:cs="Times"/>
        </w:rPr>
        <w:t>USNRC 2012</w:t>
      </w:r>
      <w:r w:rsidR="00B7741D" w:rsidRPr="00B7741D">
        <w:rPr>
          <w:rFonts w:ascii="Times" w:hAnsi="Times" w:cs="Times"/>
        </w:rPr>
        <w:t xml:space="preserve">. </w:t>
      </w:r>
      <w:r w:rsidR="00B7741D">
        <w:rPr>
          <w:rFonts w:ascii="Times" w:hAnsi="Times" w:cs="Times"/>
        </w:rPr>
        <w:t>P</w:t>
      </w:r>
      <w:r w:rsidR="00B7741D" w:rsidRPr="00B7741D">
        <w:rPr>
          <w:rFonts w:ascii="Times" w:hAnsi="Times" w:cs="Times"/>
        </w:rPr>
        <w:t>ractical implementation guidelines for SSHAC Level 3 and 4 hazard studies.</w:t>
      </w:r>
      <w:r w:rsidR="00B7741D">
        <w:rPr>
          <w:rFonts w:ascii="Times" w:hAnsi="Times" w:cs="Times"/>
        </w:rPr>
        <w:t xml:space="preserve"> </w:t>
      </w:r>
      <w:r w:rsidR="00B7741D" w:rsidRPr="00B7741D">
        <w:rPr>
          <w:rFonts w:ascii="Times" w:hAnsi="Times" w:cs="Times"/>
        </w:rPr>
        <w:t>Technical report. 235 pages. US Nuclear Regulatory Commission</w:t>
      </w:r>
    </w:p>
    <w:p w14:paraId="543B3C01" w14:textId="4336B1BA" w:rsidR="00131FD0" w:rsidRPr="00131FD0" w:rsidRDefault="00131FD0" w:rsidP="00B7741D">
      <w:pPr>
        <w:ind w:left="284" w:hanging="284"/>
        <w:jc w:val="both"/>
        <w:rPr>
          <w:rFonts w:ascii="Times" w:hAnsi="Times" w:cs="Times"/>
        </w:rPr>
      </w:pPr>
      <w:proofErr w:type="spellStart"/>
      <w:r w:rsidRPr="00131FD0">
        <w:rPr>
          <w:rFonts w:ascii="Times" w:hAnsi="Times" w:cs="Times" w:hint="eastAsia"/>
        </w:rPr>
        <w:t>Vilanova</w:t>
      </w:r>
      <w:proofErr w:type="spellEnd"/>
      <w:r w:rsidRPr="00131FD0">
        <w:rPr>
          <w:rFonts w:ascii="Times" w:hAnsi="Times" w:cs="Times" w:hint="eastAsia"/>
        </w:rPr>
        <w:t xml:space="preserve">, S.P., </w:t>
      </w:r>
      <w:proofErr w:type="spellStart"/>
      <w:r w:rsidRPr="00131FD0">
        <w:rPr>
          <w:rFonts w:ascii="Times" w:hAnsi="Times" w:cs="Times" w:hint="eastAsia"/>
        </w:rPr>
        <w:t>Nemser</w:t>
      </w:r>
      <w:proofErr w:type="spellEnd"/>
      <w:r w:rsidRPr="00131FD0">
        <w:rPr>
          <w:rFonts w:ascii="Times" w:hAnsi="Times" w:cs="Times" w:hint="eastAsia"/>
        </w:rPr>
        <w:t xml:space="preserve">, E.S., </w:t>
      </w:r>
      <w:proofErr w:type="spellStart"/>
      <w:r w:rsidRPr="00131FD0">
        <w:rPr>
          <w:rFonts w:ascii="Times" w:hAnsi="Times" w:cs="Times" w:hint="eastAsia"/>
        </w:rPr>
        <w:t>Besana</w:t>
      </w:r>
      <w:proofErr w:type="spellEnd"/>
      <w:r w:rsidRPr="00131FD0">
        <w:rPr>
          <w:rFonts w:ascii="Times" w:hAnsi="Times" w:cs="Times" w:hint="eastAsia"/>
        </w:rPr>
        <w:t>‐</w:t>
      </w:r>
      <w:proofErr w:type="spellStart"/>
      <w:r w:rsidRPr="00131FD0">
        <w:rPr>
          <w:rFonts w:ascii="Times" w:hAnsi="Times" w:cs="Times" w:hint="eastAsia"/>
        </w:rPr>
        <w:t>Ostman</w:t>
      </w:r>
      <w:proofErr w:type="spellEnd"/>
      <w:r w:rsidRPr="00131FD0">
        <w:rPr>
          <w:rFonts w:ascii="Times" w:hAnsi="Times" w:cs="Times" w:hint="eastAsia"/>
        </w:rPr>
        <w:t xml:space="preserve">, G.M., </w:t>
      </w:r>
      <w:proofErr w:type="spellStart"/>
      <w:r w:rsidRPr="00131FD0">
        <w:rPr>
          <w:rFonts w:ascii="Times" w:hAnsi="Times" w:cs="Times" w:hint="eastAsia"/>
        </w:rPr>
        <w:t>Bezzeghoud</w:t>
      </w:r>
      <w:proofErr w:type="spellEnd"/>
      <w:r w:rsidRPr="00131FD0">
        <w:rPr>
          <w:rFonts w:ascii="Times" w:hAnsi="Times" w:cs="Times" w:hint="eastAsia"/>
        </w:rPr>
        <w:t xml:space="preserve">, M., Borges, J F., da </w:t>
      </w:r>
      <w:proofErr w:type="spellStart"/>
      <w:r w:rsidRPr="00131FD0">
        <w:rPr>
          <w:rFonts w:ascii="Times" w:hAnsi="Times" w:cs="Times" w:hint="eastAsia"/>
        </w:rPr>
        <w:t>Silveira</w:t>
      </w:r>
      <w:proofErr w:type="spellEnd"/>
      <w:r w:rsidRPr="00131FD0">
        <w:rPr>
          <w:rFonts w:ascii="Times" w:hAnsi="Times" w:cs="Times" w:hint="eastAsia"/>
        </w:rPr>
        <w:t xml:space="preserve">, A.B., Cabral, J., </w:t>
      </w:r>
      <w:proofErr w:type="spellStart"/>
      <w:r w:rsidRPr="00131FD0">
        <w:rPr>
          <w:rFonts w:ascii="Times" w:hAnsi="Times" w:cs="Times" w:hint="eastAsia"/>
        </w:rPr>
        <w:t>Carvalho</w:t>
      </w:r>
      <w:proofErr w:type="spellEnd"/>
      <w:r w:rsidRPr="00131FD0">
        <w:rPr>
          <w:rFonts w:ascii="Times" w:hAnsi="Times" w:cs="Times" w:hint="eastAsia"/>
        </w:rPr>
        <w:t xml:space="preserve">, J., Cunha, P.P., Dias, R.P., Madeira, J., Lopes, F.C., Oliveira, C.S., </w:t>
      </w:r>
      <w:proofErr w:type="spellStart"/>
      <w:r w:rsidRPr="00131FD0">
        <w:rPr>
          <w:rFonts w:ascii="Times" w:hAnsi="Times" w:cs="Times" w:hint="eastAsia"/>
        </w:rPr>
        <w:t>Perea</w:t>
      </w:r>
      <w:proofErr w:type="spellEnd"/>
      <w:r w:rsidRPr="00131FD0">
        <w:rPr>
          <w:rFonts w:ascii="Times" w:hAnsi="Times" w:cs="Times" w:hint="eastAsia"/>
        </w:rPr>
        <w:t xml:space="preserve">, H., </w:t>
      </w:r>
      <w:proofErr w:type="spellStart"/>
      <w:r w:rsidRPr="00131FD0">
        <w:rPr>
          <w:rFonts w:ascii="Times" w:hAnsi="Times" w:cs="Times" w:hint="eastAsia"/>
        </w:rPr>
        <w:t>García-Mayordomo</w:t>
      </w:r>
      <w:proofErr w:type="spellEnd"/>
      <w:r w:rsidRPr="00131FD0">
        <w:rPr>
          <w:rFonts w:ascii="Times" w:hAnsi="Times" w:cs="Times" w:hint="eastAsia"/>
        </w:rPr>
        <w:t xml:space="preserve">, J., Wong, I., </w:t>
      </w:r>
      <w:proofErr w:type="spellStart"/>
      <w:r w:rsidRPr="00131FD0">
        <w:rPr>
          <w:rFonts w:ascii="Times" w:hAnsi="Times" w:cs="Times" w:hint="eastAsia"/>
        </w:rPr>
        <w:t>Arvidsson</w:t>
      </w:r>
      <w:proofErr w:type="spellEnd"/>
      <w:r w:rsidRPr="00131FD0">
        <w:rPr>
          <w:rFonts w:ascii="Times" w:hAnsi="Times" w:cs="Times" w:hint="eastAsia"/>
        </w:rPr>
        <w:t xml:space="preserve">, </w:t>
      </w:r>
      <w:r w:rsidR="00811FD3">
        <w:rPr>
          <w:rFonts w:ascii="Times" w:hAnsi="Times" w:cs="Times" w:hint="eastAsia"/>
        </w:rPr>
        <w:t>R., and Fonseca, J.F.B.D., 2014.</w:t>
      </w:r>
      <w:r w:rsidRPr="00131FD0">
        <w:rPr>
          <w:rFonts w:ascii="Times" w:hAnsi="Times" w:cs="Times" w:hint="eastAsia"/>
        </w:rPr>
        <w:t xml:space="preserve"> Incorporating descriptive metadata into seismic source zone models for Seismic</w:t>
      </w:r>
      <w:r w:rsidRPr="00131FD0">
        <w:rPr>
          <w:rFonts w:ascii="Times" w:hAnsi="Times" w:cs="Times" w:hint="eastAsia"/>
        </w:rPr>
        <w:t>‐</w:t>
      </w:r>
      <w:r w:rsidRPr="00131FD0">
        <w:rPr>
          <w:rFonts w:ascii="Times" w:hAnsi="Times" w:cs="Times" w:hint="eastAsia"/>
        </w:rPr>
        <w:t>Hazard Assessment: a case study of the Azores</w:t>
      </w:r>
      <w:r w:rsidRPr="00131FD0">
        <w:rPr>
          <w:rFonts w:ascii="Times" w:hAnsi="Times" w:cs="Times" w:hint="eastAsia"/>
        </w:rPr>
        <w:t>–</w:t>
      </w:r>
      <w:r w:rsidRPr="00131FD0">
        <w:rPr>
          <w:rFonts w:ascii="Times" w:hAnsi="Times" w:cs="Times" w:hint="eastAsia"/>
        </w:rPr>
        <w:t>West Iberian region: Bulletin of the Seismological Society of America, 104, 1212-1229.</w:t>
      </w:r>
    </w:p>
    <w:p w14:paraId="7F79CF92" w14:textId="53FFF4B8" w:rsidR="00131FD0" w:rsidRPr="00131FD0" w:rsidRDefault="00A62A3F" w:rsidP="00A427B7">
      <w:pPr>
        <w:ind w:left="284" w:hanging="284"/>
        <w:jc w:val="both"/>
        <w:rPr>
          <w:rFonts w:ascii="Times" w:hAnsi="Times" w:cs="Times"/>
        </w:rPr>
      </w:pPr>
      <w:proofErr w:type="spellStart"/>
      <w:proofErr w:type="gramStart"/>
      <w:r>
        <w:rPr>
          <w:rFonts w:ascii="Times" w:hAnsi="Times" w:cs="Times"/>
        </w:rPr>
        <w:t>Vittori</w:t>
      </w:r>
      <w:proofErr w:type="spellEnd"/>
      <w:r>
        <w:rPr>
          <w:rFonts w:ascii="Times" w:hAnsi="Times" w:cs="Times"/>
        </w:rPr>
        <w:t xml:space="preserve">, E., </w:t>
      </w: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Kervyn</w:t>
      </w:r>
      <w:proofErr w:type="spellEnd"/>
      <w:r w:rsidR="00131FD0" w:rsidRPr="00131FD0">
        <w:rPr>
          <w:rFonts w:ascii="Times" w:hAnsi="Times" w:cs="Times"/>
        </w:rPr>
        <w:t>, F., 1997.</w:t>
      </w:r>
      <w:proofErr w:type="gramEnd"/>
      <w:r w:rsidR="00131FD0" w:rsidRPr="00131FD0">
        <w:rPr>
          <w:rFonts w:ascii="Times" w:hAnsi="Times" w:cs="Times"/>
        </w:rPr>
        <w:t xml:space="preserve"> Kanda fault: a major </w:t>
      </w:r>
      <w:proofErr w:type="spellStart"/>
      <w:r w:rsidR="00131FD0" w:rsidRPr="00131FD0">
        <w:rPr>
          <w:rFonts w:ascii="Times" w:hAnsi="Times" w:cs="Times"/>
        </w:rPr>
        <w:t>seismogenic</w:t>
      </w:r>
      <w:proofErr w:type="spellEnd"/>
      <w:r w:rsidR="00131FD0" w:rsidRPr="00131FD0">
        <w:rPr>
          <w:rFonts w:ascii="Times" w:hAnsi="Times" w:cs="Times"/>
        </w:rPr>
        <w:t xml:space="preserve"> element west of the </w:t>
      </w:r>
      <w:proofErr w:type="spellStart"/>
      <w:r w:rsidR="00131FD0" w:rsidRPr="00131FD0">
        <w:rPr>
          <w:rFonts w:ascii="Times" w:hAnsi="Times" w:cs="Times"/>
        </w:rPr>
        <w:t>Rukwa</w:t>
      </w:r>
      <w:proofErr w:type="spellEnd"/>
      <w:r w:rsidR="00131FD0" w:rsidRPr="00131FD0">
        <w:rPr>
          <w:rFonts w:ascii="Times" w:hAnsi="Times" w:cs="Times"/>
        </w:rPr>
        <w:t xml:space="preserve"> Rift (East Africa: Tanzania). J. </w:t>
      </w:r>
      <w:proofErr w:type="spellStart"/>
      <w:r w:rsidR="00131FD0" w:rsidRPr="00131FD0">
        <w:rPr>
          <w:rFonts w:ascii="Times" w:hAnsi="Times" w:cs="Times"/>
        </w:rPr>
        <w:t>Geophys</w:t>
      </w:r>
      <w:proofErr w:type="spellEnd"/>
      <w:proofErr w:type="gramStart"/>
      <w:r w:rsidR="00131FD0" w:rsidRPr="00131FD0">
        <w:rPr>
          <w:rFonts w:ascii="Times" w:hAnsi="Times" w:cs="Times"/>
        </w:rPr>
        <w:t>.</w:t>
      </w:r>
      <w:r>
        <w:rPr>
          <w:rFonts w:ascii="Times" w:hAnsi="Times" w:cs="Times"/>
        </w:rPr>
        <w:t>,</w:t>
      </w:r>
      <w:proofErr w:type="gramEnd"/>
      <w:r>
        <w:rPr>
          <w:rFonts w:ascii="Times" w:hAnsi="Times" w:cs="Times"/>
        </w:rPr>
        <w:t xml:space="preserve"> 24,1-4</w:t>
      </w:r>
      <w:r w:rsidR="00131FD0" w:rsidRPr="00131FD0">
        <w:rPr>
          <w:rFonts w:ascii="Times" w:hAnsi="Times" w:cs="Times"/>
        </w:rPr>
        <w:t>, 139-153.</w:t>
      </w:r>
    </w:p>
    <w:p w14:paraId="552284F1" w14:textId="77777777" w:rsidR="00643FE9" w:rsidRDefault="00643FE9" w:rsidP="00A427B7">
      <w:pPr>
        <w:ind w:left="284" w:hanging="284"/>
        <w:jc w:val="both"/>
        <w:rPr>
          <w:rFonts w:ascii="Times" w:hAnsi="Times" w:cs="Times"/>
        </w:rPr>
      </w:pPr>
      <w:proofErr w:type="spellStart"/>
      <w:r w:rsidRPr="00643FE9">
        <w:rPr>
          <w:rFonts w:ascii="Times" w:hAnsi="Times" w:cs="Times"/>
        </w:rPr>
        <w:t>Weatherill</w:t>
      </w:r>
      <w:proofErr w:type="spellEnd"/>
      <w:r w:rsidRPr="00643FE9">
        <w:rPr>
          <w:rFonts w:ascii="Times" w:hAnsi="Times" w:cs="Times"/>
        </w:rPr>
        <w:t xml:space="preserve">, G. A., </w:t>
      </w:r>
      <w:proofErr w:type="spellStart"/>
      <w:r w:rsidRPr="00643FE9">
        <w:rPr>
          <w:rFonts w:ascii="Times" w:hAnsi="Times" w:cs="Times"/>
        </w:rPr>
        <w:t>Pagani</w:t>
      </w:r>
      <w:proofErr w:type="spellEnd"/>
      <w:r w:rsidRPr="00643FE9">
        <w:rPr>
          <w:rFonts w:ascii="Times" w:hAnsi="Times" w:cs="Times"/>
        </w:rPr>
        <w:t xml:space="preserve">, M. and Garcia, J., 2016, </w:t>
      </w:r>
      <w:proofErr w:type="gramStart"/>
      <w:r w:rsidRPr="00643FE9">
        <w:rPr>
          <w:rFonts w:ascii="Times" w:hAnsi="Times" w:cs="Times"/>
        </w:rPr>
        <w:t>Exploring</w:t>
      </w:r>
      <w:proofErr w:type="gramEnd"/>
      <w:r w:rsidRPr="00643FE9">
        <w:rPr>
          <w:rFonts w:ascii="Times" w:hAnsi="Times" w:cs="Times"/>
        </w:rPr>
        <w:t xml:space="preserve"> earthquake databases for the creation of magnitude-homogeneous catalogues: tools for application on a regional and global scale, </w:t>
      </w:r>
      <w:proofErr w:type="spellStart"/>
      <w:r w:rsidRPr="00643FE9">
        <w:rPr>
          <w:rFonts w:ascii="Times" w:hAnsi="Times" w:cs="Times"/>
        </w:rPr>
        <w:t>Geophys</w:t>
      </w:r>
      <w:proofErr w:type="spellEnd"/>
      <w:r w:rsidRPr="00643FE9">
        <w:rPr>
          <w:rFonts w:ascii="Times" w:hAnsi="Times" w:cs="Times"/>
        </w:rPr>
        <w:t>. J. Int., 206, 3, 1652-1676</w:t>
      </w:r>
    </w:p>
    <w:p w14:paraId="1964E2DC" w14:textId="2DC1CB53" w:rsidR="00131FD0" w:rsidRPr="00131FD0" w:rsidRDefault="00B5642C" w:rsidP="00A427B7">
      <w:pPr>
        <w:ind w:left="284" w:hanging="284"/>
        <w:jc w:val="both"/>
        <w:rPr>
          <w:rFonts w:ascii="Times" w:hAnsi="Times" w:cs="Times"/>
        </w:rPr>
      </w:pPr>
      <w:proofErr w:type="spellStart"/>
      <w:r>
        <w:rPr>
          <w:rFonts w:ascii="Times" w:hAnsi="Times" w:cs="Times"/>
        </w:rPr>
        <w:t>Weatherill</w:t>
      </w:r>
      <w:proofErr w:type="spellEnd"/>
      <w:r>
        <w:rPr>
          <w:rFonts w:ascii="Times" w:hAnsi="Times" w:cs="Times"/>
        </w:rPr>
        <w:t>, G. A., 2014.</w:t>
      </w:r>
      <w:r w:rsidR="00131FD0" w:rsidRPr="00131FD0">
        <w:rPr>
          <w:rFonts w:ascii="Times" w:hAnsi="Times" w:cs="Times"/>
        </w:rPr>
        <w:t xml:space="preserve"> </w:t>
      </w:r>
      <w:proofErr w:type="spellStart"/>
      <w:proofErr w:type="gramStart"/>
      <w:r w:rsidR="00131FD0" w:rsidRPr="00131FD0">
        <w:rPr>
          <w:rFonts w:ascii="Times" w:hAnsi="Times" w:cs="Times"/>
        </w:rPr>
        <w:t>OpenQuake</w:t>
      </w:r>
      <w:proofErr w:type="spellEnd"/>
      <w:r w:rsidR="00131FD0" w:rsidRPr="00131FD0">
        <w:rPr>
          <w:rFonts w:ascii="Times" w:hAnsi="Times" w:cs="Times"/>
        </w:rPr>
        <w:t xml:space="preserve"> Hazard Modeller’s Toolkit - User Guide.</w:t>
      </w:r>
      <w:proofErr w:type="gramEnd"/>
      <w:r w:rsidR="00131FD0" w:rsidRPr="00131FD0">
        <w:rPr>
          <w:rFonts w:ascii="Times" w:hAnsi="Times" w:cs="Times"/>
        </w:rPr>
        <w:t xml:space="preserve"> </w:t>
      </w:r>
      <w:proofErr w:type="gramStart"/>
      <w:r w:rsidR="00131FD0" w:rsidRPr="00131FD0">
        <w:rPr>
          <w:rFonts w:ascii="Times" w:hAnsi="Times" w:cs="Times"/>
        </w:rPr>
        <w:t>Global Earthquake Model (GEM).</w:t>
      </w:r>
      <w:proofErr w:type="gramEnd"/>
      <w:r w:rsidR="00131FD0" w:rsidRPr="00131FD0">
        <w:rPr>
          <w:rFonts w:ascii="Times" w:hAnsi="Times" w:cs="Times"/>
        </w:rPr>
        <w:t xml:space="preserve"> Technical Report</w:t>
      </w:r>
      <w:r w:rsidR="000D52DD">
        <w:rPr>
          <w:rFonts w:ascii="Times" w:hAnsi="Times" w:cs="Times"/>
        </w:rPr>
        <w:t>.</w:t>
      </w:r>
    </w:p>
    <w:p w14:paraId="4E5FD1AF" w14:textId="4DC82953" w:rsidR="00131FD0" w:rsidRPr="00131FD0" w:rsidRDefault="00131FD0" w:rsidP="00A427B7">
      <w:pPr>
        <w:ind w:left="284" w:hanging="284"/>
        <w:jc w:val="both"/>
        <w:rPr>
          <w:rFonts w:ascii="Times" w:hAnsi="Times" w:cs="Times"/>
        </w:rPr>
      </w:pPr>
      <w:proofErr w:type="spellStart"/>
      <w:r w:rsidRPr="00131FD0">
        <w:rPr>
          <w:rFonts w:ascii="Times" w:hAnsi="Times" w:cs="Times"/>
        </w:rPr>
        <w:t>Weeraratne</w:t>
      </w:r>
      <w:proofErr w:type="spellEnd"/>
      <w:r w:rsidRPr="00131FD0">
        <w:rPr>
          <w:rFonts w:ascii="Times" w:hAnsi="Times" w:cs="Times"/>
        </w:rPr>
        <w:t xml:space="preserve">, D.S., Forsyth, D.W., Fisher, K.M., </w:t>
      </w:r>
      <w:proofErr w:type="spellStart"/>
      <w:r w:rsidRPr="00131FD0">
        <w:rPr>
          <w:rFonts w:ascii="Times" w:hAnsi="Times" w:cs="Times"/>
        </w:rPr>
        <w:t>Nyblade</w:t>
      </w:r>
      <w:proofErr w:type="spellEnd"/>
      <w:r w:rsidRPr="00131FD0">
        <w:rPr>
          <w:rFonts w:ascii="Times" w:hAnsi="Times" w:cs="Times"/>
        </w:rPr>
        <w:t xml:space="preserve">, A.A., 2003. </w:t>
      </w:r>
      <w:proofErr w:type="gramStart"/>
      <w:r w:rsidRPr="00131FD0">
        <w:rPr>
          <w:rFonts w:ascii="Times" w:hAnsi="Times" w:cs="Times"/>
        </w:rPr>
        <w:t>Evidence for an upper mantle plum</w:t>
      </w:r>
      <w:r w:rsidR="00733AC4">
        <w:rPr>
          <w:rFonts w:ascii="Times" w:hAnsi="Times" w:cs="Times"/>
        </w:rPr>
        <w:t xml:space="preserve">e beneath the Tanzanian </w:t>
      </w:r>
      <w:proofErr w:type="spellStart"/>
      <w:r w:rsidR="00733AC4">
        <w:rPr>
          <w:rFonts w:ascii="Times" w:hAnsi="Times" w:cs="Times"/>
        </w:rPr>
        <w:t>Craton</w:t>
      </w:r>
      <w:proofErr w:type="spellEnd"/>
      <w:r w:rsidR="00733AC4">
        <w:rPr>
          <w:rFonts w:ascii="Times" w:hAnsi="Times" w:cs="Times"/>
        </w:rPr>
        <w:t xml:space="preserve"> </w:t>
      </w:r>
      <w:r w:rsidRPr="00131FD0">
        <w:rPr>
          <w:rFonts w:ascii="Times" w:hAnsi="Times" w:cs="Times"/>
        </w:rPr>
        <w:t>from Rayleigh-wave tomography, J.</w:t>
      </w:r>
      <w:r w:rsidR="00951A28">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Res.,</w:t>
      </w:r>
      <w:r w:rsidR="00951A28">
        <w:rPr>
          <w:rFonts w:ascii="Times" w:hAnsi="Times" w:cs="Times"/>
        </w:rPr>
        <w:t xml:space="preserve"> </w:t>
      </w:r>
      <w:r w:rsidRPr="00131FD0">
        <w:rPr>
          <w:rFonts w:ascii="Times" w:hAnsi="Times" w:cs="Times"/>
        </w:rPr>
        <w:t>1</w:t>
      </w:r>
      <w:r w:rsidR="00951A28">
        <w:rPr>
          <w:rFonts w:ascii="Times" w:hAnsi="Times" w:cs="Times"/>
        </w:rPr>
        <w:t>08, 89</w:t>
      </w:r>
      <w:r w:rsidRPr="00131FD0">
        <w:rPr>
          <w:rFonts w:ascii="Times" w:hAnsi="Times" w:cs="Times"/>
        </w:rPr>
        <w:t>,</w:t>
      </w:r>
      <w:r w:rsidR="00951A28">
        <w:rPr>
          <w:rFonts w:ascii="Times" w:hAnsi="Times" w:cs="Times"/>
        </w:rPr>
        <w:t xml:space="preserve"> </w:t>
      </w:r>
      <w:r w:rsidRPr="00131FD0">
        <w:rPr>
          <w:rFonts w:ascii="Times" w:hAnsi="Times" w:cs="Times"/>
        </w:rPr>
        <w:t>2427.</w:t>
      </w:r>
      <w:proofErr w:type="gramEnd"/>
    </w:p>
    <w:p w14:paraId="4CFC1684" w14:textId="11EFE7E4" w:rsidR="00131FD0" w:rsidRPr="00131FD0" w:rsidRDefault="00261F6C" w:rsidP="00A427B7">
      <w:pPr>
        <w:ind w:left="284" w:hanging="284"/>
        <w:jc w:val="both"/>
        <w:rPr>
          <w:rFonts w:ascii="Times" w:hAnsi="Times" w:cs="Times"/>
        </w:rPr>
      </w:pPr>
      <w:proofErr w:type="spellStart"/>
      <w:proofErr w:type="gramStart"/>
      <w:r>
        <w:rPr>
          <w:rFonts w:ascii="Times" w:hAnsi="Times" w:cs="Times"/>
        </w:rPr>
        <w:t>Weichert</w:t>
      </w:r>
      <w:proofErr w:type="spellEnd"/>
      <w:r>
        <w:rPr>
          <w:rFonts w:ascii="Times" w:hAnsi="Times" w:cs="Times"/>
        </w:rPr>
        <w:t>, D. H. 1980</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 xml:space="preserve">Estimation of the earthquake </w:t>
      </w:r>
      <w:proofErr w:type="spellStart"/>
      <w:r w:rsidR="00131FD0" w:rsidRPr="00131FD0">
        <w:rPr>
          <w:rFonts w:ascii="Times" w:hAnsi="Times" w:cs="Times"/>
        </w:rPr>
        <w:t>recurrance</w:t>
      </w:r>
      <w:proofErr w:type="spellEnd"/>
      <w:r w:rsidR="00131FD0" w:rsidRPr="00131FD0">
        <w:rPr>
          <w:rFonts w:ascii="Times" w:hAnsi="Times" w:cs="Times"/>
        </w:rPr>
        <w:t xml:space="preserve"> parameters for </w:t>
      </w:r>
      <w:proofErr w:type="spellStart"/>
      <w:r w:rsidR="00131FD0" w:rsidRPr="00131FD0">
        <w:rPr>
          <w:rFonts w:ascii="Times" w:hAnsi="Times" w:cs="Times"/>
        </w:rPr>
        <w:t>unequalobservation</w:t>
      </w:r>
      <w:proofErr w:type="spellEnd"/>
      <w:r w:rsidR="00131FD0" w:rsidRPr="00131FD0">
        <w:rPr>
          <w:rFonts w:ascii="Times" w:hAnsi="Times" w:cs="Times"/>
        </w:rPr>
        <w:t xml:space="preserve"> periods for different magnitudes.</w:t>
      </w:r>
      <w:proofErr w:type="gramEnd"/>
      <w:r w:rsidR="00131FD0" w:rsidRPr="00131FD0">
        <w:rPr>
          <w:rFonts w:ascii="Times" w:hAnsi="Times" w:cs="Times"/>
        </w:rPr>
        <w:t xml:space="preserve"> Bulletin of the Seism</w:t>
      </w:r>
      <w:r>
        <w:rPr>
          <w:rFonts w:ascii="Times" w:hAnsi="Times" w:cs="Times"/>
        </w:rPr>
        <w:t>ological Society of America, 70, 4, 1337–</w:t>
      </w:r>
      <w:r w:rsidR="00131FD0" w:rsidRPr="00131FD0">
        <w:rPr>
          <w:rFonts w:ascii="Times" w:hAnsi="Times" w:cs="Times"/>
        </w:rPr>
        <w:t>1346.</w:t>
      </w:r>
    </w:p>
    <w:p w14:paraId="7DF8AE06" w14:textId="33D8BB40" w:rsidR="00131FD0" w:rsidRPr="00131FD0" w:rsidRDefault="00131FD0" w:rsidP="00A427B7">
      <w:pPr>
        <w:ind w:left="284" w:hanging="284"/>
        <w:jc w:val="both"/>
        <w:rPr>
          <w:rFonts w:ascii="Times" w:hAnsi="Times" w:cs="Times"/>
        </w:rPr>
      </w:pPr>
      <w:proofErr w:type="spellStart"/>
      <w:r w:rsidRPr="00131FD0">
        <w:rPr>
          <w:rFonts w:ascii="Times" w:hAnsi="Times" w:cs="Times"/>
        </w:rPr>
        <w:t>Wendlan</w:t>
      </w:r>
      <w:r w:rsidR="00261F6C">
        <w:rPr>
          <w:rFonts w:ascii="Times" w:hAnsi="Times" w:cs="Times"/>
        </w:rPr>
        <w:t>dt</w:t>
      </w:r>
      <w:proofErr w:type="spellEnd"/>
      <w:r w:rsidR="00261F6C">
        <w:rPr>
          <w:rFonts w:ascii="Times" w:hAnsi="Times" w:cs="Times"/>
        </w:rPr>
        <w:t>, R.F.</w:t>
      </w:r>
      <w:r w:rsidR="00FD6EF8">
        <w:rPr>
          <w:rFonts w:ascii="Times" w:hAnsi="Times" w:cs="Times"/>
        </w:rPr>
        <w:t>,</w:t>
      </w:r>
      <w:r w:rsidR="00261F6C">
        <w:rPr>
          <w:rFonts w:ascii="Times" w:hAnsi="Times" w:cs="Times"/>
        </w:rPr>
        <w:t xml:space="preserve"> Morgan, P.A., 1982. L</w:t>
      </w:r>
      <w:r w:rsidRPr="00131FD0">
        <w:rPr>
          <w:rFonts w:ascii="Times" w:hAnsi="Times" w:cs="Times"/>
        </w:rPr>
        <w:t xml:space="preserve">ithosphere thinning associated with rifting in East Africa. </w:t>
      </w:r>
      <w:proofErr w:type="gramStart"/>
      <w:r w:rsidRPr="00131FD0">
        <w:rPr>
          <w:rFonts w:ascii="Times" w:hAnsi="Times" w:cs="Times"/>
        </w:rPr>
        <w:t>Nature, 298, 734-736</w:t>
      </w:r>
      <w:r w:rsidR="00261F6C">
        <w:rPr>
          <w:rFonts w:ascii="Times" w:hAnsi="Times" w:cs="Times"/>
        </w:rPr>
        <w:t>.</w:t>
      </w:r>
      <w:proofErr w:type="gramEnd"/>
    </w:p>
    <w:p w14:paraId="483927D9" w14:textId="0633CA58" w:rsidR="00131FD0" w:rsidRPr="00131FD0" w:rsidRDefault="00131FD0" w:rsidP="00A427B7">
      <w:pPr>
        <w:ind w:left="284" w:hanging="284"/>
        <w:jc w:val="both"/>
        <w:rPr>
          <w:rFonts w:ascii="Times" w:hAnsi="Times" w:cs="Times"/>
        </w:rPr>
      </w:pPr>
      <w:proofErr w:type="spellStart"/>
      <w:r w:rsidRPr="00131FD0">
        <w:rPr>
          <w:rFonts w:ascii="Times" w:hAnsi="Times" w:cs="Times"/>
        </w:rPr>
        <w:t>Woessner</w:t>
      </w:r>
      <w:proofErr w:type="spellEnd"/>
      <w:r w:rsidRPr="00131FD0">
        <w:rPr>
          <w:rFonts w:ascii="Times" w:hAnsi="Times" w:cs="Times"/>
        </w:rPr>
        <w:t xml:space="preserve">, J. and </w:t>
      </w:r>
      <w:proofErr w:type="spellStart"/>
      <w:r w:rsidRPr="00131FD0">
        <w:rPr>
          <w:rFonts w:ascii="Times" w:hAnsi="Times" w:cs="Times"/>
        </w:rPr>
        <w:t>Wiemer</w:t>
      </w:r>
      <w:proofErr w:type="spellEnd"/>
      <w:r w:rsidRPr="00131FD0">
        <w:rPr>
          <w:rFonts w:ascii="Times" w:hAnsi="Times" w:cs="Times"/>
        </w:rPr>
        <w:t>, S., 2005, Assessing the quality of earthquake catalogues: estimating the magnitude of completeness and its uncertainty: Bulletin of the Seismologi</w:t>
      </w:r>
      <w:r w:rsidR="007C492D">
        <w:rPr>
          <w:rFonts w:ascii="Times" w:hAnsi="Times" w:cs="Times"/>
        </w:rPr>
        <w:t>cal Society of America, 95, 684–</w:t>
      </w:r>
      <w:r w:rsidRPr="00131FD0">
        <w:rPr>
          <w:rFonts w:ascii="Times" w:hAnsi="Times" w:cs="Times"/>
        </w:rPr>
        <w:t>698.</w:t>
      </w:r>
    </w:p>
    <w:p w14:paraId="53BA797C" w14:textId="73E8BFE2" w:rsidR="00131FD0" w:rsidRPr="00131FD0" w:rsidRDefault="00131FD0" w:rsidP="00A427B7">
      <w:pPr>
        <w:ind w:left="284" w:hanging="284"/>
        <w:jc w:val="both"/>
        <w:rPr>
          <w:rFonts w:ascii="Times" w:hAnsi="Times" w:cs="Times"/>
        </w:rPr>
      </w:pPr>
      <w:proofErr w:type="spellStart"/>
      <w:r w:rsidRPr="00131FD0">
        <w:rPr>
          <w:rFonts w:ascii="Times" w:hAnsi="Times" w:cs="Times"/>
        </w:rPr>
        <w:t>Wolfenden</w:t>
      </w:r>
      <w:proofErr w:type="spellEnd"/>
      <w:r w:rsidRPr="00131FD0">
        <w:rPr>
          <w:rFonts w:ascii="Times" w:hAnsi="Times" w:cs="Times"/>
        </w:rPr>
        <w:t>, E</w:t>
      </w:r>
      <w:proofErr w:type="gramStart"/>
      <w:r w:rsidRPr="00131FD0">
        <w:rPr>
          <w:rFonts w:ascii="Times" w:hAnsi="Times" w:cs="Times"/>
        </w:rPr>
        <w:t>..,</w:t>
      </w:r>
      <w:proofErr w:type="gramEnd"/>
      <w:r w:rsidRPr="00131FD0">
        <w:rPr>
          <w:rFonts w:ascii="Times" w:hAnsi="Times" w:cs="Times"/>
        </w:rPr>
        <w:t xml:space="preserve"> </w:t>
      </w:r>
      <w:proofErr w:type="spellStart"/>
      <w:r w:rsidRPr="00131FD0">
        <w:rPr>
          <w:rFonts w:ascii="Times" w:hAnsi="Times" w:cs="Times"/>
        </w:rPr>
        <w:t>Ebinger</w:t>
      </w:r>
      <w:proofErr w:type="spellEnd"/>
      <w:r w:rsidRPr="00131FD0">
        <w:rPr>
          <w:rFonts w:ascii="Times" w:hAnsi="Times" w:cs="Times"/>
        </w:rPr>
        <w:t xml:space="preserve">, C., </w:t>
      </w:r>
      <w:proofErr w:type="spellStart"/>
      <w:r w:rsidRPr="00131FD0">
        <w:rPr>
          <w:rFonts w:ascii="Times" w:hAnsi="Times" w:cs="Times"/>
        </w:rPr>
        <w:t>Yiirgu</w:t>
      </w:r>
      <w:proofErr w:type="spellEnd"/>
      <w:r w:rsidRPr="00131FD0">
        <w:rPr>
          <w:rFonts w:ascii="Times" w:hAnsi="Times" w:cs="Times"/>
        </w:rPr>
        <w:t xml:space="preserve">, G., </w:t>
      </w:r>
      <w:proofErr w:type="spellStart"/>
      <w:r w:rsidRPr="00131FD0">
        <w:rPr>
          <w:rFonts w:ascii="Times" w:hAnsi="Times" w:cs="Times"/>
        </w:rPr>
        <w:t>Deino</w:t>
      </w:r>
      <w:proofErr w:type="spellEnd"/>
      <w:r w:rsidRPr="00131FD0">
        <w:rPr>
          <w:rFonts w:ascii="Times" w:hAnsi="Times" w:cs="Times"/>
        </w:rPr>
        <w:t xml:space="preserve">, A., </w:t>
      </w:r>
      <w:proofErr w:type="spellStart"/>
      <w:r w:rsidRPr="00131FD0">
        <w:rPr>
          <w:rFonts w:ascii="Times" w:hAnsi="Times" w:cs="Times"/>
        </w:rPr>
        <w:t>Ayalew</w:t>
      </w:r>
      <w:proofErr w:type="spellEnd"/>
      <w:r w:rsidRPr="00131FD0">
        <w:rPr>
          <w:rFonts w:ascii="Times" w:hAnsi="Times" w:cs="Times"/>
        </w:rPr>
        <w:t>, D., 2004. Evolution of the northern Main Ethiopian Ri</w:t>
      </w:r>
      <w:r w:rsidR="00FE7B27">
        <w:rPr>
          <w:rFonts w:ascii="Times" w:hAnsi="Times" w:cs="Times"/>
        </w:rPr>
        <w:t>ft</w:t>
      </w:r>
      <w:r w:rsidRPr="00131FD0">
        <w:rPr>
          <w:rFonts w:ascii="Times" w:hAnsi="Times" w:cs="Times"/>
        </w:rPr>
        <w:t xml:space="preserve">: Birth of a triple junction, Earth Planet. Sci. </w:t>
      </w:r>
    </w:p>
    <w:p w14:paraId="33D37917" w14:textId="2CCAE507" w:rsidR="00131FD0" w:rsidRPr="00131FD0" w:rsidRDefault="00C3011E" w:rsidP="00A427B7">
      <w:pPr>
        <w:ind w:left="284" w:hanging="284"/>
        <w:jc w:val="both"/>
        <w:rPr>
          <w:rFonts w:ascii="Times" w:hAnsi="Times" w:cs="Times"/>
        </w:rPr>
      </w:pPr>
      <w:proofErr w:type="spellStart"/>
      <w:proofErr w:type="gramStart"/>
      <w:r>
        <w:rPr>
          <w:rFonts w:ascii="Times" w:hAnsi="Times" w:cs="Times"/>
        </w:rPr>
        <w:t>Worku</w:t>
      </w:r>
      <w:proofErr w:type="spellEnd"/>
      <w:r>
        <w:rPr>
          <w:rFonts w:ascii="Times" w:hAnsi="Times" w:cs="Times"/>
        </w:rPr>
        <w:t>, A. 2014.</w:t>
      </w:r>
      <w:proofErr w:type="gramEnd"/>
      <w:r w:rsidR="00131FD0" w:rsidRPr="00131FD0">
        <w:rPr>
          <w:rFonts w:ascii="Times" w:hAnsi="Times" w:cs="Times"/>
        </w:rPr>
        <w:t xml:space="preserve"> The status of basic design ground motion provisions in seismic design codes </w:t>
      </w:r>
      <w:proofErr w:type="gramStart"/>
      <w:r w:rsidR="00131FD0" w:rsidRPr="00131FD0">
        <w:rPr>
          <w:rFonts w:ascii="Times" w:hAnsi="Times" w:cs="Times"/>
        </w:rPr>
        <w:t>of  Sub</w:t>
      </w:r>
      <w:proofErr w:type="gramEnd"/>
      <w:r w:rsidR="00131FD0" w:rsidRPr="00131FD0">
        <w:rPr>
          <w:rFonts w:ascii="Times" w:hAnsi="Times" w:cs="Times"/>
        </w:rPr>
        <w:t>-Saharan African countries, Journal of the South African Institution of Civil Engineering, 56, 40–53.</w:t>
      </w:r>
    </w:p>
    <w:p w14:paraId="52D94889" w14:textId="2C3048BC" w:rsidR="00131FD0" w:rsidRPr="00131FD0" w:rsidRDefault="00131FD0" w:rsidP="00A427B7">
      <w:pPr>
        <w:ind w:left="284" w:hanging="284"/>
        <w:jc w:val="both"/>
        <w:rPr>
          <w:rFonts w:ascii="Times" w:hAnsi="Times" w:cs="Times"/>
        </w:rPr>
      </w:pPr>
      <w:r w:rsidRPr="00131FD0">
        <w:rPr>
          <w:rFonts w:ascii="Times" w:hAnsi="Times" w:cs="Times" w:hint="eastAsia"/>
        </w:rPr>
        <w:t xml:space="preserve">Yang, Z., and Chen, W. P., 2010, Earthquakes along the East African Rift System: a </w:t>
      </w:r>
      <w:proofErr w:type="spellStart"/>
      <w:r w:rsidRPr="00131FD0">
        <w:rPr>
          <w:rFonts w:ascii="Times" w:hAnsi="Times" w:cs="Times" w:hint="eastAsia"/>
        </w:rPr>
        <w:t>multiscale</w:t>
      </w:r>
      <w:proofErr w:type="spellEnd"/>
      <w:r w:rsidRPr="00131FD0">
        <w:rPr>
          <w:rFonts w:ascii="Times" w:hAnsi="Times" w:cs="Times" w:hint="eastAsia"/>
        </w:rPr>
        <w:t>, system</w:t>
      </w:r>
      <w:r w:rsidRPr="00131FD0">
        <w:rPr>
          <w:rFonts w:ascii="Times" w:hAnsi="Times" w:cs="Times" w:hint="eastAsia"/>
        </w:rPr>
        <w:t>‐</w:t>
      </w:r>
      <w:r w:rsidRPr="00131FD0">
        <w:rPr>
          <w:rFonts w:ascii="Times" w:hAnsi="Times" w:cs="Times" w:hint="eastAsia"/>
        </w:rPr>
        <w:t>wide perspective: Journal of G</w:t>
      </w:r>
      <w:r w:rsidR="00DC1274">
        <w:rPr>
          <w:rFonts w:ascii="Times" w:hAnsi="Times" w:cs="Times" w:hint="eastAsia"/>
        </w:rPr>
        <w:t>eophysical Research 115, B12309</w:t>
      </w:r>
      <w:r w:rsidRPr="00131FD0">
        <w:rPr>
          <w:rFonts w:ascii="Times" w:hAnsi="Times" w:cs="Times" w:hint="eastAsia"/>
        </w:rPr>
        <w:t>.</w:t>
      </w:r>
    </w:p>
    <w:p w14:paraId="74C0A029"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Zana</w:t>
      </w:r>
      <w:proofErr w:type="spellEnd"/>
      <w:r w:rsidRPr="00131FD0">
        <w:rPr>
          <w:rFonts w:ascii="Times" w:hAnsi="Times" w:cs="Times"/>
        </w:rPr>
        <w:t>, N., 1977.</w:t>
      </w:r>
      <w:proofErr w:type="gramEnd"/>
      <w:r w:rsidRPr="00131FD0">
        <w:rPr>
          <w:rFonts w:ascii="Times" w:hAnsi="Times" w:cs="Times"/>
        </w:rPr>
        <w:t xml:space="preserve"> The Seismicity of the Western Rift Valley of Africa and associated problems, Doctorate   Thesis, Tohoku University, Sendai, Japan, 177 pp.</w:t>
      </w:r>
    </w:p>
    <w:p w14:paraId="1CCD306B" w14:textId="022433B9" w:rsidR="00131FD0" w:rsidRPr="00131FD0" w:rsidRDefault="00131FD0" w:rsidP="00A427B7">
      <w:pPr>
        <w:ind w:left="284" w:hanging="284"/>
        <w:jc w:val="both"/>
        <w:rPr>
          <w:rFonts w:ascii="Times" w:hAnsi="Times" w:cs="Times"/>
        </w:rPr>
      </w:pPr>
      <w:proofErr w:type="spellStart"/>
      <w:r w:rsidRPr="00131FD0">
        <w:rPr>
          <w:rFonts w:ascii="Times" w:hAnsi="Times" w:cs="Times"/>
        </w:rPr>
        <w:t>Zana</w:t>
      </w:r>
      <w:proofErr w:type="spellEnd"/>
      <w:r w:rsidRPr="00131FD0">
        <w:rPr>
          <w:rFonts w:ascii="Times" w:hAnsi="Times" w:cs="Times"/>
        </w:rPr>
        <w:t xml:space="preserve">, N., </w:t>
      </w:r>
      <w:proofErr w:type="spellStart"/>
      <w:r w:rsidRPr="00131FD0">
        <w:rPr>
          <w:rFonts w:ascii="Times" w:hAnsi="Times" w:cs="Times"/>
        </w:rPr>
        <w:t>Hamaguchi</w:t>
      </w:r>
      <w:proofErr w:type="spellEnd"/>
      <w:r w:rsidRPr="00131FD0">
        <w:rPr>
          <w:rFonts w:ascii="Times" w:hAnsi="Times" w:cs="Times"/>
        </w:rPr>
        <w:t xml:space="preserve">, H., 1978. Some characteristics of aftershock sequences </w:t>
      </w:r>
      <w:proofErr w:type="spellStart"/>
      <w:r w:rsidRPr="00131FD0">
        <w:rPr>
          <w:rFonts w:ascii="Times" w:hAnsi="Times" w:cs="Times"/>
        </w:rPr>
        <w:t>inthe</w:t>
      </w:r>
      <w:proofErr w:type="spellEnd"/>
      <w:r w:rsidRPr="00131FD0">
        <w:rPr>
          <w:rFonts w:ascii="Times" w:hAnsi="Times" w:cs="Times"/>
        </w:rPr>
        <w:t xml:space="preserve"> Western </w:t>
      </w:r>
      <w:proofErr w:type="spellStart"/>
      <w:proofErr w:type="gramStart"/>
      <w:r w:rsidRPr="00131FD0">
        <w:rPr>
          <w:rFonts w:ascii="Times" w:hAnsi="Times" w:cs="Times"/>
        </w:rPr>
        <w:t>RiftValley</w:t>
      </w:r>
      <w:proofErr w:type="spellEnd"/>
      <w:r w:rsidRPr="00131FD0">
        <w:rPr>
          <w:rFonts w:ascii="Times" w:hAnsi="Times" w:cs="Times"/>
        </w:rPr>
        <w:t xml:space="preserve">  of</w:t>
      </w:r>
      <w:proofErr w:type="gramEnd"/>
      <w:r w:rsidRPr="00131FD0">
        <w:rPr>
          <w:rFonts w:ascii="Times" w:hAnsi="Times" w:cs="Times"/>
        </w:rPr>
        <w:t xml:space="preserve"> Africa, Tohoku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Journ</w:t>
      </w:r>
      <w:proofErr w:type="spellEnd"/>
      <w:r w:rsidRPr="00131FD0">
        <w:rPr>
          <w:rFonts w:ascii="Times" w:hAnsi="Times" w:cs="Times"/>
        </w:rPr>
        <w:t>. (Sci. Rep. Tohoku Univ., Ver.5)</w:t>
      </w:r>
      <w:proofErr w:type="gramStart"/>
      <w:r w:rsidR="00A73B56">
        <w:rPr>
          <w:rFonts w:ascii="Times" w:hAnsi="Times" w:cs="Times"/>
        </w:rPr>
        <w:t>, Geophysics, 25, 2</w:t>
      </w:r>
      <w:r w:rsidRPr="00131FD0">
        <w:rPr>
          <w:rFonts w:ascii="Times" w:hAnsi="Times" w:cs="Times"/>
        </w:rPr>
        <w:t>, 55-72.</w:t>
      </w:r>
      <w:proofErr w:type="gramEnd"/>
    </w:p>
    <w:p w14:paraId="0AD1328A" w14:textId="06C74587" w:rsidR="00CF5B15" w:rsidRPr="006E53DA" w:rsidRDefault="00131FD0" w:rsidP="00A427B7">
      <w:pPr>
        <w:ind w:left="284" w:hanging="284"/>
        <w:jc w:val="both"/>
        <w:rPr>
          <w:rFonts w:ascii="Times" w:hAnsi="Times" w:cs="Times"/>
        </w:rPr>
      </w:pPr>
      <w:proofErr w:type="spellStart"/>
      <w:proofErr w:type="gramStart"/>
      <w:r w:rsidRPr="00131FD0">
        <w:rPr>
          <w:rFonts w:ascii="Times" w:hAnsi="Times" w:cs="Times"/>
        </w:rPr>
        <w:t>Zana</w:t>
      </w:r>
      <w:proofErr w:type="spellEnd"/>
      <w:r w:rsidRPr="00131FD0">
        <w:rPr>
          <w:rFonts w:ascii="Times" w:hAnsi="Times" w:cs="Times"/>
        </w:rPr>
        <w:t xml:space="preserve">, N., </w:t>
      </w:r>
      <w:proofErr w:type="spellStart"/>
      <w:r w:rsidRPr="00131FD0">
        <w:rPr>
          <w:rFonts w:ascii="Times" w:hAnsi="Times" w:cs="Times"/>
        </w:rPr>
        <w:t>Wafula</w:t>
      </w:r>
      <w:proofErr w:type="spellEnd"/>
      <w:r w:rsidRPr="00131FD0">
        <w:rPr>
          <w:rFonts w:ascii="Times" w:hAnsi="Times" w:cs="Times"/>
        </w:rPr>
        <w:t xml:space="preserve">, M., </w:t>
      </w:r>
      <w:proofErr w:type="spellStart"/>
      <w:r w:rsidRPr="00131FD0">
        <w:rPr>
          <w:rFonts w:ascii="Times" w:hAnsi="Times" w:cs="Times"/>
        </w:rPr>
        <w:t>Lukaya</w:t>
      </w:r>
      <w:proofErr w:type="spellEnd"/>
      <w:r w:rsidRPr="00131FD0">
        <w:rPr>
          <w:rFonts w:ascii="Times" w:hAnsi="Times" w:cs="Times"/>
        </w:rPr>
        <w:t xml:space="preserve">, N., </w:t>
      </w:r>
      <w:proofErr w:type="spellStart"/>
      <w:r w:rsidRPr="00131FD0">
        <w:rPr>
          <w:rFonts w:ascii="Times" w:hAnsi="Times" w:cs="Times"/>
        </w:rPr>
        <w:t>Batabolo</w:t>
      </w:r>
      <w:proofErr w:type="spellEnd"/>
      <w:r w:rsidRPr="00131FD0">
        <w:rPr>
          <w:rFonts w:ascii="Times" w:hAnsi="Times" w:cs="Times"/>
        </w:rPr>
        <w:t>, M., 2004.</w:t>
      </w:r>
      <w:proofErr w:type="gramEnd"/>
      <w:r w:rsidRPr="00131FD0">
        <w:rPr>
          <w:rFonts w:ascii="Times" w:hAnsi="Times" w:cs="Times"/>
        </w:rPr>
        <w:t xml:space="preserve"> The </w:t>
      </w:r>
      <w:proofErr w:type="spellStart"/>
      <w:r w:rsidRPr="00131FD0">
        <w:rPr>
          <w:rFonts w:ascii="Times" w:hAnsi="Times" w:cs="Times"/>
        </w:rPr>
        <w:t>Kabalo</w:t>
      </w:r>
      <w:proofErr w:type="spellEnd"/>
      <w:r w:rsidRPr="00131FD0">
        <w:rPr>
          <w:rFonts w:ascii="Times" w:hAnsi="Times" w:cs="Times"/>
        </w:rPr>
        <w:t xml:space="preserve"> earthquake </w:t>
      </w:r>
      <w:proofErr w:type="gramStart"/>
      <w:r w:rsidRPr="00131FD0">
        <w:rPr>
          <w:rFonts w:ascii="Times" w:hAnsi="Times" w:cs="Times"/>
        </w:rPr>
        <w:t>in  D</w:t>
      </w:r>
      <w:proofErr w:type="gramEnd"/>
      <w:r w:rsidRPr="00131FD0">
        <w:rPr>
          <w:rFonts w:ascii="Times" w:hAnsi="Times" w:cs="Times"/>
        </w:rPr>
        <w:t xml:space="preserve">. R. Congo  on September 11, 1992: Field observations and damages  </w:t>
      </w:r>
      <w:proofErr w:type="spellStart"/>
      <w:r w:rsidRPr="00131FD0">
        <w:rPr>
          <w:rFonts w:ascii="Times" w:hAnsi="Times" w:cs="Times"/>
        </w:rPr>
        <w:t>Quelques</w:t>
      </w:r>
      <w:proofErr w:type="spellEnd"/>
      <w:r w:rsidRPr="00131FD0">
        <w:rPr>
          <w:rFonts w:ascii="Times" w:hAnsi="Times" w:cs="Times"/>
        </w:rPr>
        <w:t xml:space="preserve"> </w:t>
      </w:r>
      <w:proofErr w:type="spellStart"/>
      <w:r w:rsidRPr="00131FD0">
        <w:rPr>
          <w:rFonts w:ascii="Times" w:hAnsi="Times" w:cs="Times"/>
        </w:rPr>
        <w:t>résultats</w:t>
      </w:r>
      <w:proofErr w:type="spellEnd"/>
      <w:r w:rsidRPr="00131FD0">
        <w:rPr>
          <w:rFonts w:ascii="Times" w:hAnsi="Times" w:cs="Times"/>
        </w:rPr>
        <w:t xml:space="preserve"> de </w:t>
      </w:r>
      <w:proofErr w:type="spellStart"/>
      <w:r w:rsidRPr="00131FD0">
        <w:rPr>
          <w:rFonts w:ascii="Times" w:hAnsi="Times" w:cs="Times"/>
        </w:rPr>
        <w:t>Recherches</w:t>
      </w:r>
      <w:proofErr w:type="spellEnd"/>
      <w:r w:rsidRPr="00131FD0">
        <w:rPr>
          <w:rFonts w:ascii="Times" w:hAnsi="Times" w:cs="Times"/>
        </w:rPr>
        <w:t xml:space="preserve"> en </w:t>
      </w:r>
      <w:proofErr w:type="spellStart"/>
      <w:r w:rsidRPr="00131FD0">
        <w:rPr>
          <w:rFonts w:ascii="Times" w:hAnsi="Times" w:cs="Times"/>
        </w:rPr>
        <w:t>Géophysique</w:t>
      </w:r>
      <w:proofErr w:type="spellEnd"/>
      <w:r w:rsidRPr="00131FD0">
        <w:rPr>
          <w:rFonts w:ascii="Times" w:hAnsi="Times" w:cs="Times"/>
        </w:rPr>
        <w:t xml:space="preserve">. Centre de </w:t>
      </w:r>
      <w:proofErr w:type="spellStart"/>
      <w:proofErr w:type="gramStart"/>
      <w:r w:rsidRPr="00131FD0">
        <w:rPr>
          <w:rFonts w:ascii="Times" w:hAnsi="Times" w:cs="Times"/>
        </w:rPr>
        <w:t>Recherches</w:t>
      </w:r>
      <w:proofErr w:type="spellEnd"/>
      <w:r w:rsidRPr="00131FD0">
        <w:rPr>
          <w:rFonts w:ascii="Times" w:hAnsi="Times" w:cs="Times"/>
        </w:rPr>
        <w:t xml:space="preserve">  et</w:t>
      </w:r>
      <w:proofErr w:type="gramEnd"/>
      <w:r w:rsidRPr="00131FD0">
        <w:rPr>
          <w:rFonts w:ascii="Times" w:hAnsi="Times" w:cs="Times"/>
        </w:rPr>
        <w:t xml:space="preserve"> </w:t>
      </w:r>
      <w:proofErr w:type="spellStart"/>
      <w:r w:rsidRPr="00131FD0">
        <w:rPr>
          <w:rFonts w:ascii="Times" w:hAnsi="Times" w:cs="Times"/>
        </w:rPr>
        <w:t>Pedagogie</w:t>
      </w:r>
      <w:proofErr w:type="spellEnd"/>
      <w:r w:rsidRPr="00131FD0">
        <w:rPr>
          <w:rFonts w:ascii="Times" w:hAnsi="Times" w:cs="Times"/>
        </w:rPr>
        <w:t xml:space="preserve"> appliqués ( C. R. P. A), I. P.N, Kinshasa, 77-89.</w:t>
      </w:r>
    </w:p>
    <w:p w14:paraId="48A52E18" w14:textId="77777777" w:rsidR="00CF5B15" w:rsidRDefault="00CF5B15" w:rsidP="0007561E">
      <w:pPr>
        <w:ind w:left="426" w:hanging="426"/>
        <w:rPr>
          <w:rFonts w:ascii="Times" w:hAnsi="Times" w:cs="Times"/>
        </w:rPr>
      </w:pPr>
    </w:p>
    <w:p w14:paraId="25A87664" w14:textId="77777777" w:rsidR="00F312B0" w:rsidRDefault="00F312B0" w:rsidP="0007561E">
      <w:pPr>
        <w:ind w:left="426" w:hanging="426"/>
        <w:rPr>
          <w:rFonts w:ascii="Times" w:hAnsi="Times" w:cs="Times"/>
        </w:rPr>
      </w:pPr>
    </w:p>
    <w:p w14:paraId="2AC40C1A" w14:textId="77777777" w:rsidR="00F526C2" w:rsidRDefault="00F526C2" w:rsidP="0007561E">
      <w:pPr>
        <w:ind w:left="426" w:hanging="426"/>
        <w:rPr>
          <w:rFonts w:ascii="Times" w:hAnsi="Times"/>
        </w:rPr>
      </w:pPr>
    </w:p>
    <w:p w14:paraId="499A8BBD" w14:textId="2C072FF7" w:rsidR="0093093C" w:rsidRPr="009E0830" w:rsidRDefault="0093093C" w:rsidP="00F55233">
      <w:pPr>
        <w:tabs>
          <w:tab w:val="left" w:pos="2500"/>
        </w:tabs>
        <w:rPr>
          <w:rFonts w:ascii="Times" w:hAnsi="Times"/>
        </w:rPr>
      </w:pPr>
    </w:p>
    <w:sectPr w:rsidR="0093093C" w:rsidRPr="009E0830" w:rsidSect="00EC1A58">
      <w:headerReference w:type="even" r:id="rId34"/>
      <w:headerReference w:type="default" r:id="rId35"/>
      <w:footerReference w:type="even" r:id="rId36"/>
      <w:footerReference w:type="default" r:id="rId37"/>
      <w:headerReference w:type="first" r:id="rId38"/>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B60DF" w14:textId="77777777" w:rsidR="00611B97" w:rsidRDefault="00611B97" w:rsidP="002606A1">
      <w:r>
        <w:separator/>
      </w:r>
    </w:p>
  </w:endnote>
  <w:endnote w:type="continuationSeparator" w:id="0">
    <w:p w14:paraId="2DB06BA1" w14:textId="77777777" w:rsidR="00611B97" w:rsidRDefault="00611B97"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611B97" w:rsidRDefault="00611B97">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611B97" w:rsidRDefault="00611B97"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2B42A" w14:textId="77777777" w:rsidR="00611B97" w:rsidRDefault="00611B97" w:rsidP="002606A1">
      <w:r>
        <w:separator/>
      </w:r>
    </w:p>
  </w:footnote>
  <w:footnote w:type="continuationSeparator" w:id="0">
    <w:p w14:paraId="4570601A" w14:textId="77777777" w:rsidR="00611B97" w:rsidRDefault="00611B97"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611B97" w:rsidRPr="00EC1A58" w14:paraId="23539ED4" w14:textId="77777777" w:rsidTr="00546F96">
      <w:tc>
        <w:tcPr>
          <w:tcW w:w="567" w:type="dxa"/>
        </w:tcPr>
        <w:p w14:paraId="568F2266" w14:textId="77777777" w:rsidR="00611B97" w:rsidRPr="00330586" w:rsidRDefault="00611B97" w:rsidP="00BB7736">
          <w:pPr>
            <w:pStyle w:val="Header"/>
          </w:pPr>
          <w:r>
            <w:rPr>
              <w:rStyle w:val="PageNumber"/>
            </w:rPr>
            <w:fldChar w:fldCharType="begin"/>
          </w:r>
          <w:r>
            <w:rPr>
              <w:rStyle w:val="PageNumber"/>
            </w:rPr>
            <w:instrText xml:space="preserve">PAGE  </w:instrText>
          </w:r>
          <w:r>
            <w:rPr>
              <w:rStyle w:val="PageNumber"/>
            </w:rPr>
            <w:fldChar w:fldCharType="separate"/>
          </w:r>
          <w:r w:rsidR="00192A3B">
            <w:rPr>
              <w:rStyle w:val="PageNumber"/>
              <w:noProof/>
            </w:rPr>
            <w:t>6</w:t>
          </w:r>
          <w:r>
            <w:rPr>
              <w:rStyle w:val="PageNumber"/>
            </w:rPr>
            <w:fldChar w:fldCharType="end"/>
          </w:r>
        </w:p>
      </w:tc>
      <w:tc>
        <w:tcPr>
          <w:tcW w:w="7841" w:type="dxa"/>
        </w:tcPr>
        <w:p w14:paraId="4C27862F" w14:textId="77777777" w:rsidR="00611B97" w:rsidRPr="00EC1A58" w:rsidRDefault="00611B97"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 xml:space="preserve">Bull Earthquake </w:t>
          </w:r>
          <w:proofErr w:type="spellStart"/>
          <w:r w:rsidRPr="00EC1A58">
            <w:rPr>
              <w:rFonts w:ascii="Times" w:hAnsi="Times" w:cs="Times"/>
              <w:color w:val="101010"/>
              <w:lang w:val="en-US"/>
            </w:rPr>
            <w:t>Eng</w:t>
          </w:r>
          <w:proofErr w:type="spellEnd"/>
          <w:r w:rsidRPr="00EC1A58">
            <w:rPr>
              <w:rFonts w:ascii="Times" w:hAnsi="Times" w:cs="Times"/>
              <w:color w:val="101010"/>
              <w:lang w:val="en-US"/>
            </w:rPr>
            <w:t xml:space="preserve"> (2016) [</w:t>
          </w:r>
          <w:proofErr w:type="spellStart"/>
          <w:r w:rsidRPr="00EC1A58">
            <w:rPr>
              <w:rFonts w:ascii="Times" w:hAnsi="Times" w:cs="Times"/>
              <w:color w:val="101010"/>
              <w:lang w:val="en-US"/>
            </w:rPr>
            <w:t>x</w:t>
          </w:r>
          <w:proofErr w:type="gramStart"/>
          <w:r w:rsidRPr="00EC1A58">
            <w:rPr>
              <w:rFonts w:ascii="Times" w:hAnsi="Times" w:cs="Times"/>
              <w:color w:val="101010"/>
              <w:lang w:val="en-US"/>
            </w:rPr>
            <w:t>:x</w:t>
          </w:r>
          <w:proofErr w:type="spellEnd"/>
          <w:proofErr w:type="gramEnd"/>
          <w:r w:rsidRPr="00EC1A58">
            <w:rPr>
              <w:rFonts w:ascii="Times" w:hAnsi="Times" w:cs="Times"/>
              <w:color w:val="101010"/>
              <w:lang w:val="en-US"/>
            </w:rPr>
            <w:t>–x]</w:t>
          </w:r>
        </w:p>
      </w:tc>
    </w:tr>
  </w:tbl>
  <w:p w14:paraId="2CDEFC9D" w14:textId="77777777" w:rsidR="00611B97" w:rsidRPr="00F2785F" w:rsidRDefault="00611B97">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611B97" w:rsidRDefault="00611B97"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611B97" w14:paraId="1B51188A" w14:textId="77777777" w:rsidTr="00546F96">
      <w:tc>
        <w:tcPr>
          <w:tcW w:w="7938" w:type="dxa"/>
          <w:shd w:val="clear" w:color="auto" w:fill="auto"/>
        </w:tcPr>
        <w:p w14:paraId="75FFD8F8" w14:textId="365D78FE" w:rsidR="00611B97" w:rsidRDefault="00611B97"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 xml:space="preserve">Bull Earthquake </w:t>
          </w:r>
          <w:proofErr w:type="spellStart"/>
          <w:r>
            <w:rPr>
              <w:rFonts w:ascii="Times" w:hAnsi="Times" w:cs="Times"/>
              <w:color w:val="101010"/>
              <w:lang w:val="en-US"/>
            </w:rPr>
            <w:t>Eng</w:t>
          </w:r>
          <w:proofErr w:type="spellEnd"/>
          <w:r>
            <w:rPr>
              <w:rFonts w:ascii="Times" w:hAnsi="Times" w:cs="Times"/>
              <w:color w:val="101010"/>
              <w:lang w:val="en-US"/>
            </w:rPr>
            <w:t xml:space="preserve"> (2016) [</w:t>
          </w:r>
          <w:proofErr w:type="spellStart"/>
          <w:r>
            <w:rPr>
              <w:rFonts w:ascii="Times" w:hAnsi="Times" w:cs="Times"/>
              <w:color w:val="101010"/>
              <w:lang w:val="en-US"/>
            </w:rPr>
            <w:t>x</w:t>
          </w:r>
          <w:proofErr w:type="gramStart"/>
          <w:r>
            <w:rPr>
              <w:rFonts w:ascii="Times" w:hAnsi="Times" w:cs="Times"/>
              <w:color w:val="101010"/>
              <w:lang w:val="en-US"/>
            </w:rPr>
            <w:t>:x</w:t>
          </w:r>
          <w:proofErr w:type="spellEnd"/>
          <w:proofErr w:type="gramEnd"/>
          <w:r>
            <w:rPr>
              <w:rFonts w:ascii="Times" w:hAnsi="Times" w:cs="Times"/>
              <w:color w:val="101010"/>
              <w:lang w:val="en-US"/>
            </w:rPr>
            <w:t>–x]</w:t>
          </w:r>
        </w:p>
      </w:tc>
      <w:tc>
        <w:tcPr>
          <w:tcW w:w="470" w:type="dxa"/>
          <w:shd w:val="clear" w:color="auto" w:fill="auto"/>
        </w:tcPr>
        <w:p w14:paraId="73338A64" w14:textId="6B5DE8AC" w:rsidR="00611B97" w:rsidRDefault="00611B97"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192A3B">
            <w:rPr>
              <w:rStyle w:val="PageNumber"/>
              <w:noProof/>
            </w:rPr>
            <w:t>5</w:t>
          </w:r>
          <w:r>
            <w:rPr>
              <w:rStyle w:val="PageNumber"/>
            </w:rPr>
            <w:fldChar w:fldCharType="end"/>
          </w:r>
        </w:p>
      </w:tc>
    </w:tr>
  </w:tbl>
  <w:p w14:paraId="0EA88016" w14:textId="77777777" w:rsidR="00611B97" w:rsidRDefault="00611B97"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611B97" w:rsidRDefault="00611B97" w:rsidP="00EC1A58">
    <w:pPr>
      <w:widowControl w:val="0"/>
      <w:autoSpaceDE w:val="0"/>
      <w:autoSpaceDN w:val="0"/>
      <w:adjustRightInd w:val="0"/>
      <w:rPr>
        <w:rFonts w:ascii="Times" w:hAnsi="Times" w:cs="Times"/>
        <w:color w:val="101010"/>
        <w:sz w:val="22"/>
        <w:szCs w:val="22"/>
        <w:lang w:val="en-US"/>
      </w:rPr>
    </w:pPr>
  </w:p>
  <w:p w14:paraId="3096F91F" w14:textId="77777777" w:rsidR="00611B97" w:rsidRDefault="00611B97"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 xml:space="preserve">Bull Earthquake </w:t>
    </w:r>
    <w:proofErr w:type="spellStart"/>
    <w:r>
      <w:rPr>
        <w:rFonts w:ascii="Times" w:hAnsi="Times" w:cs="Times"/>
        <w:color w:val="101010"/>
        <w:sz w:val="22"/>
        <w:szCs w:val="22"/>
        <w:lang w:val="en-US"/>
      </w:rPr>
      <w:t>Eng</w:t>
    </w:r>
    <w:proofErr w:type="spellEnd"/>
    <w:r>
      <w:rPr>
        <w:rFonts w:ascii="Times" w:hAnsi="Times" w:cs="Times"/>
        <w:color w:val="101010"/>
        <w:sz w:val="22"/>
        <w:szCs w:val="22"/>
        <w:lang w:val="en-US"/>
      </w:rPr>
      <w:t xml:space="preserve"> (2016) [</w:t>
    </w:r>
    <w:proofErr w:type="spellStart"/>
    <w:r>
      <w:rPr>
        <w:rFonts w:ascii="Times" w:hAnsi="Times" w:cs="Times"/>
        <w:color w:val="101010"/>
        <w:sz w:val="22"/>
        <w:szCs w:val="22"/>
        <w:lang w:val="en-US"/>
      </w:rPr>
      <w:t>x</w:t>
    </w:r>
    <w:proofErr w:type="gramStart"/>
    <w:r>
      <w:rPr>
        <w:rFonts w:ascii="Times" w:hAnsi="Times" w:cs="Times"/>
        <w:color w:val="101010"/>
        <w:sz w:val="22"/>
        <w:szCs w:val="22"/>
        <w:lang w:val="en-US"/>
      </w:rPr>
      <w:t>:x</w:t>
    </w:r>
    <w:proofErr w:type="spellEnd"/>
    <w:proofErr w:type="gramEnd"/>
    <w:r>
      <w:rPr>
        <w:rFonts w:ascii="Times" w:hAnsi="Times" w:cs="Times"/>
        <w:color w:val="101010"/>
        <w:sz w:val="22"/>
        <w:szCs w:val="22"/>
        <w:lang w:val="en-US"/>
      </w:rPr>
      <w:t>–x]</w:t>
    </w:r>
  </w:p>
  <w:p w14:paraId="2ADFD53B" w14:textId="77777777" w:rsidR="00611B97" w:rsidRDefault="00611B97"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611B97" w14:paraId="3DDE3C92" w14:textId="77777777" w:rsidTr="00357C68">
      <w:tc>
        <w:tcPr>
          <w:tcW w:w="5954" w:type="dxa"/>
          <w:shd w:val="clear" w:color="auto" w:fill="BFBFBF" w:themeFill="background1" w:themeFillShade="BF"/>
        </w:tcPr>
        <w:p w14:paraId="68041066" w14:textId="77777777" w:rsidR="00611B97" w:rsidRDefault="00611B97"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611B97" w:rsidRDefault="00611B97" w:rsidP="00357C68">
          <w:pPr>
            <w:widowControl w:val="0"/>
            <w:autoSpaceDE w:val="0"/>
            <w:autoSpaceDN w:val="0"/>
            <w:adjustRightInd w:val="0"/>
            <w:rPr>
              <w:rFonts w:ascii="Times" w:hAnsi="Times" w:cs="Times"/>
              <w:lang w:val="en-US"/>
            </w:rPr>
          </w:pPr>
        </w:p>
      </w:tc>
    </w:tr>
  </w:tbl>
  <w:p w14:paraId="6BCD9CE1" w14:textId="77777777" w:rsidR="00611B97" w:rsidRPr="00EC1A58" w:rsidRDefault="00611B97">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50C5"/>
    <w:rsid w:val="0000582B"/>
    <w:rsid w:val="0001337B"/>
    <w:rsid w:val="00015379"/>
    <w:rsid w:val="000155F3"/>
    <w:rsid w:val="00020A02"/>
    <w:rsid w:val="00024F6B"/>
    <w:rsid w:val="00025A88"/>
    <w:rsid w:val="0002763E"/>
    <w:rsid w:val="00027FBA"/>
    <w:rsid w:val="00034193"/>
    <w:rsid w:val="000343B0"/>
    <w:rsid w:val="00036C8A"/>
    <w:rsid w:val="00041147"/>
    <w:rsid w:val="000425DB"/>
    <w:rsid w:val="0004306C"/>
    <w:rsid w:val="00043A4C"/>
    <w:rsid w:val="00044B68"/>
    <w:rsid w:val="000459E6"/>
    <w:rsid w:val="00047CA3"/>
    <w:rsid w:val="000510E6"/>
    <w:rsid w:val="0006003D"/>
    <w:rsid w:val="00061261"/>
    <w:rsid w:val="00064B43"/>
    <w:rsid w:val="00065775"/>
    <w:rsid w:val="000665D0"/>
    <w:rsid w:val="000679C4"/>
    <w:rsid w:val="00072161"/>
    <w:rsid w:val="0007326F"/>
    <w:rsid w:val="0007561E"/>
    <w:rsid w:val="00082361"/>
    <w:rsid w:val="00084600"/>
    <w:rsid w:val="000863E8"/>
    <w:rsid w:val="0009084E"/>
    <w:rsid w:val="000913EC"/>
    <w:rsid w:val="00093129"/>
    <w:rsid w:val="0009328D"/>
    <w:rsid w:val="00093CA9"/>
    <w:rsid w:val="000959AB"/>
    <w:rsid w:val="000A29A8"/>
    <w:rsid w:val="000A5430"/>
    <w:rsid w:val="000A676A"/>
    <w:rsid w:val="000B22AB"/>
    <w:rsid w:val="000B56B1"/>
    <w:rsid w:val="000B613F"/>
    <w:rsid w:val="000B7FE8"/>
    <w:rsid w:val="000C0AF2"/>
    <w:rsid w:val="000C507D"/>
    <w:rsid w:val="000C50E1"/>
    <w:rsid w:val="000C7FB3"/>
    <w:rsid w:val="000D05FC"/>
    <w:rsid w:val="000D0723"/>
    <w:rsid w:val="000D52DD"/>
    <w:rsid w:val="000D56F8"/>
    <w:rsid w:val="000D6B0C"/>
    <w:rsid w:val="000E1AFC"/>
    <w:rsid w:val="000E38E5"/>
    <w:rsid w:val="000E3BDB"/>
    <w:rsid w:val="000E5FEA"/>
    <w:rsid w:val="000F2D87"/>
    <w:rsid w:val="000F385D"/>
    <w:rsid w:val="000F68F3"/>
    <w:rsid w:val="001005B9"/>
    <w:rsid w:val="00102C48"/>
    <w:rsid w:val="0010694F"/>
    <w:rsid w:val="001069CA"/>
    <w:rsid w:val="00111629"/>
    <w:rsid w:val="0011400C"/>
    <w:rsid w:val="001144ED"/>
    <w:rsid w:val="00115725"/>
    <w:rsid w:val="00115D04"/>
    <w:rsid w:val="0011663A"/>
    <w:rsid w:val="00120E6E"/>
    <w:rsid w:val="00127175"/>
    <w:rsid w:val="00130B00"/>
    <w:rsid w:val="00131C2C"/>
    <w:rsid w:val="00131EE7"/>
    <w:rsid w:val="00131FD0"/>
    <w:rsid w:val="00132F8A"/>
    <w:rsid w:val="0013367F"/>
    <w:rsid w:val="00135E42"/>
    <w:rsid w:val="00136C41"/>
    <w:rsid w:val="001435F0"/>
    <w:rsid w:val="00143E63"/>
    <w:rsid w:val="00146F4E"/>
    <w:rsid w:val="001538DF"/>
    <w:rsid w:val="001549CC"/>
    <w:rsid w:val="0015553A"/>
    <w:rsid w:val="001574E2"/>
    <w:rsid w:val="00160565"/>
    <w:rsid w:val="001611DB"/>
    <w:rsid w:val="001622AA"/>
    <w:rsid w:val="001624B1"/>
    <w:rsid w:val="00167987"/>
    <w:rsid w:val="00171B79"/>
    <w:rsid w:val="00175B7D"/>
    <w:rsid w:val="0018104B"/>
    <w:rsid w:val="001814FC"/>
    <w:rsid w:val="0018236C"/>
    <w:rsid w:val="00182404"/>
    <w:rsid w:val="0018529D"/>
    <w:rsid w:val="00185512"/>
    <w:rsid w:val="00185E0B"/>
    <w:rsid w:val="001861DB"/>
    <w:rsid w:val="001864FC"/>
    <w:rsid w:val="00186EE0"/>
    <w:rsid w:val="00187D35"/>
    <w:rsid w:val="00190A75"/>
    <w:rsid w:val="00192985"/>
    <w:rsid w:val="00192A3B"/>
    <w:rsid w:val="00192D0A"/>
    <w:rsid w:val="001962F6"/>
    <w:rsid w:val="00197FA2"/>
    <w:rsid w:val="001A1358"/>
    <w:rsid w:val="001A15F3"/>
    <w:rsid w:val="001A5090"/>
    <w:rsid w:val="001A7094"/>
    <w:rsid w:val="001A7370"/>
    <w:rsid w:val="001B228C"/>
    <w:rsid w:val="001B4DF6"/>
    <w:rsid w:val="001B5129"/>
    <w:rsid w:val="001B5DC8"/>
    <w:rsid w:val="001B6189"/>
    <w:rsid w:val="001C1155"/>
    <w:rsid w:val="001C5CA1"/>
    <w:rsid w:val="001C5EC0"/>
    <w:rsid w:val="001C6005"/>
    <w:rsid w:val="001C7737"/>
    <w:rsid w:val="001C7E79"/>
    <w:rsid w:val="001D1E37"/>
    <w:rsid w:val="001D7968"/>
    <w:rsid w:val="001E18CF"/>
    <w:rsid w:val="001E1E01"/>
    <w:rsid w:val="001E283F"/>
    <w:rsid w:val="001E49F1"/>
    <w:rsid w:val="001E519F"/>
    <w:rsid w:val="001F264D"/>
    <w:rsid w:val="001F5CF5"/>
    <w:rsid w:val="001F5E82"/>
    <w:rsid w:val="00201537"/>
    <w:rsid w:val="00205554"/>
    <w:rsid w:val="00206CCA"/>
    <w:rsid w:val="00212CF4"/>
    <w:rsid w:val="002135F2"/>
    <w:rsid w:val="00221F8B"/>
    <w:rsid w:val="00224122"/>
    <w:rsid w:val="002246CB"/>
    <w:rsid w:val="00226039"/>
    <w:rsid w:val="00227E0C"/>
    <w:rsid w:val="00230282"/>
    <w:rsid w:val="002342D9"/>
    <w:rsid w:val="002344C3"/>
    <w:rsid w:val="0023590E"/>
    <w:rsid w:val="00240204"/>
    <w:rsid w:val="002411BE"/>
    <w:rsid w:val="00243C36"/>
    <w:rsid w:val="00247539"/>
    <w:rsid w:val="00252C7B"/>
    <w:rsid w:val="00253029"/>
    <w:rsid w:val="00254C18"/>
    <w:rsid w:val="0025648A"/>
    <w:rsid w:val="002606A1"/>
    <w:rsid w:val="002611E5"/>
    <w:rsid w:val="00261F6C"/>
    <w:rsid w:val="00264DED"/>
    <w:rsid w:val="00266D3E"/>
    <w:rsid w:val="00277CA1"/>
    <w:rsid w:val="002820D3"/>
    <w:rsid w:val="002837C8"/>
    <w:rsid w:val="00283DE0"/>
    <w:rsid w:val="00284C4D"/>
    <w:rsid w:val="00292026"/>
    <w:rsid w:val="0029298A"/>
    <w:rsid w:val="00295713"/>
    <w:rsid w:val="00297EB9"/>
    <w:rsid w:val="002A0920"/>
    <w:rsid w:val="002A5E6A"/>
    <w:rsid w:val="002B1794"/>
    <w:rsid w:val="002B2711"/>
    <w:rsid w:val="002B2B35"/>
    <w:rsid w:val="002B59C6"/>
    <w:rsid w:val="002B69A5"/>
    <w:rsid w:val="002C4233"/>
    <w:rsid w:val="002C5CBB"/>
    <w:rsid w:val="002C6340"/>
    <w:rsid w:val="002D1761"/>
    <w:rsid w:val="002D39A2"/>
    <w:rsid w:val="002D46E5"/>
    <w:rsid w:val="002D471F"/>
    <w:rsid w:val="002D5F5D"/>
    <w:rsid w:val="002E0B75"/>
    <w:rsid w:val="002E1673"/>
    <w:rsid w:val="002E5BBA"/>
    <w:rsid w:val="002E63FE"/>
    <w:rsid w:val="002E7930"/>
    <w:rsid w:val="002E796F"/>
    <w:rsid w:val="002F023F"/>
    <w:rsid w:val="002F170D"/>
    <w:rsid w:val="002F7CC2"/>
    <w:rsid w:val="003005B5"/>
    <w:rsid w:val="00302225"/>
    <w:rsid w:val="00305689"/>
    <w:rsid w:val="00305DA8"/>
    <w:rsid w:val="00313590"/>
    <w:rsid w:val="003218C4"/>
    <w:rsid w:val="00322E65"/>
    <w:rsid w:val="00323528"/>
    <w:rsid w:val="00326ED4"/>
    <w:rsid w:val="00330586"/>
    <w:rsid w:val="00331A95"/>
    <w:rsid w:val="00333BEC"/>
    <w:rsid w:val="00334061"/>
    <w:rsid w:val="003365CA"/>
    <w:rsid w:val="003416C0"/>
    <w:rsid w:val="00343D3D"/>
    <w:rsid w:val="00346D7E"/>
    <w:rsid w:val="00351005"/>
    <w:rsid w:val="00352178"/>
    <w:rsid w:val="003553ED"/>
    <w:rsid w:val="00355BA5"/>
    <w:rsid w:val="00356B4B"/>
    <w:rsid w:val="00356B91"/>
    <w:rsid w:val="00356D10"/>
    <w:rsid w:val="00357C68"/>
    <w:rsid w:val="003603B6"/>
    <w:rsid w:val="00360496"/>
    <w:rsid w:val="00363292"/>
    <w:rsid w:val="00364F5F"/>
    <w:rsid w:val="0036584F"/>
    <w:rsid w:val="003672C4"/>
    <w:rsid w:val="0037196E"/>
    <w:rsid w:val="00371D39"/>
    <w:rsid w:val="00373694"/>
    <w:rsid w:val="003737F0"/>
    <w:rsid w:val="00377847"/>
    <w:rsid w:val="0038158E"/>
    <w:rsid w:val="00382487"/>
    <w:rsid w:val="003864FB"/>
    <w:rsid w:val="00390213"/>
    <w:rsid w:val="00390772"/>
    <w:rsid w:val="0039092D"/>
    <w:rsid w:val="00394E62"/>
    <w:rsid w:val="00396A15"/>
    <w:rsid w:val="0039710A"/>
    <w:rsid w:val="003A0E81"/>
    <w:rsid w:val="003A7740"/>
    <w:rsid w:val="003B1474"/>
    <w:rsid w:val="003C27C4"/>
    <w:rsid w:val="003C36E6"/>
    <w:rsid w:val="003C49F8"/>
    <w:rsid w:val="003D01DF"/>
    <w:rsid w:val="003D0A17"/>
    <w:rsid w:val="003D0A30"/>
    <w:rsid w:val="003D3D64"/>
    <w:rsid w:val="003D7ACC"/>
    <w:rsid w:val="003E2471"/>
    <w:rsid w:val="003E2BEA"/>
    <w:rsid w:val="003E34C2"/>
    <w:rsid w:val="003E422F"/>
    <w:rsid w:val="003E6259"/>
    <w:rsid w:val="003F0E7A"/>
    <w:rsid w:val="003F1B00"/>
    <w:rsid w:val="003F26B0"/>
    <w:rsid w:val="003F32A5"/>
    <w:rsid w:val="003F59F9"/>
    <w:rsid w:val="003F59FD"/>
    <w:rsid w:val="003F7E35"/>
    <w:rsid w:val="00402FB8"/>
    <w:rsid w:val="00405CEE"/>
    <w:rsid w:val="004068FB"/>
    <w:rsid w:val="00410502"/>
    <w:rsid w:val="004112BC"/>
    <w:rsid w:val="004127B9"/>
    <w:rsid w:val="00413BC0"/>
    <w:rsid w:val="00414335"/>
    <w:rsid w:val="0041482F"/>
    <w:rsid w:val="00416E99"/>
    <w:rsid w:val="00420F38"/>
    <w:rsid w:val="004219FD"/>
    <w:rsid w:val="00422F83"/>
    <w:rsid w:val="004256CD"/>
    <w:rsid w:val="004267A0"/>
    <w:rsid w:val="0042788E"/>
    <w:rsid w:val="004303FB"/>
    <w:rsid w:val="00431E77"/>
    <w:rsid w:val="004341B0"/>
    <w:rsid w:val="0044004C"/>
    <w:rsid w:val="00441890"/>
    <w:rsid w:val="004420D8"/>
    <w:rsid w:val="0044224B"/>
    <w:rsid w:val="00442ECF"/>
    <w:rsid w:val="00443D31"/>
    <w:rsid w:val="004452F8"/>
    <w:rsid w:val="004505D7"/>
    <w:rsid w:val="00450D82"/>
    <w:rsid w:val="00451633"/>
    <w:rsid w:val="00453DEA"/>
    <w:rsid w:val="004547AF"/>
    <w:rsid w:val="00456369"/>
    <w:rsid w:val="0046040E"/>
    <w:rsid w:val="004614F2"/>
    <w:rsid w:val="0046151F"/>
    <w:rsid w:val="004620AA"/>
    <w:rsid w:val="00464EF7"/>
    <w:rsid w:val="00465739"/>
    <w:rsid w:val="00466419"/>
    <w:rsid w:val="00466A46"/>
    <w:rsid w:val="0047045F"/>
    <w:rsid w:val="004715EE"/>
    <w:rsid w:val="0047264E"/>
    <w:rsid w:val="00472B1B"/>
    <w:rsid w:val="00475C35"/>
    <w:rsid w:val="00476D31"/>
    <w:rsid w:val="00482476"/>
    <w:rsid w:val="0048267F"/>
    <w:rsid w:val="00486797"/>
    <w:rsid w:val="0048747B"/>
    <w:rsid w:val="00487591"/>
    <w:rsid w:val="0049055F"/>
    <w:rsid w:val="004915D6"/>
    <w:rsid w:val="004920FE"/>
    <w:rsid w:val="00492DD7"/>
    <w:rsid w:val="00494AEE"/>
    <w:rsid w:val="00495323"/>
    <w:rsid w:val="004960E6"/>
    <w:rsid w:val="00497E4B"/>
    <w:rsid w:val="004A0334"/>
    <w:rsid w:val="004A05AD"/>
    <w:rsid w:val="004A64A8"/>
    <w:rsid w:val="004A685C"/>
    <w:rsid w:val="004A6CA9"/>
    <w:rsid w:val="004A72B9"/>
    <w:rsid w:val="004B36FD"/>
    <w:rsid w:val="004B44DF"/>
    <w:rsid w:val="004B45AC"/>
    <w:rsid w:val="004C02E1"/>
    <w:rsid w:val="004C148E"/>
    <w:rsid w:val="004C393D"/>
    <w:rsid w:val="004C4556"/>
    <w:rsid w:val="004C54CC"/>
    <w:rsid w:val="004C56E5"/>
    <w:rsid w:val="004C5FCD"/>
    <w:rsid w:val="004C65A8"/>
    <w:rsid w:val="004C725B"/>
    <w:rsid w:val="004C7B0D"/>
    <w:rsid w:val="004D0A70"/>
    <w:rsid w:val="004D0F45"/>
    <w:rsid w:val="004D3CB2"/>
    <w:rsid w:val="004D51D9"/>
    <w:rsid w:val="004D76AC"/>
    <w:rsid w:val="004F0313"/>
    <w:rsid w:val="004F04B4"/>
    <w:rsid w:val="004F1417"/>
    <w:rsid w:val="004F5780"/>
    <w:rsid w:val="004F65A7"/>
    <w:rsid w:val="004F73DD"/>
    <w:rsid w:val="005001E2"/>
    <w:rsid w:val="00500884"/>
    <w:rsid w:val="005020D8"/>
    <w:rsid w:val="005027C7"/>
    <w:rsid w:val="0050756F"/>
    <w:rsid w:val="00511C22"/>
    <w:rsid w:val="005121C8"/>
    <w:rsid w:val="005127B1"/>
    <w:rsid w:val="00516321"/>
    <w:rsid w:val="0051699A"/>
    <w:rsid w:val="005176CB"/>
    <w:rsid w:val="00523F1C"/>
    <w:rsid w:val="00524012"/>
    <w:rsid w:val="00530347"/>
    <w:rsid w:val="00531E2D"/>
    <w:rsid w:val="005357F6"/>
    <w:rsid w:val="00535D24"/>
    <w:rsid w:val="00536773"/>
    <w:rsid w:val="00536FD0"/>
    <w:rsid w:val="00537142"/>
    <w:rsid w:val="005374CB"/>
    <w:rsid w:val="00537E56"/>
    <w:rsid w:val="005403BC"/>
    <w:rsid w:val="00546719"/>
    <w:rsid w:val="00546F04"/>
    <w:rsid w:val="00546F96"/>
    <w:rsid w:val="00551677"/>
    <w:rsid w:val="00552348"/>
    <w:rsid w:val="00553CE3"/>
    <w:rsid w:val="0055624C"/>
    <w:rsid w:val="005646FA"/>
    <w:rsid w:val="00564BE2"/>
    <w:rsid w:val="00565F24"/>
    <w:rsid w:val="00566135"/>
    <w:rsid w:val="00566DDE"/>
    <w:rsid w:val="00570694"/>
    <w:rsid w:val="00570D1B"/>
    <w:rsid w:val="00572CBF"/>
    <w:rsid w:val="00573212"/>
    <w:rsid w:val="00576788"/>
    <w:rsid w:val="0058206F"/>
    <w:rsid w:val="005837A1"/>
    <w:rsid w:val="00583EFC"/>
    <w:rsid w:val="00586422"/>
    <w:rsid w:val="00586882"/>
    <w:rsid w:val="005902A7"/>
    <w:rsid w:val="00590F1B"/>
    <w:rsid w:val="00592AC4"/>
    <w:rsid w:val="005969E2"/>
    <w:rsid w:val="00597F94"/>
    <w:rsid w:val="005A0948"/>
    <w:rsid w:val="005A1498"/>
    <w:rsid w:val="005A3139"/>
    <w:rsid w:val="005A349C"/>
    <w:rsid w:val="005A3D41"/>
    <w:rsid w:val="005A489B"/>
    <w:rsid w:val="005A48BC"/>
    <w:rsid w:val="005A7D8E"/>
    <w:rsid w:val="005B1310"/>
    <w:rsid w:val="005B25A2"/>
    <w:rsid w:val="005B27ED"/>
    <w:rsid w:val="005B5D88"/>
    <w:rsid w:val="005C0A72"/>
    <w:rsid w:val="005C1784"/>
    <w:rsid w:val="005C250A"/>
    <w:rsid w:val="005C327B"/>
    <w:rsid w:val="005D091E"/>
    <w:rsid w:val="005D0E8A"/>
    <w:rsid w:val="005D30A8"/>
    <w:rsid w:val="005D4A8E"/>
    <w:rsid w:val="005D71FA"/>
    <w:rsid w:val="005E08B6"/>
    <w:rsid w:val="005E1E52"/>
    <w:rsid w:val="005E3D2A"/>
    <w:rsid w:val="005E6847"/>
    <w:rsid w:val="005F4AF8"/>
    <w:rsid w:val="005F55CE"/>
    <w:rsid w:val="005F6125"/>
    <w:rsid w:val="005F7A9A"/>
    <w:rsid w:val="00602813"/>
    <w:rsid w:val="00602AA1"/>
    <w:rsid w:val="00607287"/>
    <w:rsid w:val="006104C2"/>
    <w:rsid w:val="00611B97"/>
    <w:rsid w:val="00614C11"/>
    <w:rsid w:val="00620373"/>
    <w:rsid w:val="00620B25"/>
    <w:rsid w:val="0062666C"/>
    <w:rsid w:val="00630F40"/>
    <w:rsid w:val="0063596A"/>
    <w:rsid w:val="00640D86"/>
    <w:rsid w:val="0064130D"/>
    <w:rsid w:val="00643D0B"/>
    <w:rsid w:val="00643FE9"/>
    <w:rsid w:val="006444CE"/>
    <w:rsid w:val="00644BDB"/>
    <w:rsid w:val="0065026E"/>
    <w:rsid w:val="00650B91"/>
    <w:rsid w:val="006519FD"/>
    <w:rsid w:val="006530D2"/>
    <w:rsid w:val="00654320"/>
    <w:rsid w:val="006577F9"/>
    <w:rsid w:val="0066152B"/>
    <w:rsid w:val="00665FAC"/>
    <w:rsid w:val="00672D81"/>
    <w:rsid w:val="0067784F"/>
    <w:rsid w:val="00680EDA"/>
    <w:rsid w:val="00685D38"/>
    <w:rsid w:val="00686201"/>
    <w:rsid w:val="00686B7A"/>
    <w:rsid w:val="0068716E"/>
    <w:rsid w:val="00690137"/>
    <w:rsid w:val="00691046"/>
    <w:rsid w:val="0069173C"/>
    <w:rsid w:val="00697223"/>
    <w:rsid w:val="006A1900"/>
    <w:rsid w:val="006A193A"/>
    <w:rsid w:val="006A33A7"/>
    <w:rsid w:val="006A7408"/>
    <w:rsid w:val="006B2A28"/>
    <w:rsid w:val="006B402F"/>
    <w:rsid w:val="006C2CEE"/>
    <w:rsid w:val="006C4666"/>
    <w:rsid w:val="006C594C"/>
    <w:rsid w:val="006D25F2"/>
    <w:rsid w:val="006D299B"/>
    <w:rsid w:val="006D2C04"/>
    <w:rsid w:val="006E0048"/>
    <w:rsid w:val="006E16B8"/>
    <w:rsid w:val="006E19F2"/>
    <w:rsid w:val="006E53DA"/>
    <w:rsid w:val="00700B43"/>
    <w:rsid w:val="00702E7F"/>
    <w:rsid w:val="007030B1"/>
    <w:rsid w:val="00705BE5"/>
    <w:rsid w:val="007070D0"/>
    <w:rsid w:val="0071239B"/>
    <w:rsid w:val="007159A0"/>
    <w:rsid w:val="00720679"/>
    <w:rsid w:val="00720884"/>
    <w:rsid w:val="00724EAD"/>
    <w:rsid w:val="00726750"/>
    <w:rsid w:val="0072792E"/>
    <w:rsid w:val="00727A1E"/>
    <w:rsid w:val="007330F8"/>
    <w:rsid w:val="00733AC4"/>
    <w:rsid w:val="0073572D"/>
    <w:rsid w:val="00735F6B"/>
    <w:rsid w:val="00736998"/>
    <w:rsid w:val="00737952"/>
    <w:rsid w:val="0074117D"/>
    <w:rsid w:val="00741F4C"/>
    <w:rsid w:val="0074438C"/>
    <w:rsid w:val="00745609"/>
    <w:rsid w:val="00745CAD"/>
    <w:rsid w:val="00746CAC"/>
    <w:rsid w:val="0075081E"/>
    <w:rsid w:val="00750FD7"/>
    <w:rsid w:val="00755796"/>
    <w:rsid w:val="00756CDA"/>
    <w:rsid w:val="007615A4"/>
    <w:rsid w:val="007627FB"/>
    <w:rsid w:val="00762C97"/>
    <w:rsid w:val="00765075"/>
    <w:rsid w:val="00774457"/>
    <w:rsid w:val="00775F9B"/>
    <w:rsid w:val="00777CE1"/>
    <w:rsid w:val="00780E6F"/>
    <w:rsid w:val="00781055"/>
    <w:rsid w:val="00782ED4"/>
    <w:rsid w:val="00783FB5"/>
    <w:rsid w:val="00783FDF"/>
    <w:rsid w:val="0078463E"/>
    <w:rsid w:val="00785622"/>
    <w:rsid w:val="00785664"/>
    <w:rsid w:val="00786DBC"/>
    <w:rsid w:val="00790BBE"/>
    <w:rsid w:val="00791CE7"/>
    <w:rsid w:val="00791D81"/>
    <w:rsid w:val="00791F5C"/>
    <w:rsid w:val="0079762D"/>
    <w:rsid w:val="007A25CA"/>
    <w:rsid w:val="007A2D23"/>
    <w:rsid w:val="007A44AA"/>
    <w:rsid w:val="007A5250"/>
    <w:rsid w:val="007A6543"/>
    <w:rsid w:val="007A6B0E"/>
    <w:rsid w:val="007B2006"/>
    <w:rsid w:val="007B255B"/>
    <w:rsid w:val="007B2810"/>
    <w:rsid w:val="007B3634"/>
    <w:rsid w:val="007C0413"/>
    <w:rsid w:val="007C492D"/>
    <w:rsid w:val="007C5B42"/>
    <w:rsid w:val="007D02DB"/>
    <w:rsid w:val="007D1A3B"/>
    <w:rsid w:val="007D5F46"/>
    <w:rsid w:val="007D6FA0"/>
    <w:rsid w:val="007E6F94"/>
    <w:rsid w:val="007F4367"/>
    <w:rsid w:val="007F43E5"/>
    <w:rsid w:val="00801004"/>
    <w:rsid w:val="00802F5E"/>
    <w:rsid w:val="00803D34"/>
    <w:rsid w:val="00805332"/>
    <w:rsid w:val="00806131"/>
    <w:rsid w:val="0080622C"/>
    <w:rsid w:val="00806A66"/>
    <w:rsid w:val="00811EDD"/>
    <w:rsid w:val="00811FD3"/>
    <w:rsid w:val="00812831"/>
    <w:rsid w:val="0081432B"/>
    <w:rsid w:val="00815B5B"/>
    <w:rsid w:val="00820268"/>
    <w:rsid w:val="00821366"/>
    <w:rsid w:val="00831474"/>
    <w:rsid w:val="008348B0"/>
    <w:rsid w:val="0083631B"/>
    <w:rsid w:val="00844B65"/>
    <w:rsid w:val="0085182B"/>
    <w:rsid w:val="008541EA"/>
    <w:rsid w:val="008547E3"/>
    <w:rsid w:val="0085507B"/>
    <w:rsid w:val="008561A5"/>
    <w:rsid w:val="008561F4"/>
    <w:rsid w:val="00857020"/>
    <w:rsid w:val="00863F41"/>
    <w:rsid w:val="008645C3"/>
    <w:rsid w:val="00865251"/>
    <w:rsid w:val="00866BFC"/>
    <w:rsid w:val="00867651"/>
    <w:rsid w:val="00874131"/>
    <w:rsid w:val="00874DF8"/>
    <w:rsid w:val="0087501D"/>
    <w:rsid w:val="00880929"/>
    <w:rsid w:val="008822AD"/>
    <w:rsid w:val="00882BEE"/>
    <w:rsid w:val="0088327E"/>
    <w:rsid w:val="008867B8"/>
    <w:rsid w:val="00887282"/>
    <w:rsid w:val="00891B39"/>
    <w:rsid w:val="008938F7"/>
    <w:rsid w:val="00894D66"/>
    <w:rsid w:val="008950B0"/>
    <w:rsid w:val="00896500"/>
    <w:rsid w:val="00896901"/>
    <w:rsid w:val="008A2B60"/>
    <w:rsid w:val="008A5797"/>
    <w:rsid w:val="008A5CF9"/>
    <w:rsid w:val="008B1E9B"/>
    <w:rsid w:val="008B3457"/>
    <w:rsid w:val="008B3506"/>
    <w:rsid w:val="008B53D5"/>
    <w:rsid w:val="008C0681"/>
    <w:rsid w:val="008C262B"/>
    <w:rsid w:val="008C459E"/>
    <w:rsid w:val="008C4686"/>
    <w:rsid w:val="008C47EA"/>
    <w:rsid w:val="008C5335"/>
    <w:rsid w:val="008C786B"/>
    <w:rsid w:val="008D6212"/>
    <w:rsid w:val="008E1C15"/>
    <w:rsid w:val="008E2084"/>
    <w:rsid w:val="008E5457"/>
    <w:rsid w:val="008E5B64"/>
    <w:rsid w:val="008E6EE6"/>
    <w:rsid w:val="008E7EBD"/>
    <w:rsid w:val="008F0167"/>
    <w:rsid w:val="008F01B8"/>
    <w:rsid w:val="008F0824"/>
    <w:rsid w:val="008F11B1"/>
    <w:rsid w:val="008F4A16"/>
    <w:rsid w:val="008F4DFB"/>
    <w:rsid w:val="008F54C9"/>
    <w:rsid w:val="008F59A3"/>
    <w:rsid w:val="00903610"/>
    <w:rsid w:val="0090382E"/>
    <w:rsid w:val="009051C4"/>
    <w:rsid w:val="009051D3"/>
    <w:rsid w:val="00905EDB"/>
    <w:rsid w:val="00910B26"/>
    <w:rsid w:val="009128C1"/>
    <w:rsid w:val="00912C98"/>
    <w:rsid w:val="00913F77"/>
    <w:rsid w:val="00917D07"/>
    <w:rsid w:val="00921716"/>
    <w:rsid w:val="00921F4A"/>
    <w:rsid w:val="00925E83"/>
    <w:rsid w:val="009306E8"/>
    <w:rsid w:val="0093093C"/>
    <w:rsid w:val="00931044"/>
    <w:rsid w:val="009441E3"/>
    <w:rsid w:val="00947E14"/>
    <w:rsid w:val="00947E6E"/>
    <w:rsid w:val="009500BC"/>
    <w:rsid w:val="00950A04"/>
    <w:rsid w:val="00950A62"/>
    <w:rsid w:val="0095159D"/>
    <w:rsid w:val="00951A28"/>
    <w:rsid w:val="00964BC2"/>
    <w:rsid w:val="00967039"/>
    <w:rsid w:val="00971CB5"/>
    <w:rsid w:val="00972466"/>
    <w:rsid w:val="009738E2"/>
    <w:rsid w:val="009740CA"/>
    <w:rsid w:val="009758FC"/>
    <w:rsid w:val="00975A41"/>
    <w:rsid w:val="00975BA1"/>
    <w:rsid w:val="009779A2"/>
    <w:rsid w:val="00977F97"/>
    <w:rsid w:val="00981679"/>
    <w:rsid w:val="00981BEC"/>
    <w:rsid w:val="009824ED"/>
    <w:rsid w:val="00982DCC"/>
    <w:rsid w:val="00983151"/>
    <w:rsid w:val="00983E00"/>
    <w:rsid w:val="00986AF6"/>
    <w:rsid w:val="00987946"/>
    <w:rsid w:val="00992C34"/>
    <w:rsid w:val="009935D6"/>
    <w:rsid w:val="0099372F"/>
    <w:rsid w:val="009957FA"/>
    <w:rsid w:val="009978A9"/>
    <w:rsid w:val="009A15AA"/>
    <w:rsid w:val="009A5395"/>
    <w:rsid w:val="009A67B7"/>
    <w:rsid w:val="009B1BD0"/>
    <w:rsid w:val="009B2981"/>
    <w:rsid w:val="009B4568"/>
    <w:rsid w:val="009C0BEE"/>
    <w:rsid w:val="009D265E"/>
    <w:rsid w:val="009D3551"/>
    <w:rsid w:val="009D6B47"/>
    <w:rsid w:val="009E0830"/>
    <w:rsid w:val="009E3EA2"/>
    <w:rsid w:val="009F09E8"/>
    <w:rsid w:val="009F4523"/>
    <w:rsid w:val="009F7C0D"/>
    <w:rsid w:val="00A016E9"/>
    <w:rsid w:val="00A02BB9"/>
    <w:rsid w:val="00A10636"/>
    <w:rsid w:val="00A10F4C"/>
    <w:rsid w:val="00A154A3"/>
    <w:rsid w:val="00A17B8A"/>
    <w:rsid w:val="00A2286A"/>
    <w:rsid w:val="00A24EB9"/>
    <w:rsid w:val="00A2672F"/>
    <w:rsid w:val="00A26AD9"/>
    <w:rsid w:val="00A26D82"/>
    <w:rsid w:val="00A27916"/>
    <w:rsid w:val="00A30205"/>
    <w:rsid w:val="00A3062D"/>
    <w:rsid w:val="00A30698"/>
    <w:rsid w:val="00A3176E"/>
    <w:rsid w:val="00A3272C"/>
    <w:rsid w:val="00A37416"/>
    <w:rsid w:val="00A37A85"/>
    <w:rsid w:val="00A37EE5"/>
    <w:rsid w:val="00A411F9"/>
    <w:rsid w:val="00A427B7"/>
    <w:rsid w:val="00A430D4"/>
    <w:rsid w:val="00A43CC4"/>
    <w:rsid w:val="00A46F45"/>
    <w:rsid w:val="00A50910"/>
    <w:rsid w:val="00A51439"/>
    <w:rsid w:val="00A51D82"/>
    <w:rsid w:val="00A521B2"/>
    <w:rsid w:val="00A52AB4"/>
    <w:rsid w:val="00A534A8"/>
    <w:rsid w:val="00A54780"/>
    <w:rsid w:val="00A553EF"/>
    <w:rsid w:val="00A62A3F"/>
    <w:rsid w:val="00A63806"/>
    <w:rsid w:val="00A66232"/>
    <w:rsid w:val="00A67BB2"/>
    <w:rsid w:val="00A7117A"/>
    <w:rsid w:val="00A717AE"/>
    <w:rsid w:val="00A73960"/>
    <w:rsid w:val="00A73B56"/>
    <w:rsid w:val="00A76924"/>
    <w:rsid w:val="00A7747A"/>
    <w:rsid w:val="00A80B07"/>
    <w:rsid w:val="00A81300"/>
    <w:rsid w:val="00A8318F"/>
    <w:rsid w:val="00A84132"/>
    <w:rsid w:val="00A847AA"/>
    <w:rsid w:val="00A84DDC"/>
    <w:rsid w:val="00A85680"/>
    <w:rsid w:val="00A87EBE"/>
    <w:rsid w:val="00A911BC"/>
    <w:rsid w:val="00A9258C"/>
    <w:rsid w:val="00A949B7"/>
    <w:rsid w:val="00A95AA4"/>
    <w:rsid w:val="00AA0D11"/>
    <w:rsid w:val="00AA36FF"/>
    <w:rsid w:val="00AA5A92"/>
    <w:rsid w:val="00AA60A4"/>
    <w:rsid w:val="00AA7688"/>
    <w:rsid w:val="00AB1123"/>
    <w:rsid w:val="00AB1F4A"/>
    <w:rsid w:val="00AB41F3"/>
    <w:rsid w:val="00AB5BF9"/>
    <w:rsid w:val="00AB5F08"/>
    <w:rsid w:val="00AB61B0"/>
    <w:rsid w:val="00AB63BA"/>
    <w:rsid w:val="00AB6A33"/>
    <w:rsid w:val="00AB6E45"/>
    <w:rsid w:val="00AC0C8B"/>
    <w:rsid w:val="00AC1034"/>
    <w:rsid w:val="00AC18FE"/>
    <w:rsid w:val="00AC4376"/>
    <w:rsid w:val="00AC4B8E"/>
    <w:rsid w:val="00AD0B86"/>
    <w:rsid w:val="00AD4B2A"/>
    <w:rsid w:val="00AD66B3"/>
    <w:rsid w:val="00AE4731"/>
    <w:rsid w:val="00AE48BB"/>
    <w:rsid w:val="00AE4E04"/>
    <w:rsid w:val="00AE7D78"/>
    <w:rsid w:val="00AF3182"/>
    <w:rsid w:val="00AF4A83"/>
    <w:rsid w:val="00AF7035"/>
    <w:rsid w:val="00B005D0"/>
    <w:rsid w:val="00B021F2"/>
    <w:rsid w:val="00B04971"/>
    <w:rsid w:val="00B06141"/>
    <w:rsid w:val="00B10DF7"/>
    <w:rsid w:val="00B12167"/>
    <w:rsid w:val="00B12856"/>
    <w:rsid w:val="00B1499F"/>
    <w:rsid w:val="00B15E4D"/>
    <w:rsid w:val="00B16237"/>
    <w:rsid w:val="00B17121"/>
    <w:rsid w:val="00B2026D"/>
    <w:rsid w:val="00B21B79"/>
    <w:rsid w:val="00B22203"/>
    <w:rsid w:val="00B23F42"/>
    <w:rsid w:val="00B26561"/>
    <w:rsid w:val="00B2790C"/>
    <w:rsid w:val="00B27B02"/>
    <w:rsid w:val="00B30921"/>
    <w:rsid w:val="00B31FC4"/>
    <w:rsid w:val="00B335B8"/>
    <w:rsid w:val="00B345EB"/>
    <w:rsid w:val="00B37B02"/>
    <w:rsid w:val="00B40DBF"/>
    <w:rsid w:val="00B4282A"/>
    <w:rsid w:val="00B47414"/>
    <w:rsid w:val="00B50700"/>
    <w:rsid w:val="00B508DB"/>
    <w:rsid w:val="00B51878"/>
    <w:rsid w:val="00B5642C"/>
    <w:rsid w:val="00B56F99"/>
    <w:rsid w:val="00B572B1"/>
    <w:rsid w:val="00B6060E"/>
    <w:rsid w:val="00B61BF0"/>
    <w:rsid w:val="00B63456"/>
    <w:rsid w:val="00B642B2"/>
    <w:rsid w:val="00B70267"/>
    <w:rsid w:val="00B73076"/>
    <w:rsid w:val="00B74031"/>
    <w:rsid w:val="00B74829"/>
    <w:rsid w:val="00B76247"/>
    <w:rsid w:val="00B7741D"/>
    <w:rsid w:val="00B82E20"/>
    <w:rsid w:val="00B83BDC"/>
    <w:rsid w:val="00B86A5F"/>
    <w:rsid w:val="00B87965"/>
    <w:rsid w:val="00B9360F"/>
    <w:rsid w:val="00B97172"/>
    <w:rsid w:val="00BA170C"/>
    <w:rsid w:val="00BA23AA"/>
    <w:rsid w:val="00BA6ED3"/>
    <w:rsid w:val="00BA7084"/>
    <w:rsid w:val="00BA7338"/>
    <w:rsid w:val="00BA758C"/>
    <w:rsid w:val="00BB1C08"/>
    <w:rsid w:val="00BB5493"/>
    <w:rsid w:val="00BB6648"/>
    <w:rsid w:val="00BB7736"/>
    <w:rsid w:val="00BC23EA"/>
    <w:rsid w:val="00BC4760"/>
    <w:rsid w:val="00BC501A"/>
    <w:rsid w:val="00BD0BF5"/>
    <w:rsid w:val="00BD108C"/>
    <w:rsid w:val="00BD4F4E"/>
    <w:rsid w:val="00BD7735"/>
    <w:rsid w:val="00BE37EB"/>
    <w:rsid w:val="00BE3FC2"/>
    <w:rsid w:val="00BE41C7"/>
    <w:rsid w:val="00BF0E98"/>
    <w:rsid w:val="00BF1623"/>
    <w:rsid w:val="00BF1625"/>
    <w:rsid w:val="00BF7143"/>
    <w:rsid w:val="00C00AD0"/>
    <w:rsid w:val="00C03B2C"/>
    <w:rsid w:val="00C05380"/>
    <w:rsid w:val="00C06094"/>
    <w:rsid w:val="00C0727F"/>
    <w:rsid w:val="00C07B55"/>
    <w:rsid w:val="00C11FC6"/>
    <w:rsid w:val="00C12554"/>
    <w:rsid w:val="00C1260B"/>
    <w:rsid w:val="00C17247"/>
    <w:rsid w:val="00C17AAF"/>
    <w:rsid w:val="00C17AB7"/>
    <w:rsid w:val="00C17EA5"/>
    <w:rsid w:val="00C22CE0"/>
    <w:rsid w:val="00C23064"/>
    <w:rsid w:val="00C242B6"/>
    <w:rsid w:val="00C24AAF"/>
    <w:rsid w:val="00C24EF7"/>
    <w:rsid w:val="00C26864"/>
    <w:rsid w:val="00C27C0A"/>
    <w:rsid w:val="00C3011E"/>
    <w:rsid w:val="00C31B39"/>
    <w:rsid w:val="00C33DFE"/>
    <w:rsid w:val="00C3679C"/>
    <w:rsid w:val="00C42568"/>
    <w:rsid w:val="00C42DF8"/>
    <w:rsid w:val="00C43F42"/>
    <w:rsid w:val="00C445B9"/>
    <w:rsid w:val="00C4693C"/>
    <w:rsid w:val="00C50AB3"/>
    <w:rsid w:val="00C55DC3"/>
    <w:rsid w:val="00C637D7"/>
    <w:rsid w:val="00C668E2"/>
    <w:rsid w:val="00C701AB"/>
    <w:rsid w:val="00C7105B"/>
    <w:rsid w:val="00C741F5"/>
    <w:rsid w:val="00C74433"/>
    <w:rsid w:val="00C761BD"/>
    <w:rsid w:val="00C82C26"/>
    <w:rsid w:val="00C835C5"/>
    <w:rsid w:val="00C9048B"/>
    <w:rsid w:val="00C93D28"/>
    <w:rsid w:val="00C93D78"/>
    <w:rsid w:val="00C9415A"/>
    <w:rsid w:val="00C949EE"/>
    <w:rsid w:val="00C96BEA"/>
    <w:rsid w:val="00CA0491"/>
    <w:rsid w:val="00CA0F86"/>
    <w:rsid w:val="00CA11F2"/>
    <w:rsid w:val="00CA55B6"/>
    <w:rsid w:val="00CA5DC8"/>
    <w:rsid w:val="00CB1E90"/>
    <w:rsid w:val="00CB24A8"/>
    <w:rsid w:val="00CB42AC"/>
    <w:rsid w:val="00CB5AFE"/>
    <w:rsid w:val="00CB5B0A"/>
    <w:rsid w:val="00CB7E58"/>
    <w:rsid w:val="00CC048E"/>
    <w:rsid w:val="00CC11E9"/>
    <w:rsid w:val="00CC43D2"/>
    <w:rsid w:val="00CC54F9"/>
    <w:rsid w:val="00CD1FDC"/>
    <w:rsid w:val="00CD40AD"/>
    <w:rsid w:val="00CD4843"/>
    <w:rsid w:val="00CE179E"/>
    <w:rsid w:val="00CE1CE5"/>
    <w:rsid w:val="00CE27C3"/>
    <w:rsid w:val="00CF0E9D"/>
    <w:rsid w:val="00CF43D4"/>
    <w:rsid w:val="00CF46ED"/>
    <w:rsid w:val="00CF47F6"/>
    <w:rsid w:val="00CF5B15"/>
    <w:rsid w:val="00CF627B"/>
    <w:rsid w:val="00CF6C8D"/>
    <w:rsid w:val="00CF70EA"/>
    <w:rsid w:val="00CF7D93"/>
    <w:rsid w:val="00CF7FB3"/>
    <w:rsid w:val="00D01BBB"/>
    <w:rsid w:val="00D030D9"/>
    <w:rsid w:val="00D04E20"/>
    <w:rsid w:val="00D124EE"/>
    <w:rsid w:val="00D1364B"/>
    <w:rsid w:val="00D1489E"/>
    <w:rsid w:val="00D14B04"/>
    <w:rsid w:val="00D234B2"/>
    <w:rsid w:val="00D23577"/>
    <w:rsid w:val="00D269C9"/>
    <w:rsid w:val="00D306AF"/>
    <w:rsid w:val="00D30F5B"/>
    <w:rsid w:val="00D37BD3"/>
    <w:rsid w:val="00D37E54"/>
    <w:rsid w:val="00D412B6"/>
    <w:rsid w:val="00D4252D"/>
    <w:rsid w:val="00D428CA"/>
    <w:rsid w:val="00D42BB8"/>
    <w:rsid w:val="00D43A10"/>
    <w:rsid w:val="00D50914"/>
    <w:rsid w:val="00D50C07"/>
    <w:rsid w:val="00D550F0"/>
    <w:rsid w:val="00D603DC"/>
    <w:rsid w:val="00D63697"/>
    <w:rsid w:val="00D67656"/>
    <w:rsid w:val="00D703EB"/>
    <w:rsid w:val="00D70F63"/>
    <w:rsid w:val="00D74DD8"/>
    <w:rsid w:val="00D84551"/>
    <w:rsid w:val="00D85672"/>
    <w:rsid w:val="00D86A12"/>
    <w:rsid w:val="00D93240"/>
    <w:rsid w:val="00DA3678"/>
    <w:rsid w:val="00DA4293"/>
    <w:rsid w:val="00DA4D3E"/>
    <w:rsid w:val="00DA66B7"/>
    <w:rsid w:val="00DB0409"/>
    <w:rsid w:val="00DB0D0A"/>
    <w:rsid w:val="00DB4CB2"/>
    <w:rsid w:val="00DB6998"/>
    <w:rsid w:val="00DB6DA0"/>
    <w:rsid w:val="00DC1274"/>
    <w:rsid w:val="00DC1656"/>
    <w:rsid w:val="00DC21FD"/>
    <w:rsid w:val="00DC3830"/>
    <w:rsid w:val="00DC4D37"/>
    <w:rsid w:val="00DC5095"/>
    <w:rsid w:val="00DD096E"/>
    <w:rsid w:val="00DD0BA2"/>
    <w:rsid w:val="00DD1FFB"/>
    <w:rsid w:val="00DD46B1"/>
    <w:rsid w:val="00DD4ECF"/>
    <w:rsid w:val="00DD5FAC"/>
    <w:rsid w:val="00DD6BD8"/>
    <w:rsid w:val="00DD7C41"/>
    <w:rsid w:val="00DE18CA"/>
    <w:rsid w:val="00DE1BB0"/>
    <w:rsid w:val="00DE1D9C"/>
    <w:rsid w:val="00DE27D0"/>
    <w:rsid w:val="00DE29B1"/>
    <w:rsid w:val="00DE2C35"/>
    <w:rsid w:val="00DE4D39"/>
    <w:rsid w:val="00DF1598"/>
    <w:rsid w:val="00DF1EE1"/>
    <w:rsid w:val="00DF4717"/>
    <w:rsid w:val="00DF4FFA"/>
    <w:rsid w:val="00E023A8"/>
    <w:rsid w:val="00E030F2"/>
    <w:rsid w:val="00E04097"/>
    <w:rsid w:val="00E04AC8"/>
    <w:rsid w:val="00E052D5"/>
    <w:rsid w:val="00E12740"/>
    <w:rsid w:val="00E15496"/>
    <w:rsid w:val="00E16E1F"/>
    <w:rsid w:val="00E245A6"/>
    <w:rsid w:val="00E245E5"/>
    <w:rsid w:val="00E24E6B"/>
    <w:rsid w:val="00E25B03"/>
    <w:rsid w:val="00E26508"/>
    <w:rsid w:val="00E27A9B"/>
    <w:rsid w:val="00E32B35"/>
    <w:rsid w:val="00E34439"/>
    <w:rsid w:val="00E379A0"/>
    <w:rsid w:val="00E40701"/>
    <w:rsid w:val="00E40E64"/>
    <w:rsid w:val="00E41879"/>
    <w:rsid w:val="00E41AC5"/>
    <w:rsid w:val="00E47B1E"/>
    <w:rsid w:val="00E50281"/>
    <w:rsid w:val="00E52143"/>
    <w:rsid w:val="00E53FF1"/>
    <w:rsid w:val="00E57AEF"/>
    <w:rsid w:val="00E630DB"/>
    <w:rsid w:val="00E70384"/>
    <w:rsid w:val="00E71CD7"/>
    <w:rsid w:val="00E80351"/>
    <w:rsid w:val="00E82CD5"/>
    <w:rsid w:val="00E85EA6"/>
    <w:rsid w:val="00EA39CA"/>
    <w:rsid w:val="00EA6D7F"/>
    <w:rsid w:val="00EA7695"/>
    <w:rsid w:val="00EB0FA6"/>
    <w:rsid w:val="00EB1324"/>
    <w:rsid w:val="00EB2F19"/>
    <w:rsid w:val="00EB6763"/>
    <w:rsid w:val="00EB772A"/>
    <w:rsid w:val="00EC00BA"/>
    <w:rsid w:val="00EC0CE3"/>
    <w:rsid w:val="00EC1259"/>
    <w:rsid w:val="00EC1A58"/>
    <w:rsid w:val="00EC1CEA"/>
    <w:rsid w:val="00ED00C1"/>
    <w:rsid w:val="00ED0910"/>
    <w:rsid w:val="00ED1C02"/>
    <w:rsid w:val="00ED2624"/>
    <w:rsid w:val="00ED2A6F"/>
    <w:rsid w:val="00ED364C"/>
    <w:rsid w:val="00ED4984"/>
    <w:rsid w:val="00ED4A5E"/>
    <w:rsid w:val="00ED7C9E"/>
    <w:rsid w:val="00EE592F"/>
    <w:rsid w:val="00EE6D4C"/>
    <w:rsid w:val="00EE78CB"/>
    <w:rsid w:val="00EF117F"/>
    <w:rsid w:val="00EF1E38"/>
    <w:rsid w:val="00F02CA0"/>
    <w:rsid w:val="00F03880"/>
    <w:rsid w:val="00F07B86"/>
    <w:rsid w:val="00F11414"/>
    <w:rsid w:val="00F14B1B"/>
    <w:rsid w:val="00F24319"/>
    <w:rsid w:val="00F2785F"/>
    <w:rsid w:val="00F301B0"/>
    <w:rsid w:val="00F312B0"/>
    <w:rsid w:val="00F35180"/>
    <w:rsid w:val="00F36021"/>
    <w:rsid w:val="00F379AE"/>
    <w:rsid w:val="00F37F25"/>
    <w:rsid w:val="00F405FD"/>
    <w:rsid w:val="00F41929"/>
    <w:rsid w:val="00F41F8D"/>
    <w:rsid w:val="00F462C6"/>
    <w:rsid w:val="00F47B3F"/>
    <w:rsid w:val="00F5078E"/>
    <w:rsid w:val="00F50844"/>
    <w:rsid w:val="00F50C7A"/>
    <w:rsid w:val="00F526C2"/>
    <w:rsid w:val="00F52B7A"/>
    <w:rsid w:val="00F5422C"/>
    <w:rsid w:val="00F55233"/>
    <w:rsid w:val="00F55AA0"/>
    <w:rsid w:val="00F5620F"/>
    <w:rsid w:val="00F61908"/>
    <w:rsid w:val="00F6275A"/>
    <w:rsid w:val="00F70DAA"/>
    <w:rsid w:val="00F72695"/>
    <w:rsid w:val="00F72DB7"/>
    <w:rsid w:val="00F72EDB"/>
    <w:rsid w:val="00F757F9"/>
    <w:rsid w:val="00F8274E"/>
    <w:rsid w:val="00F82CF5"/>
    <w:rsid w:val="00F836F3"/>
    <w:rsid w:val="00F841FE"/>
    <w:rsid w:val="00F84745"/>
    <w:rsid w:val="00F8511F"/>
    <w:rsid w:val="00F85155"/>
    <w:rsid w:val="00F87A1E"/>
    <w:rsid w:val="00F87F39"/>
    <w:rsid w:val="00F90058"/>
    <w:rsid w:val="00F917F3"/>
    <w:rsid w:val="00F918AF"/>
    <w:rsid w:val="00F9226E"/>
    <w:rsid w:val="00F9358F"/>
    <w:rsid w:val="00F949CB"/>
    <w:rsid w:val="00F9644E"/>
    <w:rsid w:val="00F97589"/>
    <w:rsid w:val="00F97732"/>
    <w:rsid w:val="00F97867"/>
    <w:rsid w:val="00FB4141"/>
    <w:rsid w:val="00FB58ED"/>
    <w:rsid w:val="00FB604D"/>
    <w:rsid w:val="00FC232D"/>
    <w:rsid w:val="00FC3E39"/>
    <w:rsid w:val="00FC538E"/>
    <w:rsid w:val="00FC67E3"/>
    <w:rsid w:val="00FD0506"/>
    <w:rsid w:val="00FD1C5B"/>
    <w:rsid w:val="00FD2E32"/>
    <w:rsid w:val="00FD2F4D"/>
    <w:rsid w:val="00FD3D10"/>
    <w:rsid w:val="00FD4E6B"/>
    <w:rsid w:val="00FD5D00"/>
    <w:rsid w:val="00FD6EF8"/>
    <w:rsid w:val="00FE01C9"/>
    <w:rsid w:val="00FE63B3"/>
    <w:rsid w:val="00FE6D6E"/>
    <w:rsid w:val="00FE72C6"/>
    <w:rsid w:val="00FE7B27"/>
    <w:rsid w:val="00FF198C"/>
    <w:rsid w:val="00FF305F"/>
    <w:rsid w:val="00FF3C09"/>
    <w:rsid w:val="00FF3D13"/>
    <w:rsid w:val="00FF5CA6"/>
    <w:rsid w:val="00FF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089205">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60B6C-E1FB-594A-A7BD-0A0CF613E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11734</Words>
  <Characters>66885</Characters>
  <Application>Microsoft Macintosh Word</Application>
  <DocSecurity>0</DocSecurity>
  <Lines>557</Lines>
  <Paragraphs>156</Paragraphs>
  <ScaleCrop>false</ScaleCrop>
  <Company>GEM Foundation</Company>
  <LinksUpToDate>false</LinksUpToDate>
  <CharactersWithSpaces>78463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Poggi</dc:creator>
  <cp:keywords/>
  <dc:description/>
  <cp:lastModifiedBy>Valerio Poggi</cp:lastModifiedBy>
  <cp:revision>3</cp:revision>
  <cp:lastPrinted>2016-08-23T13:36:00Z</cp:lastPrinted>
  <dcterms:created xsi:type="dcterms:W3CDTF">2016-08-23T13:36:00Z</dcterms:created>
  <dcterms:modified xsi:type="dcterms:W3CDTF">2016-08-23T13:58:00Z</dcterms:modified>
</cp:coreProperties>
</file>